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D80FD9" w:rsidP="00F906A4">
      <w:pPr>
        <w:pStyle w:val="ae"/>
        <w:jc w:val="center"/>
      </w:pPr>
      <w:r>
        <w:t>Контрольные вопросы по теме 3</w:t>
      </w:r>
      <w:r w:rsidR="00F906A4">
        <w:t>:</w:t>
      </w:r>
    </w:p>
    <w:p w:rsidR="000F3509" w:rsidRDefault="00F906A4" w:rsidP="00D80FD9">
      <w:pPr>
        <w:pStyle w:val="ae"/>
      </w:pPr>
      <w:r>
        <w:t xml:space="preserve">1. </w:t>
      </w:r>
      <w:r w:rsidR="00D80FD9">
        <w:t>Раскройте содержание и порядок проведения организационных работ по использованию экспертных методов в исследованиях СУ.</w:t>
      </w:r>
    </w:p>
    <w:p w:rsidR="00D80FD9" w:rsidRDefault="00D80FD9" w:rsidP="00D80FD9">
      <w:pPr>
        <w:pStyle w:val="ae"/>
      </w:pPr>
      <w:r>
        <w:t>2. Каков типовой состав экспертной комиссии?</w:t>
      </w:r>
    </w:p>
    <w:p w:rsidR="00D80FD9" w:rsidRDefault="00D80FD9" w:rsidP="00D80FD9">
      <w:pPr>
        <w:pStyle w:val="ae"/>
      </w:pPr>
      <w:r>
        <w:t>3. Каков порядок формирования экспертной группы?</w:t>
      </w:r>
    </w:p>
    <w:p w:rsidR="00D80FD9" w:rsidRDefault="00D80FD9" w:rsidP="00D80FD9">
      <w:pPr>
        <w:pStyle w:val="ae"/>
      </w:pPr>
      <w:r>
        <w:t>4. Назовите требования, предъявляемые к экспертам экспертной комиссии.</w:t>
      </w:r>
    </w:p>
    <w:p w:rsidR="00D80FD9" w:rsidRDefault="00D80FD9" w:rsidP="00D80FD9">
      <w:pPr>
        <w:pStyle w:val="ae"/>
      </w:pPr>
      <w:r>
        <w:t>5. Раскройте основные положения оценки согласованности мнений экспертов.</w:t>
      </w:r>
    </w:p>
    <w:p w:rsidR="009A328A" w:rsidRDefault="009A328A" w:rsidP="00D80FD9">
      <w:pPr>
        <w:pStyle w:val="ae"/>
      </w:pPr>
      <w:r>
        <w:t>6. В чем состоит сущность методов рангов (ранжирования), непосредственного оценивания и последовательного сопоставления?</w:t>
      </w:r>
    </w:p>
    <w:p w:rsidR="009A328A" w:rsidRDefault="009A328A" w:rsidP="00D80FD9">
      <w:pPr>
        <w:pStyle w:val="ae"/>
      </w:pPr>
      <w:r>
        <w:t>7. На конкретных цифрах проведите оценку согласованности экспертных данных.</w:t>
      </w:r>
    </w:p>
    <w:p w:rsidR="009A328A" w:rsidRDefault="009A328A" w:rsidP="00D80FD9">
      <w:pPr>
        <w:pStyle w:val="ae"/>
      </w:pPr>
      <w:r>
        <w:t>8. Раскройте основные понятия и сущность метода тестирования.</w:t>
      </w:r>
    </w:p>
    <w:p w:rsidR="009A328A" w:rsidRDefault="009A328A" w:rsidP="00D80FD9">
      <w:pPr>
        <w:pStyle w:val="ae"/>
      </w:pPr>
      <w:r>
        <w:t>9. Перечислите основные правила конструирования и формулирования тестов.</w:t>
      </w:r>
    </w:p>
    <w:p w:rsidR="009A328A" w:rsidRDefault="009A328A" w:rsidP="00D80FD9">
      <w:pPr>
        <w:pStyle w:val="ae"/>
      </w:pPr>
      <w:r>
        <w:t>10. В чем заключается сущность метода структуризации целей?</w:t>
      </w:r>
    </w:p>
    <w:p w:rsidR="009A328A" w:rsidRDefault="009A328A" w:rsidP="00D80FD9">
      <w:pPr>
        <w:pStyle w:val="ae"/>
      </w:pPr>
      <w:r>
        <w:t xml:space="preserve">11. Опишите правила </w:t>
      </w:r>
      <w:r>
        <w:t>структуризации</w:t>
      </w:r>
      <w:r>
        <w:t xml:space="preserve"> и формирования целей и анализ целеполагания в СУ.</w:t>
      </w:r>
    </w:p>
    <w:p w:rsidR="009A328A" w:rsidRDefault="009A328A" w:rsidP="00D80FD9">
      <w:pPr>
        <w:pStyle w:val="ae"/>
      </w:pPr>
      <w:r>
        <w:t>12. Постройте алгоритм порядка построения дерева целей.</w:t>
      </w:r>
    </w:p>
    <w:p w:rsidR="009A328A" w:rsidRDefault="009A328A" w:rsidP="00D80FD9">
      <w:pPr>
        <w:pStyle w:val="ae"/>
      </w:pPr>
      <w:r>
        <w:t>13. Раскройте сущность метода ССВУ-анализа.</w:t>
      </w:r>
    </w:p>
    <w:p w:rsidR="009A328A" w:rsidRDefault="009A328A" w:rsidP="00D80FD9">
      <w:pPr>
        <w:pStyle w:val="ae"/>
      </w:pPr>
      <w:r>
        <w:t xml:space="preserve">14. Перечислите основные положения матрицы метода </w:t>
      </w:r>
      <w:r>
        <w:t>ССВУ-анализа.</w:t>
      </w:r>
    </w:p>
    <w:p w:rsidR="009A328A" w:rsidRDefault="009A328A" w:rsidP="00D80FD9">
      <w:pPr>
        <w:pStyle w:val="ae"/>
      </w:pPr>
      <w:r>
        <w:t xml:space="preserve">15. Постройте унифицированную принципиальную форму </w:t>
      </w:r>
      <w:r>
        <w:t>матрицы метода ССВУ-анализа.</w:t>
      </w:r>
    </w:p>
    <w:p w:rsidR="009A328A" w:rsidRDefault="009A328A" w:rsidP="00D80FD9">
      <w:pPr>
        <w:pStyle w:val="ae"/>
      </w:pPr>
      <w:r>
        <w:t>16. Раскройте сущность основных творческих методов исследования СУ (творческого коллективного обсуждения, коллективного блокнота, контрольных вопросов, 6 – 3 – 5, морфологического анализа, генерирования идей, деловых игр).</w:t>
      </w:r>
      <w:bookmarkStart w:id="0" w:name="_GoBack"/>
      <w:bookmarkEnd w:id="0"/>
    </w:p>
    <w:sectPr w:rsidR="009A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DA8" w:rsidRDefault="00064DA8" w:rsidP="00F906A4">
      <w:pPr>
        <w:spacing w:after="0" w:line="240" w:lineRule="auto"/>
      </w:pPr>
      <w:r>
        <w:separator/>
      </w:r>
    </w:p>
  </w:endnote>
  <w:endnote w:type="continuationSeparator" w:id="0">
    <w:p w:rsidR="00064DA8" w:rsidRDefault="00064DA8" w:rsidP="00F9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DA8" w:rsidRDefault="00064DA8" w:rsidP="00F906A4">
      <w:pPr>
        <w:spacing w:after="0" w:line="240" w:lineRule="auto"/>
      </w:pPr>
      <w:r>
        <w:separator/>
      </w:r>
    </w:p>
  </w:footnote>
  <w:footnote w:type="continuationSeparator" w:id="0">
    <w:p w:rsidR="00064DA8" w:rsidRDefault="00064DA8" w:rsidP="00F9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A4"/>
    <w:rsid w:val="00017627"/>
    <w:rsid w:val="00064DA8"/>
    <w:rsid w:val="000F3509"/>
    <w:rsid w:val="00232822"/>
    <w:rsid w:val="006414DE"/>
    <w:rsid w:val="006E116D"/>
    <w:rsid w:val="00805993"/>
    <w:rsid w:val="008712FA"/>
    <w:rsid w:val="008E5EBE"/>
    <w:rsid w:val="009041BA"/>
    <w:rsid w:val="00933CBD"/>
    <w:rsid w:val="00944BFA"/>
    <w:rsid w:val="009A328A"/>
    <w:rsid w:val="00AE6CA2"/>
    <w:rsid w:val="00AF0B6C"/>
    <w:rsid w:val="00C62A99"/>
    <w:rsid w:val="00CA0780"/>
    <w:rsid w:val="00D011BA"/>
    <w:rsid w:val="00D80FD9"/>
    <w:rsid w:val="00E1199F"/>
    <w:rsid w:val="00E22150"/>
    <w:rsid w:val="00F9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E8CC-070D-4C38-A91F-7BD764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8E5EBE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8E5EBE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  <w:style w:type="paragraph" w:customStyle="1" w:styleId="afc">
    <w:name w:val="Д(т.табл)"/>
    <w:basedOn w:val="a3"/>
    <w:link w:val="afd"/>
    <w:qFormat/>
    <w:rsid w:val="00D011BA"/>
    <w:pPr>
      <w:spacing w:after="0" w:line="240" w:lineRule="auto"/>
      <w:jc w:val="center"/>
    </w:pPr>
    <w:rPr>
      <w:rFonts w:ascii="Times New Roman" w:hAnsi="Times New Roman"/>
      <w:sz w:val="24"/>
      <w:lang w:eastAsia="ru-RU"/>
    </w:rPr>
  </w:style>
  <w:style w:type="character" w:customStyle="1" w:styleId="afd">
    <w:name w:val="Д(т.табл) Знак"/>
    <w:basedOn w:val="af"/>
    <w:link w:val="afc"/>
    <w:rsid w:val="00D011BA"/>
    <w:rPr>
      <w:rFonts w:ascii="Times New Roman" w:hAnsi="Times New Roman"/>
      <w:sz w:val="24"/>
      <w:lang w:eastAsia="ru-RU"/>
    </w:rPr>
  </w:style>
  <w:style w:type="paragraph" w:styleId="afe">
    <w:name w:val="header"/>
    <w:basedOn w:val="a3"/>
    <w:link w:val="aff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4"/>
    <w:link w:val="afe"/>
    <w:uiPriority w:val="99"/>
    <w:rsid w:val="00F906A4"/>
  </w:style>
  <w:style w:type="paragraph" w:styleId="aff0">
    <w:name w:val="footer"/>
    <w:basedOn w:val="a3"/>
    <w:link w:val="aff1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4"/>
    <w:link w:val="aff0"/>
    <w:uiPriority w:val="99"/>
    <w:rsid w:val="00F9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2021-03-10T10:16:00Z</dcterms:created>
  <dcterms:modified xsi:type="dcterms:W3CDTF">2021-03-11T07:39:00Z</dcterms:modified>
</cp:coreProperties>
</file>