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83" w:rsidRDefault="002F0980" w:rsidP="00276AA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№3</w:t>
      </w:r>
      <w:r w:rsidR="00276AA1">
        <w:rPr>
          <w:rFonts w:ascii="Times New Roman" w:hAnsi="Times New Roman" w:cs="Times New Roman"/>
          <w:sz w:val="28"/>
          <w:szCs w:val="28"/>
        </w:rPr>
        <w:t xml:space="preserve"> по дисциплине «Инструментальный контроль технического состояния транспортных средств»</w:t>
      </w:r>
    </w:p>
    <w:p w:rsidR="00276AA1" w:rsidRDefault="00276AA1" w:rsidP="00276A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AA1" w:rsidRDefault="002F0980" w:rsidP="00276A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разделы 9.1 – 9.8</w:t>
      </w:r>
      <w:r w:rsidR="00276AA1">
        <w:rPr>
          <w:rFonts w:ascii="Times New Roman" w:hAnsi="Times New Roman" w:cs="Times New Roman"/>
          <w:sz w:val="28"/>
          <w:szCs w:val="28"/>
        </w:rPr>
        <w:t xml:space="preserve"> приложения №8 Т</w:t>
      </w:r>
      <w:r w:rsidR="00B20021">
        <w:rPr>
          <w:rFonts w:ascii="Times New Roman" w:hAnsi="Times New Roman" w:cs="Times New Roman"/>
          <w:sz w:val="28"/>
          <w:szCs w:val="28"/>
        </w:rPr>
        <w:t>ехнического регламента</w:t>
      </w:r>
      <w:r w:rsidR="00276AA1">
        <w:rPr>
          <w:rFonts w:ascii="Times New Roman" w:hAnsi="Times New Roman" w:cs="Times New Roman"/>
          <w:sz w:val="28"/>
          <w:szCs w:val="28"/>
        </w:rPr>
        <w:t xml:space="preserve"> ТС 018/2011.</w:t>
      </w:r>
    </w:p>
    <w:p w:rsidR="00276AA1" w:rsidRDefault="00276AA1" w:rsidP="00B200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раздел</w:t>
      </w:r>
      <w:r w:rsidR="002F098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980">
        <w:rPr>
          <w:rFonts w:ascii="Times New Roman" w:hAnsi="Times New Roman" w:cs="Times New Roman"/>
          <w:sz w:val="28"/>
          <w:szCs w:val="28"/>
        </w:rPr>
        <w:t>4.9</w:t>
      </w:r>
      <w:r w:rsidR="000727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5.</w:t>
      </w:r>
      <w:r w:rsidR="002F0980">
        <w:rPr>
          <w:rFonts w:ascii="Times New Roman" w:hAnsi="Times New Roman" w:cs="Times New Roman"/>
          <w:sz w:val="28"/>
          <w:szCs w:val="28"/>
        </w:rPr>
        <w:t>8, 5.9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021" w:rsidRPr="00B20021">
        <w:rPr>
          <w:rFonts w:ascii="Times New Roman" w:hAnsi="Times New Roman" w:cs="Times New Roman"/>
          <w:sz w:val="28"/>
          <w:szCs w:val="28"/>
        </w:rPr>
        <w:t>"ГОСТ 33997-2016. Межгосударственный</w:t>
      </w:r>
      <w:r w:rsidR="00B20021" w:rsidRPr="00B20021">
        <w:rPr>
          <w:rFonts w:ascii="Times New Roman" w:hAnsi="Times New Roman" w:cs="Times New Roman"/>
          <w:sz w:val="28"/>
          <w:szCs w:val="28"/>
        </w:rPr>
        <w:br/>
        <w:t>стандарт. Колесные транспортные средства.</w:t>
      </w:r>
      <w:r w:rsidR="00B20021" w:rsidRPr="00B20021">
        <w:rPr>
          <w:rFonts w:ascii="Times New Roman" w:hAnsi="Times New Roman" w:cs="Times New Roman"/>
          <w:sz w:val="28"/>
          <w:szCs w:val="28"/>
        </w:rPr>
        <w:br/>
        <w:t>Требования к безопасности в эксплуатации и</w:t>
      </w:r>
      <w:r w:rsidR="00B20021" w:rsidRPr="00B20021">
        <w:rPr>
          <w:rFonts w:ascii="Times New Roman" w:hAnsi="Times New Roman" w:cs="Times New Roman"/>
          <w:sz w:val="28"/>
          <w:szCs w:val="28"/>
        </w:rPr>
        <w:br/>
        <w:t>методы проверки"</w:t>
      </w:r>
      <w:r w:rsidR="00B20021">
        <w:rPr>
          <w:rFonts w:ascii="Times New Roman" w:hAnsi="Times New Roman" w:cs="Times New Roman"/>
          <w:sz w:val="28"/>
          <w:szCs w:val="28"/>
        </w:rPr>
        <w:t>.</w:t>
      </w:r>
    </w:p>
    <w:p w:rsidR="00B20021" w:rsidRDefault="00B20021" w:rsidP="00B200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контрольные вопросы:</w:t>
      </w:r>
    </w:p>
    <w:p w:rsidR="00B20021" w:rsidRDefault="002F0980" w:rsidP="00B200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каким критериям предъявляются требования к двигателям и их системам в отношении выбросов</w:t>
      </w:r>
      <w:r w:rsidR="00B20021">
        <w:rPr>
          <w:rFonts w:ascii="Times New Roman" w:hAnsi="Times New Roman" w:cs="Times New Roman"/>
          <w:sz w:val="28"/>
          <w:szCs w:val="28"/>
        </w:rPr>
        <w:t>?</w:t>
      </w:r>
    </w:p>
    <w:p w:rsidR="002F0980" w:rsidRDefault="002F0980" w:rsidP="00B200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компоненты отработавших газов:</w:t>
      </w:r>
    </w:p>
    <w:p w:rsidR="00B20021" w:rsidRDefault="002F0980" w:rsidP="002F0980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</w:t>
      </w:r>
      <w:r w:rsidR="00B20021">
        <w:rPr>
          <w:rFonts w:ascii="Times New Roman" w:hAnsi="Times New Roman" w:cs="Times New Roman"/>
          <w:sz w:val="28"/>
          <w:szCs w:val="28"/>
        </w:rPr>
        <w:t>;</w:t>
      </w:r>
    </w:p>
    <w:p w:rsidR="002F0980" w:rsidRDefault="002F0980" w:rsidP="002F0980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СН;</w:t>
      </w:r>
    </w:p>
    <w:p w:rsidR="002F0980" w:rsidRDefault="002F0980" w:rsidP="002F0980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0980" w:rsidRPr="002F0980" w:rsidRDefault="002F0980" w:rsidP="002F0980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Сажа.</w:t>
      </w:r>
    </w:p>
    <w:p w:rsidR="00B20021" w:rsidRDefault="00BA52FB" w:rsidP="00B200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требования к системам питания, управления и выпуска транспортных средств.</w:t>
      </w:r>
    </w:p>
    <w:p w:rsidR="003A629C" w:rsidRDefault="00BA52FB" w:rsidP="003A62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условия проведения проверки двигателей и их систем в отношении выбросов.</w:t>
      </w:r>
    </w:p>
    <w:p w:rsidR="003A629C" w:rsidRPr="00C10708" w:rsidRDefault="00BA52FB" w:rsidP="00C107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</w:t>
      </w:r>
      <w:r w:rsidR="00B02DAE">
        <w:rPr>
          <w:rFonts w:ascii="Times New Roman" w:hAnsi="Times New Roman" w:cs="Times New Roman"/>
          <w:sz w:val="28"/>
          <w:szCs w:val="28"/>
        </w:rPr>
        <w:t xml:space="preserve">назначение, принцип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="00B02DA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четырехкомпонентного газоанализатора «Мета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Автотест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02DAE">
        <w:rPr>
          <w:rFonts w:ascii="Times New Roman" w:hAnsi="Times New Roman" w:cs="Times New Roman"/>
          <w:sz w:val="28"/>
          <w:szCs w:val="28"/>
        </w:rPr>
        <w:t>. Опишите методику замера токсичности ОГ для бензинового двигателя.</w:t>
      </w:r>
      <w:bookmarkStart w:id="0" w:name="_GoBack"/>
      <w:bookmarkEnd w:id="0"/>
    </w:p>
    <w:p w:rsidR="003A629C" w:rsidRDefault="003A629C" w:rsidP="003A6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629C" w:rsidRPr="003A629C" w:rsidRDefault="003A629C" w:rsidP="003A62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привести в отдельном документе со ссылками на соответствующие пункты нормативных документов.</w:t>
      </w:r>
    </w:p>
    <w:sectPr w:rsidR="003A629C" w:rsidRPr="003A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F6D60"/>
    <w:multiLevelType w:val="hybridMultilevel"/>
    <w:tmpl w:val="1CC03346"/>
    <w:lvl w:ilvl="0" w:tplc="22BCF7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C342AF"/>
    <w:multiLevelType w:val="hybridMultilevel"/>
    <w:tmpl w:val="F4948C42"/>
    <w:lvl w:ilvl="0" w:tplc="1F2E72C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CA"/>
    <w:rsid w:val="000727D3"/>
    <w:rsid w:val="00276AA1"/>
    <w:rsid w:val="002F0980"/>
    <w:rsid w:val="003A629C"/>
    <w:rsid w:val="004B3960"/>
    <w:rsid w:val="007F381A"/>
    <w:rsid w:val="00823CCA"/>
    <w:rsid w:val="00B02DAE"/>
    <w:rsid w:val="00B20021"/>
    <w:rsid w:val="00B558A0"/>
    <w:rsid w:val="00BA52FB"/>
    <w:rsid w:val="00C10708"/>
    <w:rsid w:val="00E87148"/>
    <w:rsid w:val="00E87683"/>
    <w:rsid w:val="00FB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506C"/>
  <w15:chartTrackingRefBased/>
  <w15:docId w15:val="{CD3FA340-E09E-479C-83C1-C6CAF143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AA1"/>
    <w:pPr>
      <w:ind w:left="720"/>
      <w:contextualSpacing/>
    </w:pPr>
  </w:style>
  <w:style w:type="character" w:customStyle="1" w:styleId="fontstyle01">
    <w:name w:val="fontstyle01"/>
    <w:basedOn w:val="a0"/>
    <w:rsid w:val="00B20021"/>
    <w:rPr>
      <w:rFonts w:ascii="Tahoma" w:hAnsi="Tahoma" w:cs="Tahoma" w:hint="default"/>
      <w:b w:val="0"/>
      <w:bCs w:val="0"/>
      <w:i w:val="0"/>
      <w:iCs w:val="0"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2021-03-16T10:16:00Z</dcterms:created>
  <dcterms:modified xsi:type="dcterms:W3CDTF">2021-03-16T10:28:00Z</dcterms:modified>
</cp:coreProperties>
</file>