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041" w:rsidRDefault="00F72DF3" w:rsidP="00F72DF3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F72DF3">
        <w:rPr>
          <w:rFonts w:ascii="Times New Roman" w:hAnsi="Times New Roman" w:cs="Times New Roman"/>
          <w:sz w:val="28"/>
          <w:szCs w:val="28"/>
        </w:rPr>
        <w:t xml:space="preserve">Задание №1 </w:t>
      </w:r>
      <w:r w:rsidR="007D2AAE">
        <w:rPr>
          <w:rFonts w:ascii="Times New Roman" w:hAnsi="Times New Roman" w:cs="Times New Roman"/>
          <w:sz w:val="28"/>
          <w:szCs w:val="28"/>
        </w:rPr>
        <w:t xml:space="preserve">на практические занятия </w:t>
      </w:r>
      <w:bookmarkStart w:id="0" w:name="_GoBack"/>
      <w:bookmarkEnd w:id="0"/>
      <w:r w:rsidRPr="00F72DF3">
        <w:rPr>
          <w:rFonts w:ascii="Times New Roman" w:hAnsi="Times New Roman" w:cs="Times New Roman"/>
          <w:sz w:val="28"/>
          <w:szCs w:val="28"/>
        </w:rPr>
        <w:t>по дисциплине «Диагностика электронных систем автомобиля»</w:t>
      </w:r>
    </w:p>
    <w:p w:rsidR="00F72DF3" w:rsidRDefault="00F72DF3" w:rsidP="00F72DF3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72DF3" w:rsidRPr="00072314" w:rsidRDefault="00F72DF3" w:rsidP="00F72D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разделы 1.1, 1.2.1 – 1.2.3 учебного пособия </w:t>
      </w:r>
      <w:r w:rsidRPr="00072314">
        <w:rPr>
          <w:rFonts w:ascii="Times New Roman" w:hAnsi="Times New Roman" w:cs="Times New Roman"/>
          <w:sz w:val="28"/>
          <w:szCs w:val="28"/>
        </w:rPr>
        <w:t>«</w:t>
      </w:r>
      <w:r w:rsidRPr="00072314">
        <w:rPr>
          <w:rFonts w:ascii="Times New Roman" w:hAnsi="Times New Roman" w:cs="Times New Roman"/>
          <w:bCs/>
          <w:sz w:val="28"/>
          <w:szCs w:val="28"/>
        </w:rPr>
        <w:t>УСТРОЙСТВО, ФУНКЦИОНИРОВАНИЕ И ДИАГНОСТИРОВАНИЕ ЭЛЕКТРОННОЙ СИСТЕМЫ УПРАВЛЕНИЯ БЕНЗИНОВОГО ДВИГАТЕЛЯ»</w:t>
      </w:r>
      <w:r w:rsidR="00072314">
        <w:rPr>
          <w:rFonts w:ascii="Times New Roman" w:hAnsi="Times New Roman" w:cs="Times New Roman"/>
          <w:bCs/>
          <w:sz w:val="28"/>
          <w:szCs w:val="28"/>
        </w:rPr>
        <w:t xml:space="preserve"> (авторы </w:t>
      </w:r>
      <w:proofErr w:type="spellStart"/>
      <w:r w:rsidR="00072314">
        <w:rPr>
          <w:rFonts w:ascii="Times New Roman" w:hAnsi="Times New Roman" w:cs="Times New Roman"/>
          <w:bCs/>
          <w:sz w:val="28"/>
          <w:szCs w:val="28"/>
        </w:rPr>
        <w:t>Тышкевич</w:t>
      </w:r>
      <w:proofErr w:type="spellEnd"/>
      <w:r w:rsidR="00072314">
        <w:rPr>
          <w:rFonts w:ascii="Times New Roman" w:hAnsi="Times New Roman" w:cs="Times New Roman"/>
          <w:bCs/>
          <w:sz w:val="28"/>
          <w:szCs w:val="28"/>
        </w:rPr>
        <w:t xml:space="preserve"> Л.Н., Журавский Б.В.)</w:t>
      </w:r>
      <w:r w:rsidRPr="00072314">
        <w:rPr>
          <w:rFonts w:ascii="Times New Roman" w:hAnsi="Times New Roman" w:cs="Times New Roman"/>
          <w:bCs/>
          <w:sz w:val="28"/>
          <w:szCs w:val="28"/>
        </w:rPr>
        <w:t>.</w:t>
      </w:r>
    </w:p>
    <w:p w:rsidR="00F72DF3" w:rsidRPr="00F72DF3" w:rsidRDefault="00F72DF3" w:rsidP="00F72D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Ответить на контрольные вопросы по </w:t>
      </w:r>
      <w:r w:rsidR="00072314">
        <w:rPr>
          <w:rFonts w:ascii="Times New Roman" w:hAnsi="Times New Roman" w:cs="Times New Roman"/>
          <w:bCs/>
          <w:sz w:val="28"/>
          <w:szCs w:val="28"/>
        </w:rPr>
        <w:t xml:space="preserve">изученным </w:t>
      </w:r>
      <w:r>
        <w:rPr>
          <w:rFonts w:ascii="Times New Roman" w:hAnsi="Times New Roman" w:cs="Times New Roman"/>
          <w:bCs/>
          <w:sz w:val="28"/>
          <w:szCs w:val="28"/>
        </w:rPr>
        <w:t>темам.</w:t>
      </w:r>
    </w:p>
    <w:p w:rsidR="00F72DF3" w:rsidRPr="00F72DF3" w:rsidRDefault="00F72DF3" w:rsidP="00F72D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Законспектировать:</w:t>
      </w:r>
    </w:p>
    <w:p w:rsidR="00F72DF3" w:rsidRDefault="00072314" w:rsidP="00F72DF3">
      <w:pPr>
        <w:pStyle w:val="a3"/>
        <w:ind w:left="78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рисунок </w:t>
      </w:r>
      <w:r w:rsidR="00F72DF3">
        <w:rPr>
          <w:rFonts w:ascii="Times New Roman" w:hAnsi="Times New Roman" w:cs="Times New Roman"/>
          <w:bCs/>
          <w:sz w:val="28"/>
          <w:szCs w:val="28"/>
        </w:rPr>
        <w:t>1;</w:t>
      </w:r>
    </w:p>
    <w:p w:rsidR="00072314" w:rsidRDefault="00072314" w:rsidP="00072314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72DF3">
        <w:rPr>
          <w:rFonts w:ascii="Times New Roman" w:hAnsi="Times New Roman" w:cs="Times New Roman"/>
          <w:bCs/>
          <w:sz w:val="28"/>
          <w:szCs w:val="28"/>
        </w:rPr>
        <w:t>понятие «датчика»;</w:t>
      </w:r>
    </w:p>
    <w:p w:rsidR="00072314" w:rsidRDefault="00072314" w:rsidP="00072314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72314">
        <w:rPr>
          <w:rFonts w:ascii="Times New Roman" w:hAnsi="Times New Roman" w:cs="Times New Roman"/>
          <w:bCs/>
          <w:sz w:val="28"/>
          <w:szCs w:val="28"/>
        </w:rPr>
        <w:t xml:space="preserve">принцип работы датчика положения </w:t>
      </w:r>
      <w:proofErr w:type="spellStart"/>
      <w:r w:rsidRPr="00072314">
        <w:rPr>
          <w:rFonts w:ascii="Times New Roman" w:hAnsi="Times New Roman" w:cs="Times New Roman"/>
          <w:bCs/>
          <w:sz w:val="28"/>
          <w:szCs w:val="28"/>
        </w:rPr>
        <w:t>коленвала</w:t>
      </w:r>
      <w:proofErr w:type="spellEnd"/>
      <w:r w:rsidRPr="00072314">
        <w:rPr>
          <w:rFonts w:ascii="Times New Roman" w:hAnsi="Times New Roman" w:cs="Times New Roman"/>
          <w:bCs/>
          <w:sz w:val="28"/>
          <w:szCs w:val="28"/>
        </w:rPr>
        <w:t xml:space="preserve"> индуктивного типа;</w:t>
      </w:r>
    </w:p>
    <w:p w:rsidR="00072314" w:rsidRPr="00072314" w:rsidRDefault="00072314" w:rsidP="00072314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72314">
        <w:rPr>
          <w:rFonts w:ascii="Times New Roman" w:hAnsi="Times New Roman" w:cs="Times New Roman"/>
          <w:bCs/>
          <w:sz w:val="28"/>
          <w:szCs w:val="28"/>
        </w:rPr>
        <w:t>рисунки 2, 4;</w:t>
      </w:r>
    </w:p>
    <w:p w:rsidR="00072314" w:rsidRDefault="00072314" w:rsidP="00072314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принцип работы датчика положения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распредвала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(эффект Холла);</w:t>
      </w:r>
    </w:p>
    <w:p w:rsidR="00072314" w:rsidRDefault="00072314" w:rsidP="00F72DF3">
      <w:pPr>
        <w:pStyle w:val="a3"/>
        <w:ind w:left="78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рисунки 5, 6, 9;</w:t>
      </w:r>
    </w:p>
    <w:p w:rsidR="00072314" w:rsidRDefault="00072314" w:rsidP="00072314">
      <w:pPr>
        <w:pStyle w:val="a3"/>
        <w:ind w:left="78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принцип работы датчика положения </w:t>
      </w:r>
      <w:r>
        <w:rPr>
          <w:rFonts w:ascii="Times New Roman" w:hAnsi="Times New Roman" w:cs="Times New Roman"/>
          <w:bCs/>
          <w:sz w:val="28"/>
          <w:szCs w:val="28"/>
        </w:rPr>
        <w:t>абсолютного давления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72314" w:rsidRDefault="00072314" w:rsidP="00072314">
      <w:pPr>
        <w:pStyle w:val="a3"/>
        <w:ind w:left="78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рисунки 10, 11, 13.</w:t>
      </w:r>
    </w:p>
    <w:p w:rsidR="000C3AD3" w:rsidRDefault="000C3AD3" w:rsidP="00072314">
      <w:pPr>
        <w:pStyle w:val="a3"/>
        <w:ind w:left="78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3AD3" w:rsidRDefault="000C3AD3" w:rsidP="000C3AD3">
      <w:pPr>
        <w:pStyle w:val="a3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Практическая часть занятий будет проходить онлайн по ссылке, указанной на портале.</w:t>
      </w:r>
    </w:p>
    <w:p w:rsidR="00072314" w:rsidRDefault="00072314" w:rsidP="00072314">
      <w:pPr>
        <w:pStyle w:val="a3"/>
        <w:ind w:left="78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2314" w:rsidRPr="00F72DF3" w:rsidRDefault="00072314" w:rsidP="00F72DF3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sectPr w:rsidR="00072314" w:rsidRPr="00F72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11990"/>
    <w:multiLevelType w:val="hybridMultilevel"/>
    <w:tmpl w:val="477273B0"/>
    <w:lvl w:ilvl="0" w:tplc="27C63D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D9"/>
    <w:rsid w:val="00072314"/>
    <w:rsid w:val="000C3AD3"/>
    <w:rsid w:val="00692041"/>
    <w:rsid w:val="007D2AAE"/>
    <w:rsid w:val="008A72D9"/>
    <w:rsid w:val="00F7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D5A52"/>
  <w15:chartTrackingRefBased/>
  <w15:docId w15:val="{105E98B3-8FFF-4E8D-ADCD-F90573B7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DF3"/>
    <w:pPr>
      <w:ind w:left="720"/>
      <w:contextualSpacing/>
    </w:pPr>
  </w:style>
  <w:style w:type="character" w:customStyle="1" w:styleId="fontstyle01">
    <w:name w:val="fontstyle01"/>
    <w:basedOn w:val="a0"/>
    <w:rsid w:val="00F72DF3"/>
    <w:rPr>
      <w:rFonts w:ascii="Tahoma-Bold" w:hAnsi="Tahoma-Bold" w:hint="default"/>
      <w:b/>
      <w:bCs/>
      <w:i w:val="0"/>
      <w:iCs w:val="0"/>
      <w:color w:val="E36C0A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2021-03-18T14:06:00Z</dcterms:created>
  <dcterms:modified xsi:type="dcterms:W3CDTF">2021-03-18T15:06:00Z</dcterms:modified>
</cp:coreProperties>
</file>