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DF" w:rsidRPr="00EC7CDF" w:rsidRDefault="00EC7CDF" w:rsidP="00EC7C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CDF">
        <w:rPr>
          <w:rFonts w:ascii="Times New Roman" w:hAnsi="Times New Roman" w:cs="Times New Roman"/>
          <w:b/>
          <w:sz w:val="24"/>
          <w:szCs w:val="24"/>
        </w:rPr>
        <w:t xml:space="preserve">Экзаменационные вопросы по ИСТОРИИ </w:t>
      </w:r>
    </w:p>
    <w:p w:rsidR="00EC7CDF" w:rsidRPr="00EC7CDF" w:rsidRDefault="00EC7CDF" w:rsidP="00EC7C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CDF" w:rsidRPr="00EC7CDF" w:rsidRDefault="00EC7CDF" w:rsidP="00EC7CDF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CDF">
        <w:rPr>
          <w:rFonts w:ascii="Times New Roman" w:hAnsi="Times New Roman" w:cs="Times New Roman"/>
          <w:sz w:val="24"/>
          <w:szCs w:val="24"/>
        </w:rPr>
        <w:t xml:space="preserve">История в системе социально-экономических наук. </w:t>
      </w:r>
    </w:p>
    <w:p w:rsidR="00EC7CDF" w:rsidRPr="00EC7CDF" w:rsidRDefault="00EC7CDF" w:rsidP="00EC7CDF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CDF">
        <w:rPr>
          <w:rFonts w:ascii="Times New Roman" w:hAnsi="Times New Roman" w:cs="Times New Roman"/>
          <w:sz w:val="24"/>
          <w:szCs w:val="24"/>
        </w:rPr>
        <w:t>Основы методологии исторической науки. Основные направления в истории.</w:t>
      </w:r>
    </w:p>
    <w:p w:rsidR="00EC7CDF" w:rsidRPr="00EC7CDF" w:rsidRDefault="00EC7CDF" w:rsidP="00EC7CDF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CDF">
        <w:rPr>
          <w:rFonts w:ascii="Times New Roman" w:hAnsi="Times New Roman" w:cs="Times New Roman"/>
          <w:sz w:val="24"/>
          <w:szCs w:val="24"/>
        </w:rPr>
        <w:t>Образование Древнерусского государства, его социальный и политический строй (</w:t>
      </w:r>
      <w:r w:rsidRPr="00EC7CDF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EC7CDF">
        <w:rPr>
          <w:rFonts w:ascii="Times New Roman" w:hAnsi="Times New Roman" w:cs="Times New Roman"/>
          <w:sz w:val="24"/>
          <w:szCs w:val="24"/>
        </w:rPr>
        <w:t>–</w:t>
      </w:r>
      <w:r w:rsidRPr="00EC7CDF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EC7CDF">
        <w:rPr>
          <w:rFonts w:ascii="Times New Roman" w:hAnsi="Times New Roman" w:cs="Times New Roman"/>
          <w:sz w:val="24"/>
          <w:szCs w:val="24"/>
        </w:rPr>
        <w:t> вв.).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 xml:space="preserve">Феодальная раздробленность на Руси: причины образования, основные феодальные центры, последствия. 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 xml:space="preserve">Борьба Руси с иноземными захватчиками в </w:t>
      </w:r>
      <w:r w:rsidRPr="00EC7CDF">
        <w:rPr>
          <w:sz w:val="24"/>
          <w:szCs w:val="24"/>
          <w:lang w:val="en-US"/>
        </w:rPr>
        <w:t>XIII</w:t>
      </w:r>
      <w:r w:rsidRPr="00EC7CDF">
        <w:rPr>
          <w:sz w:val="24"/>
          <w:szCs w:val="24"/>
        </w:rPr>
        <w:t> в. Последствия татаро-монгольского ига для исторической судьбы России.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>Образование Московской Руси: причины, ход, результаты (</w:t>
      </w:r>
      <w:r w:rsidRPr="00EC7CDF">
        <w:rPr>
          <w:sz w:val="24"/>
          <w:szCs w:val="24"/>
          <w:lang w:val="en-US"/>
        </w:rPr>
        <w:t>XIV</w:t>
      </w:r>
      <w:r w:rsidRPr="00EC7CDF">
        <w:rPr>
          <w:sz w:val="24"/>
          <w:szCs w:val="24"/>
        </w:rPr>
        <w:t>–</w:t>
      </w:r>
      <w:r w:rsidRPr="00EC7CDF">
        <w:rPr>
          <w:sz w:val="24"/>
          <w:szCs w:val="24"/>
          <w:lang w:val="en-US"/>
        </w:rPr>
        <w:t>XV</w:t>
      </w:r>
      <w:r w:rsidRPr="00EC7CDF">
        <w:rPr>
          <w:sz w:val="24"/>
          <w:szCs w:val="24"/>
        </w:rPr>
        <w:t> вв.).</w:t>
      </w:r>
    </w:p>
    <w:p w:rsidR="00EC7CDF" w:rsidRPr="00EC7CDF" w:rsidRDefault="00EC7CDF" w:rsidP="00EC7CDF">
      <w:pPr>
        <w:numPr>
          <w:ilvl w:val="0"/>
          <w:numId w:val="1"/>
        </w:numPr>
        <w:tabs>
          <w:tab w:val="num" w:pos="360"/>
          <w:tab w:val="left" w:pos="46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CDF">
        <w:rPr>
          <w:rFonts w:ascii="Times New Roman" w:hAnsi="Times New Roman" w:cs="Times New Roman"/>
          <w:sz w:val="24"/>
          <w:szCs w:val="24"/>
        </w:rPr>
        <w:t>Правление Ивана Грозного: внутренняя и внешняя политика.</w:t>
      </w:r>
    </w:p>
    <w:p w:rsidR="00EC7CDF" w:rsidRPr="00EC7CDF" w:rsidRDefault="00EC7CDF" w:rsidP="00EC7CDF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CDF">
        <w:rPr>
          <w:rFonts w:ascii="Times New Roman" w:hAnsi="Times New Roman" w:cs="Times New Roman"/>
          <w:sz w:val="24"/>
          <w:szCs w:val="24"/>
        </w:rPr>
        <w:t>«Смута»: причины, содержание, итоги.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 xml:space="preserve">Россия в </w:t>
      </w:r>
      <w:r w:rsidRPr="00EC7CDF">
        <w:rPr>
          <w:sz w:val="24"/>
          <w:szCs w:val="24"/>
          <w:lang w:val="en-US"/>
        </w:rPr>
        <w:t>XVII</w:t>
      </w:r>
      <w:r w:rsidRPr="00EC7CDF">
        <w:rPr>
          <w:sz w:val="24"/>
          <w:szCs w:val="24"/>
        </w:rPr>
        <w:t> </w:t>
      </w:r>
      <w:proofErr w:type="gramStart"/>
      <w:r w:rsidRPr="00EC7CDF">
        <w:rPr>
          <w:sz w:val="24"/>
          <w:szCs w:val="24"/>
        </w:rPr>
        <w:t>в</w:t>
      </w:r>
      <w:proofErr w:type="gramEnd"/>
      <w:r w:rsidRPr="00EC7CDF">
        <w:rPr>
          <w:sz w:val="24"/>
          <w:szCs w:val="24"/>
        </w:rPr>
        <w:t xml:space="preserve">. </w:t>
      </w:r>
    </w:p>
    <w:p w:rsidR="00EC7CDF" w:rsidRPr="00EC7CDF" w:rsidRDefault="00EC7CDF" w:rsidP="00EC7CDF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CDF">
        <w:rPr>
          <w:rFonts w:ascii="Times New Roman" w:hAnsi="Times New Roman" w:cs="Times New Roman"/>
          <w:sz w:val="24"/>
          <w:szCs w:val="24"/>
        </w:rPr>
        <w:t>Правление Петра </w:t>
      </w:r>
      <w:r w:rsidRPr="00EC7C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C7CDF">
        <w:rPr>
          <w:rFonts w:ascii="Times New Roman" w:hAnsi="Times New Roman" w:cs="Times New Roman"/>
          <w:sz w:val="24"/>
          <w:szCs w:val="24"/>
        </w:rPr>
        <w:t>: внутренняя и внешняя политика.</w:t>
      </w:r>
    </w:p>
    <w:p w:rsidR="00EC7CDF" w:rsidRPr="00EC7CDF" w:rsidRDefault="00EC7CDF" w:rsidP="00EC7CDF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CDF">
        <w:rPr>
          <w:rFonts w:ascii="Times New Roman" w:hAnsi="Times New Roman" w:cs="Times New Roman"/>
          <w:sz w:val="24"/>
          <w:szCs w:val="24"/>
        </w:rPr>
        <w:t>Эпоха дворцовых переворотов: внутренняя и внешняя политика.</w:t>
      </w:r>
    </w:p>
    <w:p w:rsidR="00EC7CDF" w:rsidRPr="00EC7CDF" w:rsidRDefault="00EC7CDF" w:rsidP="00EC7CDF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CDF">
        <w:rPr>
          <w:rFonts w:ascii="Times New Roman" w:hAnsi="Times New Roman" w:cs="Times New Roman"/>
          <w:sz w:val="24"/>
          <w:szCs w:val="24"/>
        </w:rPr>
        <w:t>Правление Екатерины </w:t>
      </w:r>
      <w:r w:rsidRPr="00EC7CD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C7CDF">
        <w:rPr>
          <w:rFonts w:ascii="Times New Roman" w:hAnsi="Times New Roman" w:cs="Times New Roman"/>
          <w:sz w:val="24"/>
          <w:szCs w:val="24"/>
        </w:rPr>
        <w:t>: внутренняя и внешняя политика.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>Правление Александра </w:t>
      </w:r>
      <w:r w:rsidRPr="00EC7CDF">
        <w:rPr>
          <w:sz w:val="24"/>
          <w:szCs w:val="24"/>
          <w:lang w:val="en-US"/>
        </w:rPr>
        <w:t>I</w:t>
      </w:r>
      <w:r w:rsidRPr="00EC7CDF">
        <w:rPr>
          <w:sz w:val="24"/>
          <w:szCs w:val="24"/>
        </w:rPr>
        <w:t>: внутренняя и внешняя политика.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>Правление Николая </w:t>
      </w:r>
      <w:r w:rsidRPr="00EC7CDF">
        <w:rPr>
          <w:sz w:val="24"/>
          <w:szCs w:val="24"/>
          <w:lang w:val="en-US"/>
        </w:rPr>
        <w:t>I</w:t>
      </w:r>
      <w:r w:rsidRPr="00EC7CDF">
        <w:rPr>
          <w:sz w:val="24"/>
          <w:szCs w:val="24"/>
        </w:rPr>
        <w:t>: внутренняя и внешняя политика.</w:t>
      </w:r>
    </w:p>
    <w:p w:rsidR="00EC7CDF" w:rsidRPr="00EC7CDF" w:rsidRDefault="00EC7CDF" w:rsidP="00EC7CDF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CDF">
        <w:rPr>
          <w:rFonts w:ascii="Times New Roman" w:hAnsi="Times New Roman" w:cs="Times New Roman"/>
          <w:sz w:val="24"/>
          <w:szCs w:val="24"/>
        </w:rPr>
        <w:t xml:space="preserve">Реформа </w:t>
      </w:r>
      <w:smartTag w:uri="urn:schemas-microsoft-com:office:smarttags" w:element="metricconverter">
        <w:smartTagPr>
          <w:attr w:name="ProductID" w:val="1861 г"/>
        </w:smartTagPr>
        <w:r w:rsidRPr="00EC7CDF">
          <w:rPr>
            <w:rFonts w:ascii="Times New Roman" w:hAnsi="Times New Roman" w:cs="Times New Roman"/>
            <w:sz w:val="24"/>
            <w:szCs w:val="24"/>
          </w:rPr>
          <w:t>1861 г</w:t>
        </w:r>
      </w:smartTag>
      <w:r w:rsidRPr="00EC7CDF">
        <w:rPr>
          <w:rFonts w:ascii="Times New Roman" w:hAnsi="Times New Roman" w:cs="Times New Roman"/>
          <w:sz w:val="24"/>
          <w:szCs w:val="24"/>
        </w:rPr>
        <w:t>.: причины, содержание, значение.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>Буржуазные реформы 60–70-х гг. Х</w:t>
      </w:r>
      <w:proofErr w:type="gramStart"/>
      <w:r w:rsidRPr="00EC7CDF">
        <w:rPr>
          <w:sz w:val="24"/>
          <w:szCs w:val="24"/>
          <w:lang w:val="en-US"/>
        </w:rPr>
        <w:t>I</w:t>
      </w:r>
      <w:proofErr w:type="gramEnd"/>
      <w:r w:rsidRPr="00EC7CDF">
        <w:rPr>
          <w:sz w:val="24"/>
          <w:szCs w:val="24"/>
        </w:rPr>
        <w:t>Х в.: их реализация  и значение. Контрреформы Александра </w:t>
      </w:r>
      <w:r w:rsidRPr="00EC7CDF">
        <w:rPr>
          <w:sz w:val="24"/>
          <w:szCs w:val="24"/>
          <w:lang w:val="en-US"/>
        </w:rPr>
        <w:t>III</w:t>
      </w:r>
      <w:r w:rsidRPr="00EC7CDF">
        <w:rPr>
          <w:sz w:val="24"/>
          <w:szCs w:val="24"/>
        </w:rPr>
        <w:t xml:space="preserve">. 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 xml:space="preserve">Международные отношения и внешняя политика России во 2-й пол. </w:t>
      </w:r>
      <w:r w:rsidRPr="00EC7CDF">
        <w:rPr>
          <w:sz w:val="24"/>
          <w:szCs w:val="24"/>
          <w:lang w:val="en-US"/>
        </w:rPr>
        <w:t>XIX</w:t>
      </w:r>
      <w:r w:rsidRPr="00EC7CDF">
        <w:rPr>
          <w:sz w:val="24"/>
          <w:szCs w:val="24"/>
        </w:rPr>
        <w:t xml:space="preserve"> – нач. </w:t>
      </w:r>
      <w:r w:rsidRPr="00EC7CDF">
        <w:rPr>
          <w:sz w:val="24"/>
          <w:szCs w:val="24"/>
          <w:lang w:val="en-US"/>
        </w:rPr>
        <w:t>XX</w:t>
      </w:r>
      <w:r w:rsidRPr="00EC7CDF">
        <w:rPr>
          <w:sz w:val="24"/>
          <w:szCs w:val="24"/>
        </w:rPr>
        <w:t xml:space="preserve"> вв.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>Общественно-политическое развитие России в 1-й пол. Х</w:t>
      </w:r>
      <w:proofErr w:type="gramStart"/>
      <w:r w:rsidRPr="00EC7CDF">
        <w:rPr>
          <w:sz w:val="24"/>
          <w:szCs w:val="24"/>
          <w:lang w:val="en-US"/>
        </w:rPr>
        <w:t>I</w:t>
      </w:r>
      <w:proofErr w:type="gramEnd"/>
      <w:r w:rsidRPr="00EC7CDF">
        <w:rPr>
          <w:sz w:val="24"/>
          <w:szCs w:val="24"/>
        </w:rPr>
        <w:t>Х в.: революционное, либеральное и консервативное направления.</w:t>
      </w:r>
    </w:p>
    <w:p w:rsidR="00EC7CDF" w:rsidRPr="00EC7CDF" w:rsidRDefault="00EC7CDF" w:rsidP="00EC7CDF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CDF">
        <w:rPr>
          <w:rFonts w:ascii="Times New Roman" w:hAnsi="Times New Roman" w:cs="Times New Roman"/>
          <w:sz w:val="24"/>
          <w:szCs w:val="24"/>
        </w:rPr>
        <w:t xml:space="preserve">Революционные направления в общественно-политическом развитии России во 2-й пол. </w:t>
      </w:r>
      <w:r w:rsidRPr="00EC7CD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EC7CDF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C7CDF">
        <w:rPr>
          <w:rFonts w:ascii="Times New Roman" w:hAnsi="Times New Roman" w:cs="Times New Roman"/>
          <w:sz w:val="24"/>
          <w:szCs w:val="24"/>
        </w:rPr>
        <w:t>в.:</w:t>
      </w:r>
      <w:proofErr w:type="gramEnd"/>
      <w:r w:rsidRPr="00EC7CDF">
        <w:rPr>
          <w:rFonts w:ascii="Times New Roman" w:hAnsi="Times New Roman" w:cs="Times New Roman"/>
          <w:sz w:val="24"/>
          <w:szCs w:val="24"/>
        </w:rPr>
        <w:t xml:space="preserve"> народничество, рабочее движение.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>Особенности развития капитализма в России и мире на рубеже Х</w:t>
      </w:r>
      <w:proofErr w:type="gramStart"/>
      <w:r w:rsidRPr="00EC7CDF">
        <w:rPr>
          <w:sz w:val="24"/>
          <w:szCs w:val="24"/>
          <w:lang w:val="en-US"/>
        </w:rPr>
        <w:t>I</w:t>
      </w:r>
      <w:proofErr w:type="gramEnd"/>
      <w:r w:rsidRPr="00EC7CDF">
        <w:rPr>
          <w:sz w:val="24"/>
          <w:szCs w:val="24"/>
        </w:rPr>
        <w:t>Х–ХХ вв.</w:t>
      </w:r>
    </w:p>
    <w:p w:rsidR="00EC7CDF" w:rsidRPr="00EC7CDF" w:rsidRDefault="00EC7CDF" w:rsidP="00EC7CDF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CDF">
        <w:rPr>
          <w:rFonts w:ascii="Times New Roman" w:hAnsi="Times New Roman" w:cs="Times New Roman"/>
          <w:sz w:val="24"/>
          <w:szCs w:val="24"/>
        </w:rPr>
        <w:t xml:space="preserve">Политическое развитие России на руб. </w:t>
      </w:r>
      <w:r w:rsidRPr="00EC7CD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EC7CDF">
        <w:rPr>
          <w:rFonts w:ascii="Times New Roman" w:hAnsi="Times New Roman" w:cs="Times New Roman"/>
          <w:sz w:val="24"/>
          <w:szCs w:val="24"/>
        </w:rPr>
        <w:t>–</w:t>
      </w:r>
      <w:r w:rsidRPr="00EC7CD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EC7CDF">
        <w:rPr>
          <w:rFonts w:ascii="Times New Roman" w:hAnsi="Times New Roman" w:cs="Times New Roman"/>
          <w:sz w:val="24"/>
          <w:szCs w:val="24"/>
        </w:rPr>
        <w:t> вв. Реформы С.Ю. Витте и П.А. Столыпина.</w:t>
      </w:r>
    </w:p>
    <w:p w:rsidR="00EC7CDF" w:rsidRPr="00EC7CDF" w:rsidRDefault="00EC7CDF" w:rsidP="00EC7CDF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CDF">
        <w:rPr>
          <w:rFonts w:ascii="Times New Roman" w:hAnsi="Times New Roman" w:cs="Times New Roman"/>
          <w:sz w:val="24"/>
          <w:szCs w:val="24"/>
        </w:rPr>
        <w:t xml:space="preserve">Первая русская революция: причины, характер, расстановка классовых и политических сил. 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>Россия в годы</w:t>
      </w:r>
      <w:proofErr w:type="gramStart"/>
      <w:r w:rsidRPr="00EC7CDF">
        <w:rPr>
          <w:sz w:val="24"/>
          <w:szCs w:val="24"/>
        </w:rPr>
        <w:t xml:space="preserve"> П</w:t>
      </w:r>
      <w:proofErr w:type="gramEnd"/>
      <w:r w:rsidRPr="00EC7CDF">
        <w:rPr>
          <w:sz w:val="24"/>
          <w:szCs w:val="24"/>
        </w:rPr>
        <w:t xml:space="preserve">ервой мировой войны. 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 xml:space="preserve">Февральская буржуазно-демократическая революция </w:t>
      </w:r>
      <w:smartTag w:uri="urn:schemas-microsoft-com:office:smarttags" w:element="metricconverter">
        <w:smartTagPr>
          <w:attr w:name="ProductID" w:val="1917 г"/>
        </w:smartTagPr>
        <w:r w:rsidRPr="00EC7CDF">
          <w:rPr>
            <w:sz w:val="24"/>
            <w:szCs w:val="24"/>
          </w:rPr>
          <w:t>1917 г</w:t>
        </w:r>
      </w:smartTag>
      <w:r w:rsidRPr="00EC7CDF">
        <w:rPr>
          <w:sz w:val="24"/>
          <w:szCs w:val="24"/>
        </w:rPr>
        <w:t>. в России. Образование двоевластия. Кризисы Временного правительства.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 xml:space="preserve">Подготовка и осуществление большевиками Октябрьской революции </w:t>
      </w:r>
      <w:smartTag w:uri="urn:schemas-microsoft-com:office:smarttags" w:element="metricconverter">
        <w:smartTagPr>
          <w:attr w:name="ProductID" w:val="1917 г"/>
        </w:smartTagPr>
        <w:r w:rsidRPr="00EC7CDF">
          <w:rPr>
            <w:sz w:val="24"/>
            <w:szCs w:val="24"/>
          </w:rPr>
          <w:t>1917 г</w:t>
        </w:r>
      </w:smartTag>
      <w:r w:rsidRPr="00EC7CDF">
        <w:rPr>
          <w:sz w:val="24"/>
          <w:szCs w:val="24"/>
        </w:rPr>
        <w:t xml:space="preserve">. </w:t>
      </w:r>
      <w:r w:rsidRPr="00EC7CDF">
        <w:rPr>
          <w:sz w:val="24"/>
          <w:szCs w:val="24"/>
          <w:lang w:val="en-US"/>
        </w:rPr>
        <w:t>II</w:t>
      </w:r>
      <w:r w:rsidRPr="00EC7CDF">
        <w:rPr>
          <w:sz w:val="24"/>
          <w:szCs w:val="24"/>
        </w:rPr>
        <w:t xml:space="preserve"> Всероссийский съезд Советов. 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>Создание Советского государства и его политика (октябрь 1917 – весна 1918 гг.).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  <w:tab w:val="left" w:pos="54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>Гражданская война и военная интервенция в России. Политика «военного коммунизма».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 xml:space="preserve">Новая экономическая политика: содержание, противоречия, итоги. Образование СССР. 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>Форсированная индустриализация  и коллективизация сельского хозяйства в СССР: цели, реализация, итоги.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>Внешняя политика СССР в 1920–1930-е гг.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>Начало</w:t>
      </w:r>
      <w:proofErr w:type="gramStart"/>
      <w:r w:rsidRPr="00EC7CDF">
        <w:rPr>
          <w:sz w:val="24"/>
          <w:szCs w:val="24"/>
        </w:rPr>
        <w:t xml:space="preserve"> В</w:t>
      </w:r>
      <w:proofErr w:type="gramEnd"/>
      <w:r w:rsidRPr="00EC7CDF">
        <w:rPr>
          <w:sz w:val="24"/>
          <w:szCs w:val="24"/>
        </w:rPr>
        <w:t>торой мировой войны. Нападение фашистской Германии на СССР. Причины временных неудач Красной Армии на начальном этапе войны.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>Основные сражения в период Великой Отечественной и</w:t>
      </w:r>
      <w:proofErr w:type="gramStart"/>
      <w:r w:rsidRPr="00EC7CDF">
        <w:rPr>
          <w:sz w:val="24"/>
          <w:szCs w:val="24"/>
        </w:rPr>
        <w:t xml:space="preserve"> В</w:t>
      </w:r>
      <w:proofErr w:type="gramEnd"/>
      <w:r w:rsidRPr="00EC7CDF">
        <w:rPr>
          <w:sz w:val="24"/>
          <w:szCs w:val="24"/>
        </w:rPr>
        <w:t xml:space="preserve">торой мировой войны. Советский тыл в годы войны. 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>Создание антигитлеровской коалиции. Окончание</w:t>
      </w:r>
      <w:proofErr w:type="gramStart"/>
      <w:r w:rsidRPr="00EC7CDF">
        <w:rPr>
          <w:sz w:val="24"/>
          <w:szCs w:val="24"/>
        </w:rPr>
        <w:t xml:space="preserve"> В</w:t>
      </w:r>
      <w:proofErr w:type="gramEnd"/>
      <w:r w:rsidRPr="00EC7CDF">
        <w:rPr>
          <w:sz w:val="24"/>
          <w:szCs w:val="24"/>
        </w:rPr>
        <w:t>торой мировой войны. Цена и значение победы.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>Развитие СССР в послевоенный период. Начало «холодной войны».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 xml:space="preserve">Развитие СССР в 1953–1964 гг. 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 xml:space="preserve">Развитие СССР в 1964 – нач. 1980-х гг. </w:t>
      </w:r>
    </w:p>
    <w:p w:rsidR="00EC7CDF" w:rsidRPr="00EC7CDF" w:rsidRDefault="00EC7CDF" w:rsidP="00EC7CDF">
      <w:pPr>
        <w:pStyle w:val="a3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4"/>
          <w:szCs w:val="24"/>
        </w:rPr>
      </w:pPr>
      <w:r w:rsidRPr="00EC7CDF">
        <w:rPr>
          <w:sz w:val="24"/>
          <w:szCs w:val="24"/>
        </w:rPr>
        <w:t>Перестройка в СССР в 1985–1991 гг.: предпосылки, этапы и их содержание.</w:t>
      </w:r>
    </w:p>
    <w:p w:rsidR="00E15CED" w:rsidRPr="00EC7CDF" w:rsidRDefault="00E15CED" w:rsidP="00EC7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5CED" w:rsidRPr="00EC7CDF" w:rsidSect="00EC7CD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14748"/>
    <w:multiLevelType w:val="hybridMultilevel"/>
    <w:tmpl w:val="9B06D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7CDF"/>
    <w:rsid w:val="000D42E3"/>
    <w:rsid w:val="004E3E59"/>
    <w:rsid w:val="00A07AFB"/>
    <w:rsid w:val="00BE439F"/>
    <w:rsid w:val="00E15CED"/>
    <w:rsid w:val="00EC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7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EC7CD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kabakova_nv</dc:creator>
  <cp:keywords/>
  <dc:description/>
  <cp:lastModifiedBy>asus</cp:lastModifiedBy>
  <cp:revision>4</cp:revision>
  <dcterms:created xsi:type="dcterms:W3CDTF">2018-12-10T07:29:00Z</dcterms:created>
  <dcterms:modified xsi:type="dcterms:W3CDTF">2021-06-05T03:35:00Z</dcterms:modified>
</cp:coreProperties>
</file>