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5" w:rsidRPr="00512143" w:rsidRDefault="00EE2FD5" w:rsidP="00512143">
      <w:pPr>
        <w:rPr>
          <w:b/>
          <w:sz w:val="28"/>
          <w:szCs w:val="28"/>
        </w:rPr>
      </w:pPr>
      <w:r w:rsidRPr="00512143">
        <w:rPr>
          <w:b/>
          <w:sz w:val="28"/>
          <w:szCs w:val="28"/>
        </w:rPr>
        <w:t>Компетенции, которые необходимо освоить студенту-практиканту в период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2666"/>
        <w:gridCol w:w="5651"/>
      </w:tblGrid>
      <w:tr w:rsidR="00EE2FD5" w:rsidTr="00E905E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Default="00EE2FD5" w:rsidP="00E905E8">
            <w:pPr>
              <w:spacing w:line="21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EE2FD5" w:rsidRDefault="00EE2FD5" w:rsidP="00E90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D5" w:rsidRDefault="00EE2FD5" w:rsidP="00E90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компетенций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D5" w:rsidRDefault="00EE2FD5" w:rsidP="00E90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Компонентный состав (ЗУН)</w:t>
            </w:r>
          </w:p>
        </w:tc>
      </w:tr>
      <w:tr w:rsidR="00EE2FD5" w:rsidTr="00E905E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pStyle w:val="2"/>
              <w:tabs>
                <w:tab w:val="clear" w:pos="360"/>
                <w:tab w:val="clear" w:pos="643"/>
              </w:tabs>
              <w:jc w:val="both"/>
              <w:rPr>
                <w:sz w:val="28"/>
              </w:rPr>
            </w:pPr>
            <w:r w:rsidRPr="00D35622">
              <w:rPr>
                <w:rFonts w:ascii="Times New Roman" w:hAnsi="Times New Roman" w:cs="Times New Roman"/>
                <w:b/>
                <w:sz w:val="28"/>
              </w:rPr>
              <w:t>ОПК-3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pStyle w:val="2"/>
              <w:tabs>
                <w:tab w:val="clear" w:pos="360"/>
                <w:tab w:val="clear" w:pos="643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35622">
              <w:rPr>
                <w:rFonts w:ascii="Times New Roman" w:hAnsi="Times New Roman" w:cs="Times New Roman"/>
                <w:sz w:val="28"/>
              </w:rPr>
              <w:t>способность принимать организационно-управленческие решения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Знать:</w:t>
            </w:r>
            <w:r w:rsidRPr="00D35622">
              <w:rPr>
                <w:sz w:val="28"/>
                <w:szCs w:val="28"/>
              </w:rPr>
              <w:t xml:space="preserve"> приемы и методы разработки управленческого решения в области инновационного развития экономики транспорта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Уметь:</w:t>
            </w:r>
            <w:r w:rsidRPr="00D35622">
              <w:rPr>
                <w:sz w:val="28"/>
                <w:szCs w:val="28"/>
              </w:rPr>
              <w:t xml:space="preserve"> Оценивать варианты управленческих решений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Владеть:</w:t>
            </w:r>
            <w:r w:rsidRPr="00D35622">
              <w:rPr>
                <w:sz w:val="28"/>
                <w:szCs w:val="28"/>
              </w:rPr>
              <w:t xml:space="preserve"> Навыками составления планов и прогнозов реализации управленческого решения с учетом приоритетных задач</w:t>
            </w:r>
          </w:p>
        </w:tc>
      </w:tr>
      <w:tr w:rsidR="00EE2FD5" w:rsidTr="00E905E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ПК - 8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b/>
                <w:sz w:val="28"/>
                <w:szCs w:val="28"/>
              </w:rPr>
            </w:pPr>
            <w:r w:rsidRPr="00D35622">
              <w:rPr>
                <w:sz w:val="28"/>
                <w:szCs w:val="28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D35622">
              <w:rPr>
                <w:sz w:val="28"/>
                <w:szCs w:val="28"/>
              </w:rPr>
              <w:t>о-</w:t>
            </w:r>
            <w:proofErr w:type="gramEnd"/>
            <w:r w:rsidRPr="00D35622">
              <w:rPr>
                <w:sz w:val="28"/>
                <w:szCs w:val="28"/>
              </w:rPr>
              <w:t xml:space="preserve"> и </w:t>
            </w:r>
            <w:proofErr w:type="spellStart"/>
            <w:r w:rsidRPr="00D35622">
              <w:rPr>
                <w:sz w:val="28"/>
                <w:szCs w:val="28"/>
              </w:rPr>
              <w:t>макроуровне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Знать:</w:t>
            </w:r>
            <w:r w:rsidRPr="00D35622">
              <w:rPr>
                <w:sz w:val="28"/>
                <w:szCs w:val="28"/>
              </w:rPr>
              <w:t xml:space="preserve"> Основы разработки стратегических решений в области управления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sz w:val="28"/>
                <w:szCs w:val="28"/>
              </w:rPr>
              <w:t>предприятий транспортного комплекса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Уметь:</w:t>
            </w:r>
            <w:r w:rsidRPr="00D35622">
              <w:rPr>
                <w:sz w:val="28"/>
                <w:szCs w:val="28"/>
              </w:rPr>
              <w:t xml:space="preserve"> Применять инструментарий стратегического планирования и прогнозирования в области управления предприятий транспортного комплекса</w:t>
            </w:r>
          </w:p>
          <w:p w:rsidR="00EE2FD5" w:rsidRPr="00D35622" w:rsidRDefault="00EE2FD5" w:rsidP="00E905E8">
            <w:pPr>
              <w:pStyle w:val="a5"/>
              <w:ind w:firstLine="0"/>
              <w:rPr>
                <w:b/>
                <w:szCs w:val="28"/>
              </w:rPr>
            </w:pPr>
            <w:r w:rsidRPr="00D35622">
              <w:rPr>
                <w:b/>
                <w:szCs w:val="28"/>
              </w:rPr>
              <w:t>Владеть:</w:t>
            </w:r>
            <w:r w:rsidRPr="00D35622">
              <w:rPr>
                <w:szCs w:val="28"/>
              </w:rPr>
              <w:t xml:space="preserve"> Практическими навыками подготовки аналитических материалов для разработки и принятия стратегических решений в области управления предприятий транспортного комплекса</w:t>
            </w:r>
          </w:p>
        </w:tc>
      </w:tr>
      <w:tr w:rsidR="00EE2FD5" w:rsidTr="00E905E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b/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ПК -9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sz w:val="28"/>
                <w:szCs w:val="28"/>
              </w:rPr>
              <w:t>способностью а</w:t>
            </w:r>
            <w:r>
              <w:rPr>
                <w:sz w:val="28"/>
                <w:szCs w:val="28"/>
              </w:rPr>
              <w:t>на</w:t>
            </w:r>
            <w:r w:rsidRPr="00D35622">
              <w:rPr>
                <w:sz w:val="28"/>
                <w:szCs w:val="28"/>
              </w:rPr>
              <w:t>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Знать:</w:t>
            </w:r>
            <w:r w:rsidRPr="00D35622">
              <w:rPr>
                <w:sz w:val="28"/>
                <w:szCs w:val="28"/>
              </w:rPr>
              <w:t xml:space="preserve"> Отечественный и зарубежный опыт в области проведения аналитических расчетов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Уметь:</w:t>
            </w:r>
            <w:r w:rsidRPr="00D35622">
              <w:rPr>
                <w:sz w:val="28"/>
                <w:szCs w:val="28"/>
              </w:rPr>
              <w:t xml:space="preserve"> Критически оценивать поступающую внешнюю и внутреннюю информацию</w:t>
            </w:r>
          </w:p>
          <w:p w:rsidR="00EE2FD5" w:rsidRPr="00D35622" w:rsidRDefault="00EE2FD5" w:rsidP="00E905E8">
            <w:pPr>
              <w:pStyle w:val="a5"/>
              <w:ind w:firstLine="0"/>
              <w:rPr>
                <w:b/>
                <w:szCs w:val="28"/>
              </w:rPr>
            </w:pPr>
            <w:r w:rsidRPr="00D35622">
              <w:rPr>
                <w:b/>
                <w:szCs w:val="28"/>
              </w:rPr>
              <w:t>Владеть:</w:t>
            </w:r>
            <w:r w:rsidRPr="00D35622">
              <w:rPr>
                <w:szCs w:val="28"/>
              </w:rPr>
              <w:t xml:space="preserve"> Навыками работы с информацией в соответствии с концепцией ассиметричной информации</w:t>
            </w:r>
          </w:p>
        </w:tc>
      </w:tr>
      <w:tr w:rsidR="00EE2FD5" w:rsidTr="00E905E8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b/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ПК -10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sz w:val="28"/>
                <w:szCs w:val="28"/>
              </w:rPr>
              <w:t>способностью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Знать:</w:t>
            </w:r>
            <w:r w:rsidRPr="00D35622">
              <w:rPr>
                <w:sz w:val="28"/>
                <w:szCs w:val="28"/>
              </w:rPr>
              <w:t xml:space="preserve"> Приемы и методы составления экономических прогнозов</w:t>
            </w:r>
          </w:p>
          <w:p w:rsidR="00EE2FD5" w:rsidRPr="00D35622" w:rsidRDefault="00EE2FD5" w:rsidP="00E905E8">
            <w:pPr>
              <w:jc w:val="both"/>
              <w:rPr>
                <w:sz w:val="28"/>
                <w:szCs w:val="28"/>
              </w:rPr>
            </w:pPr>
            <w:r w:rsidRPr="00D35622">
              <w:rPr>
                <w:b/>
                <w:sz w:val="28"/>
                <w:szCs w:val="28"/>
              </w:rPr>
              <w:t>Уметь: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622">
              <w:rPr>
                <w:iCs/>
                <w:sz w:val="28"/>
                <w:szCs w:val="28"/>
              </w:rPr>
              <w:t>Разрабатывать обоснованные прогнозы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35622">
              <w:rPr>
                <w:iCs/>
                <w:sz w:val="28"/>
                <w:szCs w:val="28"/>
              </w:rPr>
              <w:t>развития транспортного сектора;</w:t>
            </w:r>
            <w:r w:rsidRPr="00D35622">
              <w:rPr>
                <w:sz w:val="28"/>
                <w:szCs w:val="28"/>
              </w:rPr>
              <w:t xml:space="preserve"> возможные сценарии развития ситуации</w:t>
            </w:r>
          </w:p>
          <w:p w:rsidR="00EE2FD5" w:rsidRPr="00D35622" w:rsidRDefault="00EE2FD5" w:rsidP="00E905E8">
            <w:pPr>
              <w:pStyle w:val="a5"/>
              <w:ind w:firstLine="0"/>
              <w:rPr>
                <w:b/>
                <w:szCs w:val="28"/>
              </w:rPr>
            </w:pPr>
            <w:r w:rsidRPr="00D35622">
              <w:rPr>
                <w:b/>
                <w:szCs w:val="28"/>
              </w:rPr>
              <w:t>Владеть:</w:t>
            </w:r>
            <w:r w:rsidRPr="00D35622">
              <w:rPr>
                <w:szCs w:val="28"/>
              </w:rPr>
              <w:t xml:space="preserve"> Навыками и приемами прогнозирования динамики процессов в деятельности транспортного сектора</w:t>
            </w:r>
          </w:p>
        </w:tc>
      </w:tr>
    </w:tbl>
    <w:p w:rsidR="00EE2FD5" w:rsidRDefault="00EE2FD5" w:rsidP="00EE2FD5">
      <w:pPr>
        <w:rPr>
          <w:sz w:val="28"/>
          <w:szCs w:val="28"/>
        </w:rPr>
      </w:pPr>
    </w:p>
    <w:p w:rsidR="00EE2FD5" w:rsidRDefault="00EE2FD5" w:rsidP="00EE2FD5"/>
    <w:p w:rsidR="00EE2FD5" w:rsidRDefault="00EE2FD5" w:rsidP="00EE2FD5"/>
    <w:p w:rsidR="00EE2FD5" w:rsidRDefault="00EE2FD5" w:rsidP="00EE2FD5"/>
    <w:sectPr w:rsidR="00EE2FD5" w:rsidSect="000B40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830"/>
    <w:multiLevelType w:val="hybridMultilevel"/>
    <w:tmpl w:val="A800B2FE"/>
    <w:lvl w:ilvl="0" w:tplc="352ADD16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E2FD5"/>
    <w:rsid w:val="001702BA"/>
    <w:rsid w:val="004B0A7D"/>
    <w:rsid w:val="00512143"/>
    <w:rsid w:val="00797D5C"/>
    <w:rsid w:val="00977594"/>
    <w:rsid w:val="00B43146"/>
    <w:rsid w:val="00E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FD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semiHidden/>
    <w:unhideWhenUsed/>
    <w:rsid w:val="00EE2FD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F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E2FD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EE2FD5"/>
    <w:pPr>
      <w:ind w:left="720"/>
      <w:contextualSpacing/>
    </w:pPr>
  </w:style>
  <w:style w:type="paragraph" w:styleId="2">
    <w:name w:val="List Bullet 2"/>
    <w:basedOn w:val="a"/>
    <w:uiPriority w:val="99"/>
    <w:rsid w:val="00EE2FD5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character" w:customStyle="1" w:styleId="apple-converted-space">
    <w:name w:val="apple-converted-space"/>
    <w:uiPriority w:val="99"/>
    <w:rsid w:val="00EE2FD5"/>
    <w:rPr>
      <w:rFonts w:ascii="Times New Roman" w:hAnsi="Times New Roman" w:cs="Times New Roman"/>
    </w:rPr>
  </w:style>
  <w:style w:type="character" w:styleId="a8">
    <w:name w:val="Strong"/>
    <w:basedOn w:val="a0"/>
    <w:uiPriority w:val="22"/>
    <w:qFormat/>
    <w:rsid w:val="00EE2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2020-06-11T04:29:00Z</dcterms:created>
  <dcterms:modified xsi:type="dcterms:W3CDTF">2020-06-11T04:29:00Z</dcterms:modified>
</cp:coreProperties>
</file>