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C3" w:rsidRPr="00F373C3" w:rsidRDefault="00F373C3" w:rsidP="00F37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№ 3. Взаимодействие звуков речи в речевом потоке.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План:</w:t>
      </w:r>
    </w:p>
    <w:p w:rsidR="00F373C3" w:rsidRPr="00F373C3" w:rsidRDefault="00F373C3" w:rsidP="00F373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звуков речи в речевом потоке.</w:t>
      </w:r>
    </w:p>
    <w:p w:rsidR="00F373C3" w:rsidRPr="00F373C3" w:rsidRDefault="00F373C3" w:rsidP="00F373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Комбинаторные фонетические процессы.</w:t>
      </w:r>
    </w:p>
    <w:p w:rsidR="00F373C3" w:rsidRPr="00F373C3" w:rsidRDefault="00F373C3" w:rsidP="00F373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Позиционные фонетические процессы.</w:t>
      </w:r>
    </w:p>
    <w:p w:rsidR="00F373C3" w:rsidRPr="00F373C3" w:rsidRDefault="00F373C3" w:rsidP="00F373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позиционное (фонетическое) чередование звуков.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Речь линейна, она представляет собой поток звуков, следующих один за другим. В потоке речи звуки изменяются, т.е. теряют чистоту артикуляции: на рекурсию предыдущего звука накладывается экскурсия последующего. Таким образом, артикуляция звуков в РП существенно отличается от артикуляции звука «чистого», т.е. звука вне РП. 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Модификации звуков в РП вызываются определенными фонетическими процессами.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ФП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F373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взаимодействие и видоизменение звуков в РП.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ФП делятся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комбинаторные и позиционные ФП. 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КФП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373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фонетические изменения, вызванные взаимодействием артикуляций звуков в потоке речи.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ПФП – </w:t>
      </w:r>
      <w:r w:rsidRPr="00F373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изменения звуков, обусловленные их позицией в слове, вызванные наличием особых фонетических условий (например, позицией в конце слова или в безударном слоге).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КФП выделяются</w:t>
      </w:r>
    </w:p>
    <w:p w:rsidR="00F373C3" w:rsidRPr="00F373C3" w:rsidRDefault="00F373C3" w:rsidP="00F373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Ассимиляция (&gt; </w:t>
      </w:r>
      <w:proofErr w:type="spell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assimilatio</w:t>
      </w:r>
      <w:proofErr w:type="spell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«уподобление»)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уподобление одного звука другому по одному или нескольким признакам. </w:t>
      </w:r>
    </w:p>
    <w:p w:rsidR="00F373C3" w:rsidRPr="00F373C3" w:rsidRDefault="00F373C3" w:rsidP="00F373C3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направлению уподобления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два типа ассимиляции:</w:t>
      </w:r>
    </w:p>
    <w:p w:rsidR="00F373C3" w:rsidRPr="00F373C3" w:rsidRDefault="00F373C3" w:rsidP="00F373C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прогрессивная ассимиляция,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которой происходит уподобление предыдущего звука последующему (например: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dogs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twin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quite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tw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kw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частичное оглушение после глухих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сонанта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]).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русского языка данный тип ассимиляции не характерен, но встречается в диалектах (например: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Ванька – к &gt; [к’],);</w:t>
      </w:r>
      <w:proofErr w:type="gramEnd"/>
    </w:p>
    <w:p w:rsidR="00F373C3" w:rsidRPr="00F373C3" w:rsidRDefault="00F373C3" w:rsidP="00F373C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регрессивная ассимиляция,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которой последующий звук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уодобляет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предыдущий (например: сказка – з &gt; с, шубка – б &gt;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альвеолярный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перед зубным [ɵ] сам становится зубным). 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r w:rsidRPr="00F373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полной ассимиляции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получается полное совпадение звуков. Например, в быстрой речи 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does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[‘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dʌ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∫∫i] [z] → заменяется </w:t>
      </w:r>
      <w:proofErr w:type="gram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[∫]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3C3" w:rsidRPr="00F373C3" w:rsidRDefault="00F373C3" w:rsidP="00F373C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полноте уподобления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выделяется</w:t>
      </w:r>
    </w:p>
    <w:p w:rsidR="00F373C3" w:rsidRPr="00F373C3" w:rsidRDefault="00F373C3" w:rsidP="00F373C3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полная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ассимиляция –  звуки уподобляются друг другу по всем признакам, т.е. становятся совершенно одинаковыми (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например: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сшить – с &gt; ш, изжарить – з &gt; ж,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that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boy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на стыке превращается в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]);</w:t>
      </w:r>
    </w:p>
    <w:p w:rsidR="00F373C3" w:rsidRPr="00F373C3" w:rsidRDefault="00F373C3" w:rsidP="00F373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частичная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ассимиляция – звуки уподобляются друг другу по одному или нескольким признакам, но не уподобляются друг другу полностью (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например: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винтик – н &gt;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’, ложка – ж &gt; ш,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ɒ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ə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оглушается под влиянием последующего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озвончение для английского  свойственно в малой степени).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proofErr w:type="spell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отстоянию</w:t>
      </w:r>
      <w:proofErr w:type="spell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членов ассимиляции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от друга</w:t>
      </w:r>
    </w:p>
    <w:p w:rsidR="00F373C3" w:rsidRPr="00F373C3" w:rsidRDefault="00F373C3" w:rsidP="00F373C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контактная ассимиляция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уподобляются друг другу звуки, стоящие рядом (например: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сд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елать);</w:t>
      </w:r>
    </w:p>
    <w:p w:rsidR="00F373C3" w:rsidRPr="00F373C3" w:rsidRDefault="00F373C3" w:rsidP="00F373C3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дистактная</w:t>
      </w:r>
      <w:proofErr w:type="spell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ассимиляция –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уподобляются друг другу звуки, разделенные другими звуками (например: сейчас –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чичас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– с &gt;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регрессивная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дистактная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ассимиляция; хулиган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хул’уган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– и &gt; у: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дистактная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прогрессивная ассимиляция).</w:t>
      </w:r>
    </w:p>
    <w:p w:rsidR="00F373C3" w:rsidRPr="00F373C3" w:rsidRDefault="00F373C3" w:rsidP="00F373C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зависимости от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признака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уподобляются друг другу звуки, различают</w:t>
      </w:r>
    </w:p>
    <w:p w:rsidR="00F373C3" w:rsidRPr="00F373C3" w:rsidRDefault="00F373C3" w:rsidP="00F373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ассимиляция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мягкости / твердости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кос’т’и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373C3" w:rsidRPr="00F373C3" w:rsidRDefault="00F373C3" w:rsidP="00F373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ассимиляция по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глухости / звонкости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кн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ш]ка, ко[з’]ба,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elve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ease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ow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оглушение незначительное сонантов после глухих согласных,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girl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book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work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liv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оглушение на стыке слов фрикативных согласных (взрывные не оглушаются)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ve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anks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[ɵ] НО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friend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big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ship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сохраняют свое качество);</w:t>
      </w:r>
    </w:p>
    <w:p w:rsidR="00F373C3" w:rsidRPr="00F373C3" w:rsidRDefault="00F373C3" w:rsidP="00F373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ассимиляция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месту образования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высший –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 альвеолярные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произносятся с зубным контактом кончика языка, если за ним следует зубной [ɵ, ð] -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nth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tr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dr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eam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 влиянием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заальвеолярного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альвеолярные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также становятся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заальвеолярными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[t], [d]</w:t>
      </w:r>
      <w:r w:rsidRPr="00F373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[k], [g], [s] перед сонантом [w] становятся 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огубленными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kw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ait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dw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gw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sw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373C3" w:rsidRPr="00F373C3" w:rsidRDefault="00F373C3" w:rsidP="00F373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ассимиляция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способу образования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отцепить –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о[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ц:]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епить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 &gt; ц)). В английском языке существуют такие явления как носовой взрыв или боковой взрыв, когда взрывные согласные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расположены перед сонорными назальным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боковым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В этих случаях кончик языка при образовании альвеолярных взрывных согласных остается на альвеолах, смычка не разрушается, но воздух выходит с легким взрывом через нос (назальный взрыв) или через ротовую полость по бокам при опускании краев языка (боковой взрыв), например: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ttl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ddl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frigh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ten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gar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den</w:t>
      </w:r>
    </w:p>
    <w:p w:rsidR="00F373C3" w:rsidRPr="00F373C3" w:rsidRDefault="00F373C3" w:rsidP="00F373C3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Диссимиляция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расподобление одинаковых и подобных звуков.</w:t>
      </w:r>
    </w:p>
    <w:p w:rsidR="00F373C3" w:rsidRPr="00F373C3" w:rsidRDefault="00F373C3" w:rsidP="00F373C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направлению уподобления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два типа диссимиляции:</w:t>
      </w:r>
    </w:p>
    <w:p w:rsidR="00F373C3" w:rsidRPr="00F373C3" w:rsidRDefault="00F373C3" w:rsidP="00F373C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регрессивная диссимиляция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которой последующий звук оказывает влияние на предыдущий (например: ле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ий – г &gt; х, коридор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колидор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л);</w:t>
      </w:r>
    </w:p>
    <w:p w:rsidR="00F373C3" w:rsidRPr="00F373C3" w:rsidRDefault="00F373C3" w:rsidP="00F373C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прогрессивная диссимиляция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которой предыдущий звук оказывает влияние на последующий (например: прорубь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пролуб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’],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л).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proofErr w:type="spell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отстоянию</w:t>
      </w:r>
      <w:proofErr w:type="spell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членов диссимиляции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от друга:</w:t>
      </w:r>
    </w:p>
    <w:p w:rsidR="00F373C3" w:rsidRPr="00F373C3" w:rsidRDefault="00F373C3" w:rsidP="00F373C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контактная </w:t>
      </w:r>
      <w:proofErr w:type="gram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диссимиляция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которой расподобляются соседние звуки (например: бомба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бонба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м &gt; н);</w:t>
      </w:r>
    </w:p>
    <w:p w:rsidR="00F373C3" w:rsidRPr="00F373C3" w:rsidRDefault="00F373C3" w:rsidP="00F373C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дистактная</w:t>
      </w:r>
      <w:proofErr w:type="spell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диссимиляция</w:t>
      </w:r>
      <w:proofErr w:type="gram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которой расподобляются отстоящие друг от друга звуки (например: коридор, прорубь).</w:t>
      </w:r>
    </w:p>
    <w:p w:rsidR="00F373C3" w:rsidRPr="00F373C3" w:rsidRDefault="00F373C3" w:rsidP="00F373C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3C3" w:rsidRPr="00F373C3" w:rsidRDefault="00F373C3" w:rsidP="00F373C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Аккомодация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частичное изменение артикуляции смежных звуков (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гасного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согласного). В русском языке это аккомодация гласных согласным, проявляющаяся в том, что артикуляция гласных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непереднего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«а», «о», «у» после мягких согласных продвинута вперед (например: 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н[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‘о]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л[‘у]к, р[‘а]д), между мягкими согласными вперед и вверх (например: на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[‘о’]те,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крч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[‘у’]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[‘а’]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т.д. Для английского языка палатализация, т.е. наличие в артикуляции согласного звука дополнительного подъема передней части языка к твердому небу (а следовательно, появление парного согласного по мягкости, исключение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темный -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’ светлый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свойственно, однако в некоторых случаях пред закрытыми гласными переднего ряда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:],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и т.д. согласные могут слегка палатализоваться: сравни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seat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sort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soot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английском языке губной согласный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способствует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огублению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последующего гласного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(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what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was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в слове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not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гласный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становится назализованным под воздействием предшествующего согласного, а в словах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pot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root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saw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согласный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огубляется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воздействием последующего гласного. </w:t>
      </w:r>
    </w:p>
    <w:p w:rsidR="00F373C3" w:rsidRPr="00F373C3" w:rsidRDefault="00F373C3" w:rsidP="00F373C3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3C3" w:rsidRPr="00F373C3" w:rsidRDefault="00F373C3" w:rsidP="00F373C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Диэреза</w:t>
      </w:r>
      <w:proofErr w:type="spellEnd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(элизия) –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выпадение одного или нескольких звуков в сложном их сочетании (например: со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нце, сер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це, лес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ница, счас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ливый, турис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ский, зубочис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сектан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nds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ome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ndw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]).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разновидностей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диэрезы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гаплология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выпадение одного из двух одинаковых слогов (например: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минерало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гия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73C3" w:rsidRPr="00F373C3" w:rsidRDefault="00F373C3" w:rsidP="00F373C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Эпентеза –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вставка звука в определенное их сочетание. Для русского языка характерна вставка согласного между двумя гласными, что проявляется, прежде всего, в русских говорах и просторечии (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радиВо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какаВо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фиЯлка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шпиЙон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Иногда согласный появляется между двумя согласными (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нДравится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сТрам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73C3" w:rsidRPr="00F373C3" w:rsidRDefault="00F373C3" w:rsidP="00F373C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Протеза –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подстановка звука в начале слова (например: (в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)о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чень, (Г)анна,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етот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73C3" w:rsidRPr="00F373C3" w:rsidRDefault="00F373C3" w:rsidP="00F373C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Метатеза –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перестановка звуков в слове.</w:t>
      </w:r>
    </w:p>
    <w:p w:rsidR="00F373C3" w:rsidRPr="00F373C3" w:rsidRDefault="00F373C3" w:rsidP="00F373C3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Метатеза возникает в трех случаях:</w:t>
      </w:r>
    </w:p>
    <w:p w:rsidR="00F373C3" w:rsidRPr="00F373C3" w:rsidRDefault="00F373C3" w:rsidP="00F373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заимствовании слов (например: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 &gt;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floris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мрамор &gt;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marmor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F373C3" w:rsidRPr="00F373C3" w:rsidRDefault="00F373C3" w:rsidP="00F373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диалектах (например: медведь –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ведмедь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373C3" w:rsidRPr="00F373C3" w:rsidRDefault="00F373C3" w:rsidP="00F373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детской речи (например: магазин –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гамазин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молоток –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толомок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бегемот -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гебемот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73C3" w:rsidRPr="00F373C3" w:rsidRDefault="00F373C3" w:rsidP="00F373C3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Фузия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процесс, при котором из двух согласных получается третий, другого качества (например: счет –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[ш:’], знаться – </w:t>
      </w:r>
      <w:proofErr w:type="spellStart"/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т’с</w:t>
      </w:r>
      <w:proofErr w:type="spellEnd"/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[ц], или в английском языке при беглой речи на стыке слов, одно из которых заканчивается на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а другое начинается с 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], образуется  аффриката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ƺ] или  [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ʃ] ил фрикативный [ʃ] или [ʓ];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Don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</w:t>
      </w:r>
      <w:proofErr w:type="spellStart"/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tʃ</w:t>
      </w:r>
      <w:proofErr w:type="spellEnd"/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], Coul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 y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dƺ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 ? , In ca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se y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ou do it [ʃ], </w:t>
      </w:r>
      <w:proofErr w:type="gram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Is</w:t>
      </w:r>
      <w:proofErr w:type="gramEnd"/>
      <w:r w:rsidRPr="00F373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y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our brother here? [i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ʓə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</w:t>
      </w:r>
    </w:p>
    <w:p w:rsidR="00F373C3" w:rsidRPr="00F373C3" w:rsidRDefault="00F373C3" w:rsidP="00F373C3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Сингармонизм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единообразное вокалическое (реже консонантное) оформление слова (халат, урюк, утюг, малахай, карандаш).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Сингармонизм широко представлен в тюркских и ряде финно-угорских языков. </w:t>
      </w:r>
      <w:proofErr w:type="gramEnd"/>
    </w:p>
    <w:p w:rsidR="00F373C3" w:rsidRPr="00F373C3" w:rsidRDefault="00F373C3" w:rsidP="00F373C3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Позиционные фонетические процессы.</w:t>
      </w:r>
    </w:p>
    <w:p w:rsidR="00F373C3" w:rsidRPr="00F373C3" w:rsidRDefault="00F373C3" w:rsidP="00F373C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Оглушение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звонких согласных на конце слова (например: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к],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[к],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[с]).</w:t>
      </w:r>
    </w:p>
    <w:p w:rsidR="00F373C3" w:rsidRPr="00F373C3" w:rsidRDefault="00F373C3" w:rsidP="00F373C3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Редукция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ослабление и изменение гласного звука в безударном положении. Редукция бывает двух видов: количественная и качественная. При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количественной редукции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теряет в долготе и силе, но качественно не изменяется (например: </w:t>
      </w:r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amigo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amiga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(ит.)). В русском языке только количественной редукции подвергаются звуки [ы], [и], [у]. 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редукция в английском языке проявляется, например, в утрате напряженности гласного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:] →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</w:t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качественной редукции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изменяется тембр звука (т.е. ряд, подъем, лабиализация). Качественная редукция всегда сопровождается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количественной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русском языке качественной редукции подвергаются звуки [э], [о], [а].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Качественная редукция двух ступеней:</w:t>
      </w:r>
    </w:p>
    <w:p w:rsidR="00F373C3" w:rsidRPr="00F373C3" w:rsidRDefault="00F373C3" w:rsidP="00F373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качественная редукция первой ступени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редукция гласного в первом предударном слоге. </w:t>
      </w:r>
    </w:p>
    <w:p w:rsidR="00F373C3" w:rsidRPr="00F373C3" w:rsidRDefault="00F373C3" w:rsidP="00F373C3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твердого</w:t>
      </w:r>
      <w:proofErr w:type="gram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парного гласные [о], [а] &gt; [</w:t>
      </w:r>
      <w:r w:rsidRPr="00F373C3">
        <w:rPr>
          <w:rFonts w:ascii="Times New Roman" w:eastAsia="Times New Roman" w:hAnsi="Times New Roman" w:cs="Times New Roman"/>
          <w:sz w:val="24"/>
          <w:szCs w:val="24"/>
          <w:rtl/>
          <w:lang w:val="en-US" w:eastAsia="ru-RU"/>
        </w:rPr>
        <w:t>٨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(например: вода, роса, трава);</w:t>
      </w:r>
    </w:p>
    <w:p w:rsidR="00F373C3" w:rsidRPr="00F373C3" w:rsidRDefault="00F373C3" w:rsidP="00F373C3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твердого непарного ([ж], [ш], [ц]) гласные [э], [о], [а], как правило &gt;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373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э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(средний ряд, в/средний подъем) (например: жара, жена, цена), но иногда в [</w:t>
      </w:r>
      <w:r w:rsidRPr="00F373C3">
        <w:rPr>
          <w:rFonts w:ascii="Times New Roman" w:eastAsia="Times New Roman" w:hAnsi="Times New Roman" w:cs="Times New Roman"/>
          <w:sz w:val="24"/>
          <w:szCs w:val="24"/>
          <w:rtl/>
          <w:lang w:val="en-US" w:eastAsia="ru-RU"/>
        </w:rPr>
        <w:t>٨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(например: шары, царица);</w:t>
      </w:r>
      <w:proofErr w:type="gramEnd"/>
    </w:p>
    <w:p w:rsidR="00F373C3" w:rsidRPr="00F373C3" w:rsidRDefault="00F373C3" w:rsidP="00F373C3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мягкого согласного гласные [э], [а] &gt; 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373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э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(например: часы, леса); ([</w:t>
      </w:r>
      <w:proofErr w:type="spell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373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э</w:t>
      </w:r>
      <w:proofErr w:type="spellEnd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] – передний ряд, в/средний подъем)</w:t>
      </w:r>
    </w:p>
    <w:p w:rsidR="00F373C3" w:rsidRPr="00F373C3" w:rsidRDefault="00F373C3" w:rsidP="00F373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качественная редукция второй ступени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редукция гласных во всех безударных слогах, кроме первого предударного.</w:t>
      </w:r>
    </w:p>
    <w:p w:rsidR="00F373C3" w:rsidRPr="00F373C3" w:rsidRDefault="00F373C3" w:rsidP="00F373C3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твердых согласных гласные [о], [а] &gt; [ъ] (например: хорошо, балерина);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потоке речи в предлогах, например, редукция гласного до нейтрального звука - 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[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tu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→ </w:t>
      </w:r>
      <w:proofErr w:type="spellStart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tə</w:t>
      </w:r>
      <w:proofErr w:type="spellEnd"/>
      <w:r w:rsidRPr="00F37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F373C3" w:rsidRPr="00F373C3" w:rsidRDefault="00F373C3" w:rsidP="00F373C3">
      <w:pPr>
        <w:numPr>
          <w:ilvl w:val="2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мягких согласных  [э], [а] &gt; [ь] (например: вымел, вылечил).</w:t>
      </w:r>
    </w:p>
    <w:p w:rsidR="00F373C3" w:rsidRPr="00F373C3" w:rsidRDefault="00F373C3" w:rsidP="00F373C3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Позиционные изменения звуков влекут за собой такое явление как чередование. 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Чередование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мена звуков в пределах одной и той же морфемы в разных словах или словоформах (например: мороз – морозный; рука - ручка). Чередования могут быть позиционными и непозиционными.</w:t>
      </w:r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Позиционные чередования 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чередования, обусловленные фонетической позицией, действующими в языке фонетическими законами.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происходят под влиянием фонетических причин (ударения, позиции в слове и т.д.), регулярны, лексически и грамматически не обусловлены (например: коза – коз; река – реке; трава - травы).</w:t>
      </w:r>
      <w:proofErr w:type="gramEnd"/>
    </w:p>
    <w:p w:rsidR="00F373C3" w:rsidRPr="00F373C3" w:rsidRDefault="00F373C3" w:rsidP="00F37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7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Непозиционные, или исторические чередования</w:t>
      </w:r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чередования, не обусловленные фонетическими позициями звуков в слове. Они являются отражением тех фонетических процессов, которые происходили в более ранние периоды языка. </w:t>
      </w:r>
      <w:proofErr w:type="gramStart"/>
      <w:r w:rsidRPr="00F373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русском языке эти чередования не регулярны, лексически и морфологически ограничены (например: д/ж: водить – вожу; к/ч: пеку – печешь; х/ш: ухо - уши).</w:t>
      </w:r>
      <w:proofErr w:type="gramEnd"/>
    </w:p>
    <w:p w:rsidR="00F373C3" w:rsidRDefault="00F373C3"/>
    <w:sectPr w:rsidR="00F3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0BE1"/>
    <w:multiLevelType w:val="hybridMultilevel"/>
    <w:tmpl w:val="E3F270E4"/>
    <w:lvl w:ilvl="0" w:tplc="1EF872AE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F6F83D6A">
      <w:start w:val="1"/>
      <w:numFmt w:val="bullet"/>
      <w:lvlText w:val=""/>
      <w:lvlJc w:val="left"/>
      <w:pPr>
        <w:tabs>
          <w:tab w:val="num" w:pos="1418"/>
        </w:tabs>
        <w:ind w:left="1418" w:hanging="227"/>
      </w:pPr>
      <w:rPr>
        <w:rFonts w:ascii="Symbol" w:hAnsi="Symbol" w:hint="default"/>
        <w:color w:val="000000"/>
      </w:rPr>
    </w:lvl>
    <w:lvl w:ilvl="2" w:tplc="75887C38">
      <w:start w:val="1"/>
      <w:numFmt w:val="bullet"/>
      <w:lvlText w:val=""/>
      <w:lvlJc w:val="left"/>
      <w:pPr>
        <w:tabs>
          <w:tab w:val="num" w:pos="1418"/>
        </w:tabs>
        <w:ind w:left="1134" w:firstLine="284"/>
      </w:pPr>
      <w:rPr>
        <w:rFonts w:ascii="Symbol" w:hAnsi="Symbol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B34264"/>
    <w:multiLevelType w:val="hybridMultilevel"/>
    <w:tmpl w:val="24A2B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CB7D62"/>
    <w:multiLevelType w:val="hybridMultilevel"/>
    <w:tmpl w:val="C068ECD4"/>
    <w:lvl w:ilvl="0" w:tplc="5ACEF1F8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43465188">
      <w:start w:val="2"/>
      <w:numFmt w:val="upperRoman"/>
      <w:lvlText w:val="%2."/>
      <w:lvlJc w:val="righ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2" w:tplc="6BBA4CA6">
      <w:start w:val="1"/>
      <w:numFmt w:val="decimal"/>
      <w:lvlText w:val="%3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9069D3"/>
    <w:multiLevelType w:val="hybridMultilevel"/>
    <w:tmpl w:val="0DCCC2BE"/>
    <w:lvl w:ilvl="0" w:tplc="0D6E76C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CDA82DC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5C4999"/>
    <w:multiLevelType w:val="hybridMultilevel"/>
    <w:tmpl w:val="96A48C70"/>
    <w:lvl w:ilvl="0" w:tplc="65F6F55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7E9CB070">
      <w:start w:val="4"/>
      <w:numFmt w:val="upperRoman"/>
      <w:lvlText w:val="%2."/>
      <w:lvlJc w:val="righ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2" w:tplc="4A24978A">
      <w:start w:val="1"/>
      <w:numFmt w:val="decimal"/>
      <w:lvlText w:val="%3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9B124A"/>
    <w:multiLevelType w:val="hybridMultilevel"/>
    <w:tmpl w:val="172418AA"/>
    <w:lvl w:ilvl="0" w:tplc="1EF872AE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D97028CC">
      <w:start w:val="1"/>
      <w:numFmt w:val="bullet"/>
      <w:lvlText w:val=""/>
      <w:lvlJc w:val="left"/>
      <w:pPr>
        <w:tabs>
          <w:tab w:val="num" w:pos="1418"/>
        </w:tabs>
        <w:ind w:left="1418" w:firstLine="0"/>
      </w:pPr>
      <w:rPr>
        <w:rFonts w:ascii="Symbol" w:hAnsi="Symbol" w:hint="default"/>
        <w:color w:val="000000"/>
      </w:rPr>
    </w:lvl>
    <w:lvl w:ilvl="2" w:tplc="75887C38">
      <w:start w:val="1"/>
      <w:numFmt w:val="bullet"/>
      <w:lvlText w:val=""/>
      <w:lvlJc w:val="left"/>
      <w:pPr>
        <w:tabs>
          <w:tab w:val="num" w:pos="1418"/>
        </w:tabs>
        <w:ind w:left="1134" w:firstLine="284"/>
      </w:pPr>
      <w:rPr>
        <w:rFonts w:ascii="Symbol" w:hAnsi="Symbol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D525CD"/>
    <w:multiLevelType w:val="hybridMultilevel"/>
    <w:tmpl w:val="7B722AE0"/>
    <w:lvl w:ilvl="0" w:tplc="A77491BE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4FB8BC4E">
      <w:start w:val="7"/>
      <w:numFmt w:val="upperRoman"/>
      <w:lvlText w:val="%2."/>
      <w:lvlJc w:val="righ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2" w:tplc="C7A829A2">
      <w:start w:val="1"/>
      <w:numFmt w:val="upperRoman"/>
      <w:lvlText w:val="%3."/>
      <w:lvlJc w:val="righ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51008C"/>
    <w:multiLevelType w:val="hybridMultilevel"/>
    <w:tmpl w:val="A5A058CA"/>
    <w:lvl w:ilvl="0" w:tplc="A522B018">
      <w:start w:val="1"/>
      <w:numFmt w:val="upperRoman"/>
      <w:lvlText w:val="%1."/>
      <w:lvlJc w:val="right"/>
      <w:pPr>
        <w:tabs>
          <w:tab w:val="num" w:pos="1134"/>
        </w:tabs>
        <w:ind w:left="1134" w:hanging="283"/>
      </w:pPr>
      <w:rPr>
        <w:rFonts w:hint="default"/>
      </w:rPr>
    </w:lvl>
    <w:lvl w:ilvl="1" w:tplc="7EB4277E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2" w:tplc="F63E6C1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3" w:tplc="FD3C7434">
      <w:start w:val="1"/>
      <w:numFmt w:val="decimal"/>
      <w:lvlText w:val="%4."/>
      <w:lvlJc w:val="left"/>
      <w:pPr>
        <w:tabs>
          <w:tab w:val="num" w:pos="964"/>
        </w:tabs>
        <w:ind w:left="113" w:firstLine="397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B21BED"/>
    <w:multiLevelType w:val="hybridMultilevel"/>
    <w:tmpl w:val="B6BCC2A4"/>
    <w:lvl w:ilvl="0" w:tplc="F40AC90E">
      <w:start w:val="3"/>
      <w:numFmt w:val="upperRoman"/>
      <w:lvlText w:val="%1."/>
      <w:lvlJc w:val="right"/>
      <w:pPr>
        <w:tabs>
          <w:tab w:val="num" w:pos="1134"/>
        </w:tabs>
        <w:ind w:left="1134" w:hanging="283"/>
      </w:pPr>
      <w:rPr>
        <w:rFonts w:hint="default"/>
        <w:b/>
      </w:rPr>
    </w:lvl>
    <w:lvl w:ilvl="1" w:tplc="4BF8CB3E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E529C5"/>
    <w:multiLevelType w:val="hybridMultilevel"/>
    <w:tmpl w:val="33A25322"/>
    <w:lvl w:ilvl="0" w:tplc="1EF872AE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color w:val="000000"/>
      </w:rPr>
    </w:lvl>
    <w:lvl w:ilvl="1" w:tplc="D97028CC">
      <w:start w:val="1"/>
      <w:numFmt w:val="bullet"/>
      <w:lvlText w:val=""/>
      <w:lvlJc w:val="left"/>
      <w:pPr>
        <w:tabs>
          <w:tab w:val="num" w:pos="1418"/>
        </w:tabs>
        <w:ind w:left="1418" w:firstLine="0"/>
      </w:pPr>
      <w:rPr>
        <w:rFonts w:ascii="Symbol" w:hAnsi="Symbol" w:hint="default"/>
        <w:color w:val="000000"/>
      </w:rPr>
    </w:lvl>
    <w:lvl w:ilvl="2" w:tplc="7E9A7DBA">
      <w:start w:val="1"/>
      <w:numFmt w:val="bullet"/>
      <w:lvlText w:val=""/>
      <w:lvlJc w:val="left"/>
      <w:pPr>
        <w:tabs>
          <w:tab w:val="num" w:pos="1418"/>
        </w:tabs>
        <w:ind w:left="1418" w:hanging="227"/>
      </w:pPr>
      <w:rPr>
        <w:rFonts w:ascii="Symbol" w:hAnsi="Symbol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AF"/>
    <w:rsid w:val="009C4DAF"/>
    <w:rsid w:val="00F373C3"/>
    <w:rsid w:val="00F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Танюшка</cp:lastModifiedBy>
  <cp:revision>1</cp:revision>
  <cp:lastPrinted>2021-10-14T18:33:00Z</cp:lastPrinted>
  <dcterms:created xsi:type="dcterms:W3CDTF">2021-10-14T18:32:00Z</dcterms:created>
  <dcterms:modified xsi:type="dcterms:W3CDTF">2021-10-14T19:39:00Z</dcterms:modified>
</cp:coreProperties>
</file>