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3" w:rsidRPr="00B06F6C" w:rsidRDefault="00B06F6C" w:rsidP="00B06F6C">
      <w:pPr>
        <w:jc w:val="center"/>
        <w:rPr>
          <w:sz w:val="28"/>
          <w:szCs w:val="28"/>
        </w:rPr>
      </w:pPr>
      <w:r w:rsidRPr="00B06F6C">
        <w:rPr>
          <w:sz w:val="28"/>
          <w:szCs w:val="28"/>
        </w:rPr>
        <w:t>Здравствуйте.</w:t>
      </w:r>
    </w:p>
    <w:p w:rsidR="00B06F6C" w:rsidRPr="00B06F6C" w:rsidRDefault="00B06F6C" w:rsidP="00B06F6C">
      <w:pPr>
        <w:ind w:firstLine="567"/>
        <w:rPr>
          <w:sz w:val="28"/>
          <w:szCs w:val="28"/>
        </w:rPr>
      </w:pPr>
    </w:p>
    <w:p w:rsidR="00B06F6C" w:rsidRDefault="00B06F6C" w:rsidP="00B06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6F6C">
        <w:rPr>
          <w:sz w:val="28"/>
          <w:szCs w:val="28"/>
        </w:rPr>
        <w:t>Изучить</w:t>
      </w:r>
      <w:r>
        <w:rPr>
          <w:sz w:val="28"/>
          <w:szCs w:val="28"/>
        </w:rPr>
        <w:t>:</w:t>
      </w:r>
    </w:p>
    <w:p w:rsidR="00714C17" w:rsidRDefault="00B06F6C" w:rsidP="00714C17">
      <w:pPr>
        <w:pStyle w:val="a3"/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06F6C">
        <w:rPr>
          <w:sz w:val="28"/>
          <w:szCs w:val="28"/>
        </w:rPr>
        <w:t xml:space="preserve"> раздел </w:t>
      </w:r>
      <w:r w:rsidR="006D461F">
        <w:rPr>
          <w:sz w:val="28"/>
          <w:szCs w:val="28"/>
        </w:rPr>
        <w:t>1.2.7</w:t>
      </w:r>
      <w:r w:rsidR="00714C17">
        <w:rPr>
          <w:sz w:val="28"/>
          <w:szCs w:val="28"/>
        </w:rPr>
        <w:t xml:space="preserve"> – 1.2.</w:t>
      </w:r>
      <w:r w:rsidR="006D461F">
        <w:rPr>
          <w:sz w:val="28"/>
          <w:szCs w:val="28"/>
        </w:rPr>
        <w:t>8, раздел 3</w:t>
      </w:r>
      <w:r w:rsidR="00714C17">
        <w:rPr>
          <w:sz w:val="28"/>
          <w:szCs w:val="28"/>
        </w:rPr>
        <w:t xml:space="preserve"> </w:t>
      </w:r>
      <w:r w:rsidR="00714C17">
        <w:rPr>
          <w:bCs/>
          <w:sz w:val="28"/>
          <w:szCs w:val="28"/>
        </w:rPr>
        <w:t xml:space="preserve">учебного пособия </w:t>
      </w:r>
      <w:r w:rsidR="00714C17" w:rsidRPr="000A3231">
        <w:rPr>
          <w:b/>
          <w:bCs/>
          <w:sz w:val="28"/>
          <w:szCs w:val="28"/>
        </w:rPr>
        <w:t>«</w:t>
      </w:r>
      <w:r w:rsidR="00714C17" w:rsidRPr="000A3231">
        <w:rPr>
          <w:b/>
          <w:sz w:val="28"/>
          <w:szCs w:val="28"/>
        </w:rPr>
        <w:t>УСТРОЙСТВО, ФУНКЦИОНИРОВАНИЕ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И ДИАГНОСТИРОВАНИЕ ЭЛЕКТРОННОЙ СИСТЕМЫ УПРАВЛЕНИЯ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БЕНЗИНОВОГО ДВИГАТЕЛЯ»</w:t>
      </w:r>
      <w:r w:rsidR="00714C17">
        <w:rPr>
          <w:b/>
          <w:sz w:val="28"/>
          <w:szCs w:val="28"/>
        </w:rPr>
        <w:t>.</w:t>
      </w:r>
    </w:p>
    <w:p w:rsidR="000A3231" w:rsidRDefault="000A3231" w:rsidP="00714C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Зафиксировать основные понятия о </w:t>
      </w:r>
      <w:r w:rsidR="00714C17">
        <w:rPr>
          <w:sz w:val="28"/>
          <w:szCs w:val="28"/>
        </w:rPr>
        <w:t xml:space="preserve">датчиках </w:t>
      </w:r>
      <w:r w:rsidR="006D461F">
        <w:rPr>
          <w:sz w:val="28"/>
          <w:szCs w:val="28"/>
        </w:rPr>
        <w:t>кислорода</w:t>
      </w:r>
      <w:r w:rsidR="00543EC7">
        <w:rPr>
          <w:sz w:val="28"/>
          <w:szCs w:val="28"/>
        </w:rPr>
        <w:t xml:space="preserve">, </w:t>
      </w:r>
      <w:r w:rsidR="006D461F">
        <w:rPr>
          <w:sz w:val="28"/>
          <w:szCs w:val="28"/>
        </w:rPr>
        <w:t xml:space="preserve">системах нейтрализации ОГ, </w:t>
      </w:r>
      <w:r w:rsidR="00714C17">
        <w:rPr>
          <w:sz w:val="28"/>
          <w:szCs w:val="28"/>
        </w:rPr>
        <w:t>принципы работы, обозначения</w:t>
      </w:r>
      <w:r w:rsidR="00543EC7">
        <w:rPr>
          <w:sz w:val="28"/>
          <w:szCs w:val="28"/>
        </w:rPr>
        <w:t>, схемы.</w:t>
      </w:r>
      <w:r w:rsidR="006D461F">
        <w:rPr>
          <w:sz w:val="28"/>
          <w:szCs w:val="28"/>
        </w:rPr>
        <w:t xml:space="preserve"> Также изучить принципы диагностирования элементов ЭСУ.</w:t>
      </w:r>
      <w:bookmarkStart w:id="0" w:name="_GoBack"/>
      <w:bookmarkEnd w:id="0"/>
    </w:p>
    <w:p w:rsidR="000A3231" w:rsidRPr="000A3231" w:rsidRDefault="00E459FF" w:rsidP="000A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отправить на портал.</w:t>
      </w:r>
    </w:p>
    <w:sectPr w:rsidR="000A3231" w:rsidRPr="000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5DE"/>
    <w:multiLevelType w:val="hybridMultilevel"/>
    <w:tmpl w:val="9482CA88"/>
    <w:lvl w:ilvl="0" w:tplc="7CD8F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F"/>
    <w:rsid w:val="000A3231"/>
    <w:rsid w:val="00543EC7"/>
    <w:rsid w:val="006D461F"/>
    <w:rsid w:val="00714C17"/>
    <w:rsid w:val="00730BE8"/>
    <w:rsid w:val="00776E80"/>
    <w:rsid w:val="008B26CF"/>
    <w:rsid w:val="00B06710"/>
    <w:rsid w:val="00B06F6C"/>
    <w:rsid w:val="00BF44C5"/>
    <w:rsid w:val="00CD3943"/>
    <w:rsid w:val="00D93389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6613"/>
  <w15:chartTrackingRefBased/>
  <w15:docId w15:val="{5F034858-4ED1-43AD-BF1F-01B019D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6C"/>
    <w:pPr>
      <w:ind w:left="720"/>
      <w:contextualSpacing/>
    </w:pPr>
  </w:style>
  <w:style w:type="character" w:customStyle="1" w:styleId="fontstyle01">
    <w:name w:val="fontstyle01"/>
    <w:basedOn w:val="a0"/>
    <w:rsid w:val="00B06F6C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B06F6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2021-11-11T03:53:00Z</dcterms:created>
  <dcterms:modified xsi:type="dcterms:W3CDTF">2021-11-11T03:55:00Z</dcterms:modified>
</cp:coreProperties>
</file>