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752" w:rsidRDefault="00292752" w:rsidP="00292752">
      <w:pPr>
        <w:shd w:val="clear" w:color="auto" w:fill="FFFFFF"/>
        <w:spacing w:line="240" w:lineRule="auto"/>
        <w:rPr>
          <w:b/>
          <w:sz w:val="28"/>
          <w:szCs w:val="28"/>
        </w:rPr>
      </w:pPr>
      <w:r>
        <w:rPr>
          <w:b/>
          <w:sz w:val="28"/>
          <w:szCs w:val="28"/>
        </w:rPr>
        <w:t>Ссылки см. в источнике:</w:t>
      </w:r>
    </w:p>
    <w:p w:rsidR="00292752" w:rsidRPr="0020568C" w:rsidRDefault="00292752" w:rsidP="00292752">
      <w:pPr>
        <w:spacing w:line="240" w:lineRule="auto"/>
        <w:ind w:left="0" w:firstLine="567"/>
        <w:jc w:val="both"/>
        <w:rPr>
          <w:sz w:val="28"/>
          <w:szCs w:val="28"/>
        </w:rPr>
      </w:pPr>
      <w:proofErr w:type="spellStart"/>
      <w:r w:rsidRPr="0020568C">
        <w:rPr>
          <w:sz w:val="28"/>
          <w:szCs w:val="28"/>
        </w:rPr>
        <w:t>Цупикова</w:t>
      </w:r>
      <w:proofErr w:type="spellEnd"/>
      <w:r w:rsidRPr="0020568C">
        <w:rPr>
          <w:sz w:val="28"/>
          <w:szCs w:val="28"/>
        </w:rPr>
        <w:t>, Е. В. Технологии деловой коммуникации русского языка</w:t>
      </w:r>
      <w:proofErr w:type="gramStart"/>
      <w:r w:rsidRPr="0020568C">
        <w:rPr>
          <w:sz w:val="28"/>
          <w:szCs w:val="28"/>
        </w:rPr>
        <w:t xml:space="preserve"> :</w:t>
      </w:r>
      <w:proofErr w:type="gramEnd"/>
      <w:r w:rsidRPr="0020568C">
        <w:rPr>
          <w:sz w:val="28"/>
          <w:szCs w:val="28"/>
        </w:rPr>
        <w:t xml:space="preserve"> учебное пособие : для всех форм и направлений подготовки / Е. В. </w:t>
      </w:r>
      <w:proofErr w:type="spellStart"/>
      <w:r w:rsidRPr="0020568C">
        <w:rPr>
          <w:sz w:val="28"/>
          <w:szCs w:val="28"/>
        </w:rPr>
        <w:t>Цупикова</w:t>
      </w:r>
      <w:proofErr w:type="spellEnd"/>
      <w:r w:rsidRPr="0020568C">
        <w:rPr>
          <w:sz w:val="28"/>
          <w:szCs w:val="28"/>
        </w:rPr>
        <w:t xml:space="preserve"> ; </w:t>
      </w:r>
      <w:proofErr w:type="spellStart"/>
      <w:r w:rsidRPr="0020568C">
        <w:rPr>
          <w:sz w:val="28"/>
          <w:szCs w:val="28"/>
        </w:rPr>
        <w:t>СибАДИ</w:t>
      </w:r>
      <w:proofErr w:type="spellEnd"/>
      <w:r w:rsidRPr="0020568C">
        <w:rPr>
          <w:sz w:val="28"/>
          <w:szCs w:val="28"/>
        </w:rPr>
        <w:t>, Кафедра "Иностранные языки". - Омск</w:t>
      </w:r>
      <w:proofErr w:type="gramStart"/>
      <w:r w:rsidRPr="0020568C">
        <w:rPr>
          <w:sz w:val="28"/>
          <w:szCs w:val="28"/>
        </w:rPr>
        <w:t xml:space="preserve"> :</w:t>
      </w:r>
      <w:proofErr w:type="gramEnd"/>
      <w:r w:rsidRPr="0020568C">
        <w:rPr>
          <w:sz w:val="28"/>
          <w:szCs w:val="28"/>
        </w:rPr>
        <w:t xml:space="preserve"> </w:t>
      </w:r>
      <w:proofErr w:type="spellStart"/>
      <w:r w:rsidRPr="0020568C">
        <w:rPr>
          <w:sz w:val="28"/>
          <w:szCs w:val="28"/>
        </w:rPr>
        <w:t>СибАДИ</w:t>
      </w:r>
      <w:proofErr w:type="spellEnd"/>
      <w:r w:rsidRPr="0020568C">
        <w:rPr>
          <w:sz w:val="28"/>
          <w:szCs w:val="28"/>
        </w:rPr>
        <w:t xml:space="preserve">, 2019. - 161 с. - </w:t>
      </w:r>
      <w:proofErr w:type="spellStart"/>
      <w:r w:rsidRPr="0020568C">
        <w:rPr>
          <w:sz w:val="28"/>
          <w:szCs w:val="28"/>
        </w:rPr>
        <w:t>Загл</w:t>
      </w:r>
      <w:proofErr w:type="spellEnd"/>
      <w:r w:rsidRPr="0020568C">
        <w:rPr>
          <w:sz w:val="28"/>
          <w:szCs w:val="28"/>
        </w:rPr>
        <w:t>. с титул</w:t>
      </w:r>
      <w:proofErr w:type="gramStart"/>
      <w:r w:rsidRPr="0020568C">
        <w:rPr>
          <w:sz w:val="28"/>
          <w:szCs w:val="28"/>
        </w:rPr>
        <w:t>.</w:t>
      </w:r>
      <w:proofErr w:type="gramEnd"/>
      <w:r w:rsidRPr="0020568C">
        <w:rPr>
          <w:sz w:val="28"/>
          <w:szCs w:val="28"/>
        </w:rPr>
        <w:t xml:space="preserve"> </w:t>
      </w:r>
      <w:proofErr w:type="gramStart"/>
      <w:r w:rsidRPr="0020568C">
        <w:rPr>
          <w:sz w:val="28"/>
          <w:szCs w:val="28"/>
        </w:rPr>
        <w:t>э</w:t>
      </w:r>
      <w:proofErr w:type="gramEnd"/>
      <w:r w:rsidRPr="0020568C">
        <w:rPr>
          <w:sz w:val="28"/>
          <w:szCs w:val="28"/>
        </w:rPr>
        <w:t>крана. - URL: http://bek.sibadi.org/cgi-bin/irbis64r_plus/cgiirbis_64_ft.exe?C21COM=S&amp;I21DBN=IBIS_FULLTEXT&amp;P21DBN=IBIS&amp;S21FMT=briefHTML_ft&amp;Z21ID=GUEST&amp;S21ALL=&lt;.&gt;TXT=esd1061.pdf&lt;.&gt;. - Режим доступа: для авторизованных пользователей.</w:t>
      </w:r>
    </w:p>
    <w:p w:rsidR="00292752" w:rsidRDefault="00292752" w:rsidP="00292752">
      <w:pPr>
        <w:shd w:val="clear" w:color="auto" w:fill="FFFFFF"/>
        <w:spacing w:line="240" w:lineRule="auto"/>
        <w:ind w:left="0" w:firstLine="567"/>
        <w:rPr>
          <w:b/>
          <w:sz w:val="28"/>
          <w:szCs w:val="28"/>
        </w:rPr>
      </w:pPr>
    </w:p>
    <w:p w:rsidR="00292752" w:rsidRDefault="00292752" w:rsidP="00292752">
      <w:pPr>
        <w:spacing w:line="240" w:lineRule="auto"/>
        <w:ind w:firstLine="567"/>
        <w:jc w:val="both"/>
        <w:rPr>
          <w:b/>
          <w:sz w:val="28"/>
          <w:szCs w:val="28"/>
        </w:rPr>
      </w:pPr>
      <w:r>
        <w:rPr>
          <w:b/>
          <w:sz w:val="28"/>
          <w:szCs w:val="28"/>
        </w:rPr>
        <w:t>Задание: сделайте конспект</w:t>
      </w:r>
    </w:p>
    <w:p w:rsidR="00292752" w:rsidRDefault="00292752" w:rsidP="00292752">
      <w:pPr>
        <w:spacing w:line="240" w:lineRule="auto"/>
        <w:ind w:firstLine="567"/>
        <w:jc w:val="center"/>
        <w:rPr>
          <w:b/>
          <w:sz w:val="28"/>
          <w:szCs w:val="28"/>
        </w:rPr>
      </w:pPr>
    </w:p>
    <w:p w:rsidR="00627155" w:rsidRDefault="00627155" w:rsidP="00292752">
      <w:pPr>
        <w:spacing w:line="240" w:lineRule="auto"/>
        <w:ind w:firstLine="567"/>
        <w:jc w:val="center"/>
        <w:rPr>
          <w:b/>
          <w:sz w:val="28"/>
        </w:rPr>
      </w:pPr>
      <w:r w:rsidRPr="00304427">
        <w:rPr>
          <w:b/>
          <w:sz w:val="28"/>
        </w:rPr>
        <w:t>Особенности делового общения</w:t>
      </w:r>
    </w:p>
    <w:p w:rsidR="00627155" w:rsidRDefault="00627155" w:rsidP="00627155">
      <w:pPr>
        <w:spacing w:line="240" w:lineRule="auto"/>
        <w:ind w:firstLine="567"/>
        <w:jc w:val="center"/>
        <w:rPr>
          <w:b/>
          <w:sz w:val="28"/>
        </w:rPr>
      </w:pPr>
    </w:p>
    <w:p w:rsidR="00627155" w:rsidRPr="00304427" w:rsidRDefault="00627155" w:rsidP="00627155">
      <w:pPr>
        <w:spacing w:line="240" w:lineRule="auto"/>
        <w:ind w:firstLine="567"/>
        <w:jc w:val="center"/>
        <w:rPr>
          <w:b/>
          <w:sz w:val="28"/>
        </w:rPr>
      </w:pPr>
      <w:r>
        <w:rPr>
          <w:b/>
          <w:sz w:val="28"/>
        </w:rPr>
        <w:t>Основные отличия делового общения от других видов коммуникации</w:t>
      </w:r>
    </w:p>
    <w:p w:rsidR="00627155" w:rsidRPr="00304427" w:rsidRDefault="00627155" w:rsidP="00627155">
      <w:pPr>
        <w:spacing w:line="240" w:lineRule="auto"/>
        <w:ind w:firstLine="567"/>
        <w:jc w:val="center"/>
        <w:rPr>
          <w:b/>
          <w:sz w:val="28"/>
        </w:rPr>
      </w:pPr>
    </w:p>
    <w:p w:rsidR="00627155" w:rsidRPr="00304427" w:rsidRDefault="00627155" w:rsidP="00627155">
      <w:pPr>
        <w:spacing w:line="240" w:lineRule="auto"/>
        <w:ind w:firstLine="567"/>
        <w:jc w:val="both"/>
        <w:rPr>
          <w:sz w:val="28"/>
        </w:rPr>
      </w:pPr>
      <w:r w:rsidRPr="00304427">
        <w:rPr>
          <w:sz w:val="28"/>
        </w:rPr>
        <w:t xml:space="preserve">Любая коммуникация связана с взаимным влиянием собеседников друг на друга. Как было описано выше, это влияние может носить конструктивный и деструктивный характер. Деловое общение отличается от любого другого вида коммуникации тем, что целью его является оно же само. Деловое общение, в отличие от других видов коммуникации, носит не эмоциональный, а рациональный характер. Эмоции могут привести к провалу контакта, но и при ином развитии событий никогда не выходят на первый план. Если содержание неделовой коммуникации может быть связано с решением различных психологических вопросов типа обсуждения происходящих событий и выражение своего понимания и отношения к ним, поиск понимания и сочувствия, то в деловое общение не предстает самоцелью, а предназначено для достижения иных целей, а именно повышения продуктивности деятельности, в структуру которой деловое общение включается. Эта цель не предполагает выражения внутренних состояний собеседников, оценку их личностных качеств. Партнеры по общению оцениваются лишь по критерию успешности выполнения своих обязанностей, скорости решения возникающих задач и способности повысить эффективность совместной трудовой деятельности.   </w:t>
      </w:r>
    </w:p>
    <w:p w:rsidR="00627155" w:rsidRPr="00304427" w:rsidRDefault="00627155" w:rsidP="00627155">
      <w:pPr>
        <w:spacing w:line="240" w:lineRule="auto"/>
        <w:ind w:firstLine="567"/>
        <w:jc w:val="both"/>
        <w:rPr>
          <w:sz w:val="28"/>
        </w:rPr>
      </w:pPr>
      <w:r w:rsidRPr="00304427">
        <w:rPr>
          <w:sz w:val="28"/>
        </w:rPr>
        <w:t>Таким образом, деловая коммуникация производна от трудовой совместной деятельности людей, она фиксирует содержание и значение этой деятельности для социума, входящих в него групп и отдельных людей.</w:t>
      </w:r>
    </w:p>
    <w:p w:rsidR="00627155" w:rsidRPr="00304427" w:rsidRDefault="00627155" w:rsidP="00627155">
      <w:pPr>
        <w:spacing w:line="240" w:lineRule="auto"/>
        <w:ind w:firstLine="567"/>
        <w:jc w:val="both"/>
        <w:rPr>
          <w:sz w:val="28"/>
        </w:rPr>
      </w:pPr>
      <w:r w:rsidRPr="00304427">
        <w:rPr>
          <w:sz w:val="28"/>
        </w:rPr>
        <w:t xml:space="preserve">Другой особенностью делового общения является его способность сохранять свои сущностные характеристики при изменении социальных условий – от античности до современности нормы делового общения лишь уточнялись, дорабатывались, но особо сильно не изменились. Например, метод ведения беседы Сократа  и сейчас применяется для убеждения потенциальных покупателей в целесообразности приобретения товара или услуги и формирования у них соответствующей потребности при ее отсутствии. </w:t>
      </w:r>
    </w:p>
    <w:p w:rsidR="00627155" w:rsidRPr="00304427" w:rsidRDefault="00627155" w:rsidP="00627155">
      <w:pPr>
        <w:spacing w:line="240" w:lineRule="auto"/>
        <w:ind w:firstLine="567"/>
        <w:jc w:val="both"/>
        <w:rPr>
          <w:sz w:val="28"/>
        </w:rPr>
      </w:pPr>
      <w:r w:rsidRPr="00304427">
        <w:rPr>
          <w:sz w:val="28"/>
        </w:rPr>
        <w:lastRenderedPageBreak/>
        <w:t xml:space="preserve">Следующей особенностью делового общения назовем четкую иерархию отношений между собеседниками, которая отражена в правилах соблюдения субординации. </w:t>
      </w:r>
    </w:p>
    <w:p w:rsidR="00627155" w:rsidRPr="00304427" w:rsidRDefault="00627155" w:rsidP="00627155">
      <w:pPr>
        <w:spacing w:line="240" w:lineRule="auto"/>
        <w:ind w:firstLine="567"/>
        <w:jc w:val="both"/>
        <w:rPr>
          <w:sz w:val="28"/>
        </w:rPr>
      </w:pPr>
      <w:r w:rsidRPr="00304427">
        <w:rPr>
          <w:sz w:val="28"/>
        </w:rPr>
        <w:t xml:space="preserve">Четкая </w:t>
      </w:r>
      <w:proofErr w:type="spellStart"/>
      <w:r w:rsidRPr="00304427">
        <w:rPr>
          <w:sz w:val="28"/>
        </w:rPr>
        <w:t>регламентированность</w:t>
      </w:r>
      <w:proofErr w:type="spellEnd"/>
      <w:r w:rsidRPr="00304427">
        <w:rPr>
          <w:sz w:val="28"/>
        </w:rPr>
        <w:t xml:space="preserve"> деловых контактов – следующая особенность деловой коммуникации – обозначает, что существует ряд четких правил, определяющих порядок работы на деловых встречах и мероприятиях (дата, время, повестка дня, состав участников, порядок выступлений и др.). </w:t>
      </w:r>
      <w:proofErr w:type="spellStart"/>
      <w:r w:rsidRPr="00304427">
        <w:rPr>
          <w:sz w:val="28"/>
        </w:rPr>
        <w:t>Регламентированность</w:t>
      </w:r>
      <w:proofErr w:type="spellEnd"/>
      <w:r w:rsidRPr="00304427">
        <w:rPr>
          <w:sz w:val="28"/>
        </w:rPr>
        <w:t xml:space="preserve"> призвана повысить эффективность взаимодействия. </w:t>
      </w:r>
    </w:p>
    <w:p w:rsidR="00627155" w:rsidRPr="00304427" w:rsidRDefault="00627155" w:rsidP="00627155">
      <w:pPr>
        <w:spacing w:line="240" w:lineRule="auto"/>
        <w:ind w:firstLine="567"/>
        <w:jc w:val="both"/>
        <w:rPr>
          <w:sz w:val="28"/>
        </w:rPr>
      </w:pPr>
      <w:r w:rsidRPr="00304427">
        <w:rPr>
          <w:sz w:val="28"/>
        </w:rPr>
        <w:t>Поведение участников общения также подчиняется совокупности правил – этикету делового общения, основная цель которого – обеспечить коммуникативное взаимодействие на основе уважения к личности собеседника, что выражается в манере ведения разговора, этикетных формулах вежливости и участия, обязательном соблюдении ролевого амплуа собеседниками.</w:t>
      </w:r>
      <w:proofErr w:type="gramStart"/>
      <w:r w:rsidRPr="00304427">
        <w:rPr>
          <w:sz w:val="28"/>
        </w:rPr>
        <w:t xml:space="preserve"> .</w:t>
      </w:r>
      <w:proofErr w:type="gramEnd"/>
      <w:r w:rsidRPr="00304427">
        <w:rPr>
          <w:sz w:val="28"/>
        </w:rPr>
        <w:t xml:space="preserve"> </w:t>
      </w:r>
    </w:p>
    <w:p w:rsidR="00627155" w:rsidRPr="00304427" w:rsidRDefault="00627155" w:rsidP="00627155">
      <w:pPr>
        <w:spacing w:line="240" w:lineRule="auto"/>
        <w:ind w:firstLine="567"/>
        <w:jc w:val="both"/>
        <w:rPr>
          <w:sz w:val="28"/>
        </w:rPr>
      </w:pPr>
      <w:r w:rsidRPr="00304427">
        <w:rPr>
          <w:sz w:val="28"/>
        </w:rPr>
        <w:t xml:space="preserve">Целями деловой коммуникации могут быть обмен информацией, установление сотрудничества, налаживание совместной деятельности, заключение соглашений. При этом частные цели партнеров по общению могут не совпасть, что приводит к возникновению конфликтных ситуаций. </w:t>
      </w:r>
    </w:p>
    <w:p w:rsidR="00627155" w:rsidRDefault="00627155" w:rsidP="00627155">
      <w:pPr>
        <w:spacing w:line="240" w:lineRule="auto"/>
        <w:ind w:firstLine="567"/>
        <w:rPr>
          <w:sz w:val="28"/>
          <w:highlight w:val="yellow"/>
        </w:rPr>
      </w:pPr>
    </w:p>
    <w:p w:rsidR="00627155" w:rsidRDefault="00627155" w:rsidP="00627155">
      <w:pPr>
        <w:tabs>
          <w:tab w:val="left" w:pos="709"/>
          <w:tab w:val="left" w:pos="2977"/>
        </w:tabs>
        <w:spacing w:line="240" w:lineRule="auto"/>
        <w:ind w:left="426" w:firstLine="0"/>
        <w:jc w:val="center"/>
        <w:rPr>
          <w:b/>
          <w:sz w:val="28"/>
        </w:rPr>
      </w:pPr>
      <w:bookmarkStart w:id="0" w:name="_GoBack"/>
      <w:bookmarkEnd w:id="0"/>
      <w:r>
        <w:rPr>
          <w:b/>
          <w:sz w:val="28"/>
        </w:rPr>
        <w:t>Компетенции и компетентности специалиста в сфере деловой коммуникации</w:t>
      </w:r>
    </w:p>
    <w:p w:rsidR="00627155" w:rsidRDefault="00627155" w:rsidP="00627155">
      <w:pPr>
        <w:tabs>
          <w:tab w:val="left" w:pos="709"/>
          <w:tab w:val="left" w:pos="2977"/>
        </w:tabs>
        <w:spacing w:line="240" w:lineRule="auto"/>
        <w:ind w:left="426" w:firstLine="0"/>
        <w:jc w:val="center"/>
        <w:rPr>
          <w:b/>
          <w:sz w:val="28"/>
        </w:rPr>
      </w:pPr>
    </w:p>
    <w:p w:rsidR="00627155" w:rsidRPr="008E2E43" w:rsidRDefault="00627155" w:rsidP="00627155">
      <w:pPr>
        <w:spacing w:line="240" w:lineRule="auto"/>
        <w:ind w:left="0" w:firstLine="567"/>
        <w:jc w:val="both"/>
        <w:rPr>
          <w:sz w:val="28"/>
          <w:szCs w:val="28"/>
        </w:rPr>
      </w:pPr>
      <w:r w:rsidRPr="008E2E43">
        <w:rPr>
          <w:sz w:val="28"/>
          <w:szCs w:val="28"/>
        </w:rPr>
        <w:t xml:space="preserve">Эффективность деловой коммуникации зависит от уровня </w:t>
      </w:r>
      <w:proofErr w:type="spellStart"/>
      <w:r w:rsidRPr="008E2E43">
        <w:rPr>
          <w:sz w:val="28"/>
          <w:szCs w:val="28"/>
        </w:rPr>
        <w:t>сформированности</w:t>
      </w:r>
      <w:proofErr w:type="spellEnd"/>
      <w:r w:rsidRPr="008E2E43">
        <w:rPr>
          <w:sz w:val="28"/>
          <w:szCs w:val="28"/>
        </w:rPr>
        <w:t xml:space="preserve"> умений и навыков общения субъекта речевого взаимодействия. Так, например, укажем следующие черты высокой коммуникативной компетентности для делового человека:</w:t>
      </w:r>
    </w:p>
    <w:p w:rsidR="00627155" w:rsidRPr="008E2E43" w:rsidRDefault="00627155" w:rsidP="00627155">
      <w:pPr>
        <w:spacing w:line="240" w:lineRule="auto"/>
        <w:ind w:left="0" w:firstLine="567"/>
        <w:jc w:val="both"/>
        <w:rPr>
          <w:sz w:val="28"/>
          <w:szCs w:val="28"/>
        </w:rPr>
      </w:pPr>
      <w:r w:rsidRPr="008E2E43">
        <w:rPr>
          <w:sz w:val="28"/>
          <w:szCs w:val="28"/>
        </w:rPr>
        <w:t xml:space="preserve"> Высокая скорость, своевременность и точность ориентировки в речевой ситуации (условия делового взаимодействия, психологический портрет партнера по общению, своевременность прогнозов и коррекции гипотез относительно развития событий и влияния на ход событий вариантов языкового оформления информации); </w:t>
      </w:r>
    </w:p>
    <w:p w:rsidR="00627155" w:rsidRPr="008E2E43" w:rsidRDefault="00627155" w:rsidP="00627155">
      <w:pPr>
        <w:spacing w:line="240" w:lineRule="auto"/>
        <w:ind w:left="0" w:firstLine="567"/>
        <w:jc w:val="both"/>
        <w:rPr>
          <w:sz w:val="28"/>
          <w:szCs w:val="28"/>
        </w:rPr>
      </w:pPr>
      <w:r w:rsidRPr="008E2E43">
        <w:rPr>
          <w:sz w:val="28"/>
          <w:szCs w:val="28"/>
        </w:rPr>
        <w:t xml:space="preserve"> Умение пользоваться техниками рефлексивного слушания, постоянное поддержание обратной связи с собеседником; </w:t>
      </w:r>
    </w:p>
    <w:p w:rsidR="00627155" w:rsidRPr="008E2E43" w:rsidRDefault="00627155" w:rsidP="00627155">
      <w:pPr>
        <w:spacing w:line="240" w:lineRule="auto"/>
        <w:ind w:left="0" w:firstLine="567"/>
        <w:jc w:val="both"/>
        <w:rPr>
          <w:sz w:val="28"/>
          <w:szCs w:val="28"/>
        </w:rPr>
      </w:pPr>
      <w:r w:rsidRPr="008E2E43">
        <w:rPr>
          <w:sz w:val="28"/>
          <w:szCs w:val="28"/>
        </w:rPr>
        <w:t xml:space="preserve"> Соблюдение этики и этикета в коммуникации; </w:t>
      </w:r>
    </w:p>
    <w:p w:rsidR="00627155" w:rsidRPr="008E2E43" w:rsidRDefault="00627155" w:rsidP="00627155">
      <w:pPr>
        <w:spacing w:line="240" w:lineRule="auto"/>
        <w:ind w:left="0" w:firstLine="567"/>
        <w:jc w:val="both"/>
        <w:rPr>
          <w:sz w:val="28"/>
          <w:szCs w:val="28"/>
        </w:rPr>
      </w:pPr>
      <w:r w:rsidRPr="008E2E43">
        <w:rPr>
          <w:sz w:val="28"/>
          <w:szCs w:val="28"/>
        </w:rPr>
        <w:t xml:space="preserve"> </w:t>
      </w:r>
      <w:proofErr w:type="spellStart"/>
      <w:r w:rsidRPr="008E2E43">
        <w:rPr>
          <w:sz w:val="28"/>
          <w:szCs w:val="28"/>
        </w:rPr>
        <w:t>Авторефлексивная</w:t>
      </w:r>
      <w:proofErr w:type="spellEnd"/>
      <w:r w:rsidRPr="008E2E43">
        <w:rPr>
          <w:sz w:val="28"/>
          <w:szCs w:val="28"/>
        </w:rPr>
        <w:t xml:space="preserve"> деятельность по контролю и оценке своего коммуникативного вклада в речевое взаимодействие; </w:t>
      </w:r>
    </w:p>
    <w:p w:rsidR="00627155" w:rsidRPr="008E2E43" w:rsidRDefault="00627155" w:rsidP="00627155">
      <w:pPr>
        <w:spacing w:line="240" w:lineRule="auto"/>
        <w:ind w:left="0" w:firstLine="567"/>
        <w:jc w:val="both"/>
        <w:rPr>
          <w:sz w:val="28"/>
          <w:szCs w:val="28"/>
        </w:rPr>
      </w:pPr>
      <w:r w:rsidRPr="008E2E43">
        <w:rPr>
          <w:sz w:val="28"/>
          <w:szCs w:val="28"/>
        </w:rPr>
        <w:t xml:space="preserve"> Инициативность, гибкость мышления, способность отходить от стереотипных действий и принимать нестандартные решения; </w:t>
      </w:r>
    </w:p>
    <w:p w:rsidR="00627155" w:rsidRPr="008E2E43" w:rsidRDefault="00627155" w:rsidP="00627155">
      <w:pPr>
        <w:spacing w:line="240" w:lineRule="auto"/>
        <w:ind w:left="0" w:firstLine="567"/>
        <w:jc w:val="both"/>
        <w:rPr>
          <w:sz w:val="28"/>
          <w:szCs w:val="28"/>
        </w:rPr>
      </w:pPr>
      <w:r w:rsidRPr="008E2E43">
        <w:rPr>
          <w:sz w:val="28"/>
          <w:szCs w:val="28"/>
        </w:rPr>
        <w:t xml:space="preserve"> Умение обеспечить бесконфликтные решения ситуаций и предотвращать \ нивелировать возникающие конфликты; </w:t>
      </w:r>
    </w:p>
    <w:p w:rsidR="00627155" w:rsidRPr="008E2E43" w:rsidRDefault="00627155" w:rsidP="00627155">
      <w:pPr>
        <w:spacing w:line="240" w:lineRule="auto"/>
        <w:ind w:left="0" w:firstLine="567"/>
        <w:jc w:val="both"/>
        <w:rPr>
          <w:sz w:val="28"/>
          <w:szCs w:val="28"/>
        </w:rPr>
      </w:pPr>
      <w:r w:rsidRPr="008E2E43">
        <w:rPr>
          <w:sz w:val="28"/>
          <w:szCs w:val="28"/>
        </w:rPr>
        <w:t xml:space="preserve"> Соблюдение субординации на уровне речи, поддержание своего статуса и роли в деловой коммуникации посредством выбора адекватных лексем и конструкций; </w:t>
      </w:r>
    </w:p>
    <w:p w:rsidR="00627155" w:rsidRPr="008E2E43" w:rsidRDefault="00627155" w:rsidP="00627155">
      <w:pPr>
        <w:spacing w:line="240" w:lineRule="auto"/>
        <w:ind w:left="0" w:firstLine="567"/>
        <w:jc w:val="both"/>
        <w:rPr>
          <w:sz w:val="28"/>
          <w:szCs w:val="28"/>
        </w:rPr>
      </w:pPr>
      <w:r w:rsidRPr="008E2E43">
        <w:rPr>
          <w:sz w:val="28"/>
          <w:szCs w:val="28"/>
        </w:rPr>
        <w:lastRenderedPageBreak/>
        <w:t xml:space="preserve"> Умение работать в коллективе, организовывать продуктивные взаимодействия; </w:t>
      </w:r>
    </w:p>
    <w:p w:rsidR="00627155" w:rsidRPr="008E2E43" w:rsidRDefault="00627155" w:rsidP="00627155">
      <w:pPr>
        <w:spacing w:line="240" w:lineRule="auto"/>
        <w:ind w:left="0" w:firstLine="567"/>
        <w:jc w:val="both"/>
        <w:rPr>
          <w:sz w:val="28"/>
          <w:szCs w:val="28"/>
        </w:rPr>
      </w:pPr>
      <w:r w:rsidRPr="008E2E43">
        <w:rPr>
          <w:sz w:val="28"/>
          <w:szCs w:val="28"/>
        </w:rPr>
        <w:t xml:space="preserve"> Умение производить адекватный анализ речевой ситуации и предмета общения, строить прогнозы и направлять ход общения в благоприятное русло; </w:t>
      </w:r>
    </w:p>
    <w:p w:rsidR="00627155" w:rsidRPr="008E2E43" w:rsidRDefault="00627155" w:rsidP="00627155">
      <w:pPr>
        <w:spacing w:line="240" w:lineRule="auto"/>
        <w:ind w:left="0" w:firstLine="567"/>
        <w:jc w:val="both"/>
        <w:rPr>
          <w:sz w:val="28"/>
          <w:szCs w:val="28"/>
        </w:rPr>
      </w:pPr>
      <w:r w:rsidRPr="008E2E43">
        <w:rPr>
          <w:sz w:val="28"/>
          <w:szCs w:val="28"/>
        </w:rPr>
        <w:t xml:space="preserve"> Умение адекватно оформлять свои мысли и интерпретировать информацию;   </w:t>
      </w:r>
    </w:p>
    <w:p w:rsidR="00627155" w:rsidRPr="008E2E43" w:rsidRDefault="00627155" w:rsidP="00627155">
      <w:pPr>
        <w:spacing w:line="240" w:lineRule="auto"/>
        <w:ind w:left="0" w:firstLine="567"/>
        <w:jc w:val="both"/>
        <w:rPr>
          <w:sz w:val="28"/>
          <w:szCs w:val="28"/>
        </w:rPr>
      </w:pPr>
      <w:r w:rsidRPr="008E2E43">
        <w:rPr>
          <w:sz w:val="28"/>
          <w:szCs w:val="28"/>
        </w:rPr>
        <w:t xml:space="preserve"> Умение видеть подтекст речи собеседника;  </w:t>
      </w:r>
    </w:p>
    <w:p w:rsidR="00627155" w:rsidRPr="008E2E43" w:rsidRDefault="00627155" w:rsidP="00627155">
      <w:pPr>
        <w:spacing w:line="240" w:lineRule="auto"/>
        <w:ind w:left="0" w:firstLine="567"/>
        <w:jc w:val="both"/>
        <w:rPr>
          <w:sz w:val="28"/>
          <w:szCs w:val="28"/>
        </w:rPr>
      </w:pPr>
      <w:r w:rsidRPr="008E2E43">
        <w:rPr>
          <w:sz w:val="28"/>
          <w:szCs w:val="28"/>
        </w:rPr>
        <w:t> Умение распознавать и нейтрализовать негативные эффекты социальной перцепции (</w:t>
      </w:r>
      <w:proofErr w:type="spellStart"/>
      <w:r w:rsidRPr="008E2E43">
        <w:rPr>
          <w:sz w:val="28"/>
          <w:szCs w:val="28"/>
        </w:rPr>
        <w:t>стереотипизация</w:t>
      </w:r>
      <w:proofErr w:type="spellEnd"/>
      <w:r w:rsidRPr="008E2E43">
        <w:rPr>
          <w:sz w:val="28"/>
          <w:szCs w:val="28"/>
        </w:rPr>
        <w:t xml:space="preserve">, отождествление, гало-эффект и пр.);  </w:t>
      </w:r>
    </w:p>
    <w:p w:rsidR="00627155" w:rsidRPr="008E2E43" w:rsidRDefault="00627155" w:rsidP="00627155">
      <w:pPr>
        <w:spacing w:line="240" w:lineRule="auto"/>
        <w:ind w:left="0" w:firstLine="567"/>
        <w:jc w:val="both"/>
        <w:rPr>
          <w:sz w:val="28"/>
          <w:szCs w:val="28"/>
        </w:rPr>
      </w:pPr>
      <w:r w:rsidRPr="008E2E43">
        <w:rPr>
          <w:sz w:val="28"/>
          <w:szCs w:val="28"/>
        </w:rPr>
        <w:t xml:space="preserve"> Умение строить свою речь с учетом качеств ее эффективности – точности, лаконичности, логичности, уместности, доходчивости и др. </w:t>
      </w:r>
    </w:p>
    <w:p w:rsidR="00627155" w:rsidRPr="008E2E43" w:rsidRDefault="00627155" w:rsidP="00627155">
      <w:pPr>
        <w:shd w:val="clear" w:color="auto" w:fill="FFFFFF"/>
        <w:tabs>
          <w:tab w:val="left" w:pos="851"/>
        </w:tabs>
        <w:spacing w:line="240" w:lineRule="auto"/>
        <w:ind w:left="0" w:firstLine="567"/>
        <w:jc w:val="both"/>
        <w:rPr>
          <w:sz w:val="28"/>
          <w:szCs w:val="28"/>
        </w:rPr>
      </w:pPr>
      <w:r w:rsidRPr="008E2E43">
        <w:rPr>
          <w:sz w:val="28"/>
          <w:szCs w:val="28"/>
        </w:rPr>
        <w:t xml:space="preserve">Уровни </w:t>
      </w:r>
      <w:proofErr w:type="spellStart"/>
      <w:r w:rsidRPr="008E2E43">
        <w:rPr>
          <w:sz w:val="28"/>
          <w:szCs w:val="28"/>
        </w:rPr>
        <w:t>сформированности</w:t>
      </w:r>
      <w:proofErr w:type="spellEnd"/>
      <w:r w:rsidRPr="008E2E43">
        <w:rPr>
          <w:sz w:val="28"/>
          <w:szCs w:val="28"/>
        </w:rPr>
        <w:t xml:space="preserve"> умений и навыков в научной литературе описываются с помощью терминов «компетенция» и «компетентность». </w:t>
      </w:r>
      <w:r w:rsidRPr="008E2E43">
        <w:rPr>
          <w:i/>
          <w:iCs/>
          <w:sz w:val="28"/>
          <w:szCs w:val="28"/>
        </w:rPr>
        <w:t>Компетентность</w:t>
      </w:r>
      <w:r w:rsidRPr="008E2E43">
        <w:rPr>
          <w:sz w:val="28"/>
          <w:szCs w:val="28"/>
        </w:rPr>
        <w:t xml:space="preserve"> – обладание коммуникантом той или иной компетенцией или несколькими компетенциями. Компетентность является результатом обучения в том случае, если обучение сопровождается  саморазвитием обучающегося, формированием у него желания и возможностей осуществлять личностный рост, </w:t>
      </w:r>
      <w:proofErr w:type="spellStart"/>
      <w:r w:rsidRPr="008E2E43">
        <w:rPr>
          <w:sz w:val="28"/>
          <w:szCs w:val="28"/>
        </w:rPr>
        <w:t>самоорганизовываться</w:t>
      </w:r>
      <w:proofErr w:type="spellEnd"/>
      <w:r w:rsidRPr="008E2E43">
        <w:rPr>
          <w:sz w:val="28"/>
          <w:szCs w:val="28"/>
        </w:rPr>
        <w:t>, делать обобщения на основе личного опыта деятельности.</w:t>
      </w:r>
    </w:p>
    <w:p w:rsidR="00627155" w:rsidRPr="008E2E43" w:rsidRDefault="00627155" w:rsidP="00627155">
      <w:pPr>
        <w:spacing w:line="240" w:lineRule="auto"/>
        <w:ind w:left="0" w:firstLine="567"/>
        <w:jc w:val="both"/>
        <w:rPr>
          <w:sz w:val="28"/>
          <w:szCs w:val="28"/>
        </w:rPr>
      </w:pPr>
      <w:r w:rsidRPr="008E2E43">
        <w:rPr>
          <w:sz w:val="28"/>
          <w:szCs w:val="28"/>
        </w:rPr>
        <w:t xml:space="preserve">Компетентность, таким образом, – это </w:t>
      </w:r>
      <w:proofErr w:type="spellStart"/>
      <w:r w:rsidRPr="008E2E43">
        <w:rPr>
          <w:sz w:val="28"/>
          <w:szCs w:val="28"/>
        </w:rPr>
        <w:t>обученность</w:t>
      </w:r>
      <w:proofErr w:type="spellEnd"/>
      <w:r w:rsidRPr="008E2E43">
        <w:rPr>
          <w:sz w:val="28"/>
          <w:szCs w:val="28"/>
        </w:rPr>
        <w:t xml:space="preserve">, результат целенаправленных усилий, определенный набор качеств, знаний, умений, способностей, удовлетворяющий современным требованиям общества к специалисту. Компетенция же – это обучаемость, определенный набор качеств, знаний, умений, способностей, заданный как цель обучения той или иной дисциплине в процессе формирования и развития. При определенных условиях обучения и самообразования компетенции преобразуются в компетентности. </w:t>
      </w:r>
    </w:p>
    <w:p w:rsidR="00627155" w:rsidRDefault="00627155" w:rsidP="00627155">
      <w:pPr>
        <w:spacing w:line="240" w:lineRule="auto"/>
        <w:ind w:left="0" w:firstLine="567"/>
        <w:jc w:val="both"/>
        <w:rPr>
          <w:sz w:val="28"/>
          <w:szCs w:val="28"/>
        </w:rPr>
      </w:pPr>
      <w:r w:rsidRPr="008E2E43">
        <w:rPr>
          <w:sz w:val="28"/>
          <w:szCs w:val="28"/>
        </w:rPr>
        <w:t>Рассмотрим состав и сущность компетентностей и компетенций специалиста, включенного в сферу деловой коммуникации. Любой состоявшийся профессионал характеризуется способностью и умением эффективно и своевременно использовать информацию и собственные знания. Эти способность и умение можно назвать интеллектуальной компетентностью, которая раскладывается на две составляющие – коммуникативную компетентность и профессиональную компетентность. Каждая из составляющих предстает как результат формирования комплекса компетенций. Покажем сказанное в схеме:</w:t>
      </w:r>
      <w:r>
        <w:rPr>
          <w:sz w:val="28"/>
          <w:szCs w:val="28"/>
        </w:rPr>
        <w:t xml:space="preserve"> см. Схему 27 на С. 115.</w:t>
      </w:r>
    </w:p>
    <w:p w:rsidR="00627155" w:rsidRDefault="00627155" w:rsidP="00627155">
      <w:pPr>
        <w:spacing w:line="240" w:lineRule="auto"/>
        <w:ind w:left="0" w:firstLine="567"/>
        <w:jc w:val="both"/>
        <w:rPr>
          <w:sz w:val="28"/>
          <w:szCs w:val="28"/>
        </w:rPr>
      </w:pPr>
    </w:p>
    <w:p w:rsidR="00627155" w:rsidRDefault="00627155" w:rsidP="00627155">
      <w:pPr>
        <w:spacing w:line="240" w:lineRule="auto"/>
        <w:ind w:left="0" w:firstLine="567"/>
        <w:jc w:val="both"/>
        <w:rPr>
          <w:sz w:val="28"/>
          <w:szCs w:val="28"/>
        </w:rPr>
      </w:pPr>
    </w:p>
    <w:p w:rsidR="00627155" w:rsidRDefault="00627155" w:rsidP="00627155">
      <w:pPr>
        <w:spacing w:line="240" w:lineRule="auto"/>
        <w:ind w:left="0" w:firstLine="567"/>
        <w:jc w:val="both"/>
        <w:rPr>
          <w:sz w:val="28"/>
          <w:szCs w:val="28"/>
        </w:rPr>
      </w:pPr>
    </w:p>
    <w:p w:rsidR="00627155" w:rsidRPr="008E2E43" w:rsidRDefault="00627155" w:rsidP="00627155">
      <w:pPr>
        <w:spacing w:line="240" w:lineRule="auto"/>
        <w:ind w:left="0" w:firstLine="567"/>
        <w:jc w:val="both"/>
        <w:rPr>
          <w:sz w:val="28"/>
          <w:szCs w:val="28"/>
        </w:rPr>
      </w:pPr>
    </w:p>
    <w:p w:rsidR="00627155" w:rsidRDefault="00627155" w:rsidP="00627155">
      <w:pPr>
        <w:spacing w:line="240" w:lineRule="auto"/>
        <w:ind w:left="0" w:firstLine="567"/>
        <w:jc w:val="both"/>
        <w:rPr>
          <w:sz w:val="28"/>
          <w:szCs w:val="28"/>
        </w:rPr>
      </w:pPr>
    </w:p>
    <w:p w:rsidR="00627155" w:rsidRDefault="00627155" w:rsidP="00627155">
      <w:pPr>
        <w:spacing w:line="240" w:lineRule="auto"/>
        <w:ind w:left="0" w:firstLine="567"/>
        <w:jc w:val="both"/>
        <w:rPr>
          <w:sz w:val="28"/>
          <w:szCs w:val="28"/>
        </w:rPr>
      </w:pPr>
    </w:p>
    <w:p w:rsidR="00627155" w:rsidRDefault="00627155" w:rsidP="00627155">
      <w:pPr>
        <w:spacing w:line="240" w:lineRule="auto"/>
        <w:ind w:left="0" w:firstLine="567"/>
        <w:jc w:val="both"/>
        <w:rPr>
          <w:sz w:val="28"/>
          <w:szCs w:val="28"/>
        </w:rPr>
      </w:pPr>
    </w:p>
    <w:p w:rsidR="00627155" w:rsidRDefault="00627155" w:rsidP="00627155">
      <w:pPr>
        <w:spacing w:line="240" w:lineRule="auto"/>
        <w:ind w:left="0" w:firstLine="567"/>
        <w:jc w:val="both"/>
        <w:rPr>
          <w:sz w:val="28"/>
          <w:szCs w:val="28"/>
        </w:rPr>
      </w:pPr>
    </w:p>
    <w:p w:rsidR="00627155" w:rsidRPr="008E2E43" w:rsidRDefault="00627155" w:rsidP="00627155">
      <w:pPr>
        <w:spacing w:line="240" w:lineRule="auto"/>
        <w:ind w:left="0" w:firstLine="567"/>
        <w:jc w:val="both"/>
        <w:rPr>
          <w:b/>
          <w:sz w:val="28"/>
          <w:szCs w:val="28"/>
        </w:rPr>
      </w:pPr>
      <w:r w:rsidRPr="008E2E43">
        <w:rPr>
          <w:sz w:val="28"/>
          <w:szCs w:val="28"/>
        </w:rPr>
        <w:t xml:space="preserve"> </w:t>
      </w:r>
      <w:r w:rsidRPr="008E2E43">
        <w:rPr>
          <w:b/>
          <w:sz w:val="28"/>
          <w:szCs w:val="28"/>
        </w:rPr>
        <w:t xml:space="preserve">Схема </w:t>
      </w:r>
      <w:r>
        <w:rPr>
          <w:b/>
          <w:sz w:val="28"/>
          <w:szCs w:val="28"/>
        </w:rPr>
        <w:t>27</w:t>
      </w:r>
      <w:r w:rsidRPr="008E2E43">
        <w:rPr>
          <w:b/>
          <w:sz w:val="28"/>
          <w:szCs w:val="28"/>
        </w:rPr>
        <w:t xml:space="preserve">. Типы компетенций </w:t>
      </w:r>
      <w:proofErr w:type="spellStart"/>
      <w:r w:rsidRPr="008E2E43">
        <w:rPr>
          <w:b/>
          <w:sz w:val="28"/>
          <w:szCs w:val="28"/>
        </w:rPr>
        <w:t>коммуниканта</w:t>
      </w:r>
      <w:proofErr w:type="spellEnd"/>
      <w:r w:rsidRPr="008E2E43">
        <w:rPr>
          <w:b/>
          <w:sz w:val="28"/>
          <w:szCs w:val="28"/>
        </w:rPr>
        <w:t xml:space="preserve"> в деловом общении</w:t>
      </w:r>
    </w:p>
    <w:p w:rsidR="00627155" w:rsidRPr="008E2E43" w:rsidRDefault="00627155" w:rsidP="00627155">
      <w:pPr>
        <w:tabs>
          <w:tab w:val="left" w:pos="851"/>
        </w:tabs>
        <w:spacing w:line="240" w:lineRule="auto"/>
        <w:ind w:left="0" w:firstLine="0"/>
        <w:jc w:val="both"/>
        <w:rPr>
          <w:sz w:val="28"/>
          <w:szCs w:val="28"/>
        </w:rPr>
      </w:pPr>
      <w:r>
        <w:rPr>
          <w:rFonts w:ascii="Calibri" w:hAnsi="Calibri"/>
          <w:noProof/>
          <w:sz w:val="28"/>
          <w:szCs w:val="28"/>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78740</wp:posOffset>
                </wp:positionV>
                <wp:extent cx="6216650" cy="2212975"/>
                <wp:effectExtent l="8890" t="6350" r="13335" b="95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2212975"/>
                          <a:chOff x="1282" y="4964"/>
                          <a:chExt cx="9790" cy="3485"/>
                        </a:xfrm>
                      </wpg:grpSpPr>
                      <wps:wsp>
                        <wps:cNvPr id="2" name="AutoShape 3"/>
                        <wps:cNvCnPr>
                          <a:cxnSpLocks noChangeShapeType="1"/>
                        </wps:cNvCnPr>
                        <wps:spPr bwMode="auto">
                          <a:xfrm>
                            <a:off x="6107" y="5124"/>
                            <a:ext cx="1719" cy="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6002" y="5124"/>
                            <a:ext cx="824" cy="1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flipH="1">
                            <a:off x="4493" y="4964"/>
                            <a:ext cx="1052" cy="15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flipH="1">
                            <a:off x="3387" y="5049"/>
                            <a:ext cx="2022" cy="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0423" y="5241"/>
                            <a:ext cx="0" cy="29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2001" y="5496"/>
                            <a:ext cx="0" cy="28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387" y="5368"/>
                            <a:ext cx="5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4493" y="4964"/>
                            <a:ext cx="3175" cy="404"/>
                          </a:xfrm>
                          <a:prstGeom prst="rect">
                            <a:avLst/>
                          </a:prstGeom>
                          <a:solidFill>
                            <a:srgbClr val="FFFFFF"/>
                          </a:solidFill>
                          <a:ln w="9525">
                            <a:solidFill>
                              <a:srgbClr val="000000"/>
                            </a:solidFill>
                            <a:miter lim="800000"/>
                            <a:headEnd/>
                            <a:tailEnd/>
                          </a:ln>
                        </wps:spPr>
                        <wps:txbx>
                          <w:txbxContent>
                            <w:p w:rsidR="00627155" w:rsidRPr="003A466E" w:rsidRDefault="00627155" w:rsidP="00627155">
                              <w:pPr>
                                <w:ind w:hanging="40"/>
                              </w:pPr>
                              <w:r w:rsidRPr="003A466E">
                                <w:t>Личность специалиста</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8143" y="5241"/>
                            <a:ext cx="2859" cy="404"/>
                          </a:xfrm>
                          <a:prstGeom prst="rect">
                            <a:avLst/>
                          </a:prstGeom>
                          <a:solidFill>
                            <a:srgbClr val="FFFFFF"/>
                          </a:solidFill>
                          <a:ln w="9525">
                            <a:solidFill>
                              <a:srgbClr val="000000"/>
                            </a:solidFill>
                            <a:miter lim="800000"/>
                            <a:headEnd/>
                            <a:tailEnd/>
                          </a:ln>
                        </wps:spPr>
                        <wps:txbx>
                          <w:txbxContent>
                            <w:p w:rsidR="00627155" w:rsidRPr="003A466E" w:rsidRDefault="00627155" w:rsidP="00627155">
                              <w:pPr>
                                <w:ind w:firstLine="0"/>
                              </w:pPr>
                              <w:r w:rsidRPr="003A466E">
                                <w:t>Развитие мышления</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1370" y="6526"/>
                            <a:ext cx="4333" cy="404"/>
                          </a:xfrm>
                          <a:prstGeom prst="rect">
                            <a:avLst/>
                          </a:prstGeom>
                          <a:solidFill>
                            <a:srgbClr val="FFFFFF"/>
                          </a:solidFill>
                          <a:ln w="9525">
                            <a:solidFill>
                              <a:srgbClr val="000000"/>
                            </a:solidFill>
                            <a:miter lim="800000"/>
                            <a:headEnd/>
                            <a:tailEnd/>
                          </a:ln>
                        </wps:spPr>
                        <wps:txbx>
                          <w:txbxContent>
                            <w:p w:rsidR="00627155" w:rsidRPr="003A466E" w:rsidRDefault="00627155" w:rsidP="00627155">
                              <w:r w:rsidRPr="003A466E">
                                <w:t>Коммуникативная компетенция</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1370" y="5839"/>
                            <a:ext cx="3017" cy="405"/>
                          </a:xfrm>
                          <a:prstGeom prst="rect">
                            <a:avLst/>
                          </a:prstGeom>
                          <a:solidFill>
                            <a:srgbClr val="FFFFFF"/>
                          </a:solidFill>
                          <a:ln w="9525">
                            <a:solidFill>
                              <a:srgbClr val="000000"/>
                            </a:solidFill>
                            <a:miter lim="800000"/>
                            <a:headEnd/>
                            <a:tailEnd/>
                          </a:ln>
                        </wps:spPr>
                        <wps:txbx>
                          <w:txbxContent>
                            <w:p w:rsidR="00627155" w:rsidRPr="003A466E" w:rsidRDefault="00627155" w:rsidP="00627155">
                              <w:pPr>
                                <w:ind w:firstLine="0"/>
                              </w:pPr>
                              <w:r w:rsidRPr="003A466E">
                                <w:t>Речевая компетенция</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1335" y="5241"/>
                            <a:ext cx="2193" cy="404"/>
                          </a:xfrm>
                          <a:prstGeom prst="rect">
                            <a:avLst/>
                          </a:prstGeom>
                          <a:solidFill>
                            <a:srgbClr val="FFFFFF"/>
                          </a:solidFill>
                          <a:ln w="9525">
                            <a:solidFill>
                              <a:srgbClr val="000000"/>
                            </a:solidFill>
                            <a:miter lim="800000"/>
                            <a:headEnd/>
                            <a:tailEnd/>
                          </a:ln>
                        </wps:spPr>
                        <wps:txbx>
                          <w:txbxContent>
                            <w:p w:rsidR="00627155" w:rsidRPr="003A466E" w:rsidRDefault="00627155" w:rsidP="00627155">
                              <w:pPr>
                                <w:ind w:firstLine="0"/>
                              </w:pPr>
                              <w:r w:rsidRPr="003A466E">
                                <w:t>Развитие речи</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7920" y="7935"/>
                            <a:ext cx="3082" cy="514"/>
                          </a:xfrm>
                          <a:prstGeom prst="rect">
                            <a:avLst/>
                          </a:prstGeom>
                          <a:solidFill>
                            <a:srgbClr val="FFFFFF"/>
                          </a:solidFill>
                          <a:ln w="9525">
                            <a:solidFill>
                              <a:srgbClr val="000000"/>
                            </a:solidFill>
                            <a:miter lim="800000"/>
                            <a:headEnd/>
                            <a:tailEnd/>
                          </a:ln>
                        </wps:spPr>
                        <wps:txbx>
                          <w:txbxContent>
                            <w:p w:rsidR="00627155" w:rsidRPr="003A466E" w:rsidRDefault="00627155" w:rsidP="00627155">
                              <w:r w:rsidRPr="003A466E">
                                <w:t>Теория и практика языка</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1282" y="7935"/>
                            <a:ext cx="3369" cy="435"/>
                          </a:xfrm>
                          <a:prstGeom prst="rect">
                            <a:avLst/>
                          </a:prstGeom>
                          <a:solidFill>
                            <a:srgbClr val="FFFFFF"/>
                          </a:solidFill>
                          <a:ln w="9525">
                            <a:solidFill>
                              <a:srgbClr val="000000"/>
                            </a:solidFill>
                            <a:miter lim="800000"/>
                            <a:headEnd/>
                            <a:tailEnd/>
                          </a:ln>
                        </wps:spPr>
                        <wps:txbx>
                          <w:txbxContent>
                            <w:p w:rsidR="00627155" w:rsidRPr="003A466E" w:rsidRDefault="00627155" w:rsidP="00627155">
                              <w:r w:rsidRPr="003A466E">
                                <w:t>Теория и практика речи</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4860" y="7909"/>
                            <a:ext cx="2700" cy="461"/>
                          </a:xfrm>
                          <a:prstGeom prst="rect">
                            <a:avLst/>
                          </a:prstGeom>
                          <a:solidFill>
                            <a:srgbClr val="FFFFFF"/>
                          </a:solidFill>
                          <a:ln w="9525">
                            <a:solidFill>
                              <a:srgbClr val="000000"/>
                            </a:solidFill>
                            <a:miter lim="800000"/>
                            <a:headEnd/>
                            <a:tailEnd/>
                          </a:ln>
                        </wps:spPr>
                        <wps:txbx>
                          <w:txbxContent>
                            <w:p w:rsidR="00627155" w:rsidRPr="003A466E" w:rsidRDefault="00627155" w:rsidP="00627155">
                              <w:pPr>
                                <w:ind w:firstLine="0"/>
                              </w:pPr>
                              <w:r>
                                <w:t>Теория коммуникации</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7826" y="5839"/>
                            <a:ext cx="3246" cy="405"/>
                          </a:xfrm>
                          <a:prstGeom prst="rect">
                            <a:avLst/>
                          </a:prstGeom>
                          <a:solidFill>
                            <a:srgbClr val="FFFFFF"/>
                          </a:solidFill>
                          <a:ln w="9525">
                            <a:solidFill>
                              <a:srgbClr val="000000"/>
                            </a:solidFill>
                            <a:miter lim="800000"/>
                            <a:headEnd/>
                            <a:tailEnd/>
                          </a:ln>
                        </wps:spPr>
                        <wps:txbx>
                          <w:txbxContent>
                            <w:p w:rsidR="00627155" w:rsidRPr="003A466E" w:rsidRDefault="00627155" w:rsidP="00627155">
                              <w:pPr>
                                <w:ind w:firstLine="0"/>
                              </w:pPr>
                              <w:r w:rsidRPr="003A466E">
                                <w:t>Языковая компетенция</w:t>
                              </w:r>
                            </w:p>
                          </w:txbxContent>
                        </wps:txbx>
                        <wps:bodyPr rot="0" vert="horz" wrap="square" lIns="91440" tIns="45720" rIns="91440" bIns="45720" anchor="t" anchorCtr="0" upright="1">
                          <a:noAutofit/>
                        </wps:bodyPr>
                      </wps:wsp>
                      <wps:wsp>
                        <wps:cNvPr id="18" name="Rectangle 19"/>
                        <wps:cNvSpPr>
                          <a:spLocks noChangeArrowheads="1"/>
                        </wps:cNvSpPr>
                        <wps:spPr bwMode="auto">
                          <a:xfrm>
                            <a:off x="6826" y="6526"/>
                            <a:ext cx="4246" cy="404"/>
                          </a:xfrm>
                          <a:prstGeom prst="rect">
                            <a:avLst/>
                          </a:prstGeom>
                          <a:solidFill>
                            <a:srgbClr val="FFFFFF"/>
                          </a:solidFill>
                          <a:ln w="9525">
                            <a:solidFill>
                              <a:srgbClr val="000000"/>
                            </a:solidFill>
                            <a:miter lim="800000"/>
                            <a:headEnd/>
                            <a:tailEnd/>
                          </a:ln>
                        </wps:spPr>
                        <wps:txbx>
                          <w:txbxContent>
                            <w:p w:rsidR="00627155" w:rsidRPr="003A466E" w:rsidRDefault="00627155" w:rsidP="00627155">
                              <w:r w:rsidRPr="003A466E">
                                <w:t>Лингвистическая компетенция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0;margin-top:6.2pt;width:489.5pt;height:174.25pt;z-index:251659264" coordorigin="1282,4964" coordsize="9790,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VX4QUAANQxAAAOAAAAZHJzL2Uyb0RvYy54bWzsm21u4zYQhv8X6B0I/U8s6ltGnEVgJ9sC&#10;2zbobg/ASLItVBJVSomdLQoU6BF6kd6gV9i9UYdDiabtpNlu4xRp5ACOZEoUNfNwNHzHPnm1Lgty&#10;k4km59XEose2RbIq4WleLSbWD+8ujiKLNC2rUlbwKptYt1ljvTr98ouTVT3OHL7kRZoJAp1UzXhV&#10;T6xl29bj0ahJllnJmmNeZxU0zrkoWQu7YjFKBVtB72Uxcmw7GK24SGvBk6xp4NOZarROsf/5PEva&#10;7+bzJmtJMbFgbC2+C3y/ku+j0xM2XghWL/OkGwb7jFGULK/gorqrGWsZuRb5Xldlngje8Hl7nPBy&#10;xOfzPMnwHuBuqL1zN68Fv67xXhbj1aLWZgLT7tjps7tNvr25FCRPwXcWqVgJLvrw+8dfP/724U/4&#10;+4NQaaFVvRjDga9F/ba+FOo2YfMNT35soHm02y73F+pgcrX6hqfQK7tuOVpoPRel7ALunazREbfa&#10;Edm6JQl8GDg0CHzwVwJtjkOdOPSVq5Il+FOeR53IsQg0e3Hg9W3n3flxGHcnu16EZ47YWF0YB9sN&#10;Tt4ZYNdsLNv8O8u+XbI6Q4c10mCdZWGcyrJnYAM8hLjKrHjUtFI2TdZVZ1NS8emSVYsMD353W4P9&#10;0BEweOMUudOAQx60cUDtEG3lU6ezVW9pGtJYmTmk24Zi41o07euMl0RuTKymFSxfLNspryqYV1xQ&#10;9Ce7edO0koLNCdK9Fb/IiwKnV1GR1cSKfcfHExpe5KlslIc1YnE1LQS5YXKC4kuaBjrbOgwmQpVi&#10;Z8uMpefddsvyArZJixZqRQ42KzJLXq3MUosUGcQkuaV6LCp5RbhzGHC3peboz7Edn0fnkXfkOcH5&#10;kWfPZkdnF1PvKLigoT9zZ9PpjP4iB0+98TJP06yS4+/jBfU+jZoucqmZriOGNtRou3c0Agy2/4+D&#10;RgCkzxW6Vzy9vRTy7jqQn4hod59o5GoLTzY+ING2rWb/PtERII5xg3qB03m+jzkD0QPRd8doYGY3&#10;RmM4PCzRZF7k9VcyuMt41D0RPS+G+bX1ZNPR2vYBe/lQpL6jngj9c20TfYdwPYTrDtsuAfH34Q5k&#10;ZPwP4HbdqEtFbC+WY8AHMiZ9ju10cMvsTT2yh8A9pCL92u7uwB3ssx0enm0jXFPbc1S89h0PY/IG&#10;6X4FE8Na5XkCrUY9ZM6oRvyjVfbduELw280zoifFFUQTWOlDBuHDwlleeZ/WKMRkXi+Zn09qMdBq&#10;aGePQCuId7u04kP7sImDEVw36YIb4DzZ0Oo7cadcPNdkYaD1cWkFHBSt34M8hVIQochGh2svXjZK&#10;udQq25kQfCV1JVD/tmQ2dYI8+5Nktr9ZuLmgI6mFm2c/EFwFDB6Xg/cIa1u62JZ8doGvLtHYOuwR&#10;FLgyb0GoL/JyYkVapmPjO+S4DdY7alW7vlpDo7SnEq6I4EqQhwICbCy5eA/iHYjxIDb+dM0ESHnF&#10;1xV4JaaeJ9V73PH80IEdYbZcmS2sSqCridVaRG1OW6X4X9dCCpj9erviUpCd56hebkb15GoaQLoP&#10;LoL4ROBG1Lsvg3Uiv4uyLxzcrkYy8Ltf36C6dGQEXlzwPBG/1A1hCkFOG/jOTk7ruS6gLRWzgV8o&#10;pfVLjSH+GvU5qgt0Br9mhe7QiYPm14/cHVHMtSksGRW/D9Tn/t+JA8Zf7ZSBX5NfiHB7ia9Zjzs8&#10;vy5kt1JT2FPAHCqLGUP8XSO/2ikDvya/uvhmxF+z+nZofsNYLiiA3zAGkCHF26gMri2/ZiL59emL&#10;Xrghv9opA78mv7q+ZvBrFtgOza/+LtQd/LpBv35TaN+v6r6A/EE7ZeDX5FfX0Ax+zSLaofn1oqCP&#10;v/ZO/uuENjRh/hA88IWHF8CvdsrAr8mvLqoZ/JpVtUPzG0YgO2D+u79+czxoGtZvKv/VThn4NfnV&#10;ZTaDX7POdmh+g57fO/Qzg98h/9VOeS78QgUGfzqAXyLufuYgf5tg7mO9Y/NjjNO/AAAA//8DAFBL&#10;AwQUAAYACAAAACEAn7jdi94AAAAHAQAADwAAAGRycy9kb3ducmV2LnhtbEyPQUvDQBCF74L/YRnB&#10;m92k1WpiNqUU9VQEW0G8TZNpEpqdDdltkv57x5Me33vDe99kq8m2aqDeN44NxLMIFHHhyoYrA5/7&#10;17snUD4gl9g6JgMX8rDKr68yTEs38gcNu1ApKWGfooE6hC7V2hc1WfQz1xFLdnS9xSCyr3TZ4yjl&#10;ttXzKFpqiw3LQo0dbWoqTruzNfA24rhexC/D9nTcXL73D+9f25iMub2Z1s+gAk3h7xh+8QUdcmE6&#10;uDOXXrUG5JEg7vwelKTJYyLGwcBiGSWg80z/589/AAAA//8DAFBLAQItABQABgAIAAAAIQC2gziS&#10;/gAAAOEBAAATAAAAAAAAAAAAAAAAAAAAAABbQ29udGVudF9UeXBlc10ueG1sUEsBAi0AFAAGAAgA&#10;AAAhADj9If/WAAAAlAEAAAsAAAAAAAAAAAAAAAAALwEAAF9yZWxzLy5yZWxzUEsBAi0AFAAGAAgA&#10;AAAhANB/FVfhBQAA1DEAAA4AAAAAAAAAAAAAAAAALgIAAGRycy9lMm9Eb2MueG1sUEsBAi0AFAAG&#10;AAgAAAAhAJ+43YveAAAABwEAAA8AAAAAAAAAAAAAAAAAOwgAAGRycy9kb3ducmV2LnhtbFBLBQYA&#10;AAAABAAEAPMAAABGCQAAAAA=&#10;">
                <v:shapetype id="_x0000_t32" coordsize="21600,21600" o:spt="32" o:oned="t" path="m,l21600,21600e" filled="f">
                  <v:path arrowok="t" fillok="f" o:connecttype="none"/>
                  <o:lock v:ext="edit" shapetype="t"/>
                </v:shapetype>
                <v:shape id="AutoShape 3" o:spid="_x0000_s1027" type="#_x0000_t32" style="position:absolute;left:6107;top:5124;width:1719;height: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shape id="AutoShape 4" o:spid="_x0000_s1028" type="#_x0000_t32" style="position:absolute;left:6002;top:5124;width:824;height:1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9" type="#_x0000_t32" style="position:absolute;left:4493;top:4964;width:1052;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AutoShape 6" o:spid="_x0000_s1030" type="#_x0000_t32" style="position:absolute;left:3387;top:5049;width:2022;height:7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7" o:spid="_x0000_s1031" type="#_x0000_t32" style="position:absolute;left:10423;top:5241;width:0;height:2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2001;top:5496;width:0;height:2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3387;top:5368;width:5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10" o:spid="_x0000_s1034" style="position:absolute;left:4493;top:4964;width:317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27155" w:rsidRPr="003A466E" w:rsidRDefault="00627155" w:rsidP="00627155">
                        <w:pPr>
                          <w:ind w:hanging="40"/>
                        </w:pPr>
                        <w:r w:rsidRPr="003A466E">
                          <w:t>Личность специалиста</w:t>
                        </w:r>
                      </w:p>
                    </w:txbxContent>
                  </v:textbox>
                </v:rect>
                <v:rect id="Rectangle 11" o:spid="_x0000_s1035" style="position:absolute;left:8143;top:5241;width:2859;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27155" w:rsidRPr="003A466E" w:rsidRDefault="00627155" w:rsidP="00627155">
                        <w:pPr>
                          <w:ind w:firstLine="0"/>
                        </w:pPr>
                        <w:r w:rsidRPr="003A466E">
                          <w:t>Развитие мышления</w:t>
                        </w:r>
                      </w:p>
                    </w:txbxContent>
                  </v:textbox>
                </v:rect>
                <v:rect id="Rectangle 12" o:spid="_x0000_s1036" style="position:absolute;left:1370;top:6526;width:4333;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27155" w:rsidRPr="003A466E" w:rsidRDefault="00627155" w:rsidP="00627155">
                        <w:r w:rsidRPr="003A466E">
                          <w:t>Коммуникативная компетенция</w:t>
                        </w:r>
                      </w:p>
                    </w:txbxContent>
                  </v:textbox>
                </v:rect>
                <v:rect id="Rectangle 13" o:spid="_x0000_s1037" style="position:absolute;left:1370;top:5839;width:301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27155" w:rsidRPr="003A466E" w:rsidRDefault="00627155" w:rsidP="00627155">
                        <w:pPr>
                          <w:ind w:firstLine="0"/>
                        </w:pPr>
                        <w:r w:rsidRPr="003A466E">
                          <w:t>Речевая компетенция</w:t>
                        </w:r>
                      </w:p>
                    </w:txbxContent>
                  </v:textbox>
                </v:rect>
                <v:rect id="Rectangle 14" o:spid="_x0000_s1038" style="position:absolute;left:1335;top:5241;width:2193;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627155" w:rsidRPr="003A466E" w:rsidRDefault="00627155" w:rsidP="00627155">
                        <w:pPr>
                          <w:ind w:firstLine="0"/>
                        </w:pPr>
                        <w:r w:rsidRPr="003A466E">
                          <w:t>Развитие речи</w:t>
                        </w:r>
                      </w:p>
                    </w:txbxContent>
                  </v:textbox>
                </v:rect>
                <v:rect id="Rectangle 15" o:spid="_x0000_s1039" style="position:absolute;left:7920;top:7935;width:30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627155" w:rsidRPr="003A466E" w:rsidRDefault="00627155" w:rsidP="00627155">
                        <w:r w:rsidRPr="003A466E">
                          <w:t>Теория и практика языка</w:t>
                        </w:r>
                      </w:p>
                    </w:txbxContent>
                  </v:textbox>
                </v:rect>
                <v:rect id="Rectangle 16" o:spid="_x0000_s1040" style="position:absolute;left:1282;top:7935;width:336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627155" w:rsidRPr="003A466E" w:rsidRDefault="00627155" w:rsidP="00627155">
                        <w:r w:rsidRPr="003A466E">
                          <w:t>Теория и практика речи</w:t>
                        </w:r>
                      </w:p>
                    </w:txbxContent>
                  </v:textbox>
                </v:rect>
                <v:rect id="Rectangle 17" o:spid="_x0000_s1041" style="position:absolute;left:4860;top:7909;width:270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27155" w:rsidRPr="003A466E" w:rsidRDefault="00627155" w:rsidP="00627155">
                        <w:pPr>
                          <w:ind w:firstLine="0"/>
                        </w:pPr>
                        <w:r>
                          <w:t>Теория коммуникации</w:t>
                        </w:r>
                      </w:p>
                    </w:txbxContent>
                  </v:textbox>
                </v:rect>
                <v:rect id="Rectangle 18" o:spid="_x0000_s1042" style="position:absolute;left:7826;top:5839;width:3246;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27155" w:rsidRPr="003A466E" w:rsidRDefault="00627155" w:rsidP="00627155">
                        <w:pPr>
                          <w:ind w:firstLine="0"/>
                        </w:pPr>
                        <w:r w:rsidRPr="003A466E">
                          <w:t>Языковая компетенция</w:t>
                        </w:r>
                      </w:p>
                    </w:txbxContent>
                  </v:textbox>
                </v:rect>
                <v:rect id="Rectangle 19" o:spid="_x0000_s1043" style="position:absolute;left:6826;top:6526;width:4246;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627155" w:rsidRPr="003A466E" w:rsidRDefault="00627155" w:rsidP="00627155">
                        <w:r w:rsidRPr="003A466E">
                          <w:t>Лингвистическая компетенция</w:t>
                        </w:r>
                      </w:p>
                    </w:txbxContent>
                  </v:textbox>
                </v:rect>
              </v:group>
            </w:pict>
          </mc:Fallback>
        </mc:AlternateContent>
      </w:r>
    </w:p>
    <w:p w:rsidR="00627155" w:rsidRPr="008E2E43" w:rsidRDefault="00627155" w:rsidP="00627155">
      <w:pPr>
        <w:tabs>
          <w:tab w:val="left" w:pos="851"/>
        </w:tabs>
        <w:spacing w:line="240" w:lineRule="auto"/>
        <w:ind w:left="0" w:firstLine="567"/>
        <w:jc w:val="both"/>
        <w:rPr>
          <w:sz w:val="28"/>
          <w:szCs w:val="28"/>
        </w:rPr>
      </w:pPr>
    </w:p>
    <w:p w:rsidR="00627155" w:rsidRPr="008E2E43" w:rsidRDefault="00627155" w:rsidP="00627155">
      <w:pPr>
        <w:tabs>
          <w:tab w:val="left" w:pos="851"/>
        </w:tabs>
        <w:spacing w:line="240" w:lineRule="auto"/>
        <w:ind w:left="0" w:firstLine="567"/>
        <w:jc w:val="both"/>
        <w:rPr>
          <w:sz w:val="28"/>
          <w:szCs w:val="28"/>
        </w:rPr>
      </w:pPr>
    </w:p>
    <w:p w:rsidR="00627155" w:rsidRPr="008E2E43" w:rsidRDefault="00627155" w:rsidP="00627155">
      <w:pPr>
        <w:tabs>
          <w:tab w:val="left" w:pos="851"/>
        </w:tabs>
        <w:spacing w:line="240" w:lineRule="auto"/>
        <w:ind w:left="0" w:firstLine="567"/>
        <w:jc w:val="both"/>
        <w:rPr>
          <w:sz w:val="28"/>
          <w:szCs w:val="28"/>
        </w:rPr>
      </w:pPr>
    </w:p>
    <w:p w:rsidR="00627155" w:rsidRPr="008E2E43" w:rsidRDefault="00627155" w:rsidP="00627155">
      <w:pPr>
        <w:tabs>
          <w:tab w:val="left" w:pos="851"/>
        </w:tabs>
        <w:spacing w:line="240" w:lineRule="auto"/>
        <w:ind w:left="0" w:firstLine="567"/>
        <w:jc w:val="both"/>
        <w:rPr>
          <w:sz w:val="28"/>
          <w:szCs w:val="28"/>
        </w:rPr>
      </w:pPr>
    </w:p>
    <w:p w:rsidR="00627155" w:rsidRPr="008E2E43" w:rsidRDefault="00627155" w:rsidP="00627155">
      <w:pPr>
        <w:tabs>
          <w:tab w:val="left" w:pos="851"/>
        </w:tabs>
        <w:spacing w:line="240" w:lineRule="auto"/>
        <w:ind w:left="0" w:firstLine="567"/>
        <w:jc w:val="both"/>
        <w:rPr>
          <w:b/>
          <w:sz w:val="28"/>
          <w:szCs w:val="28"/>
        </w:rPr>
      </w:pPr>
    </w:p>
    <w:p w:rsidR="00627155" w:rsidRDefault="00627155" w:rsidP="00627155">
      <w:pPr>
        <w:tabs>
          <w:tab w:val="left" w:pos="851"/>
        </w:tabs>
        <w:spacing w:line="240" w:lineRule="auto"/>
        <w:ind w:left="0" w:firstLine="567"/>
        <w:jc w:val="both"/>
        <w:rPr>
          <w:sz w:val="28"/>
          <w:szCs w:val="28"/>
        </w:rPr>
      </w:pPr>
    </w:p>
    <w:p w:rsidR="00627155" w:rsidRDefault="00627155" w:rsidP="00627155">
      <w:pPr>
        <w:tabs>
          <w:tab w:val="left" w:pos="851"/>
        </w:tabs>
        <w:spacing w:line="240" w:lineRule="auto"/>
        <w:ind w:left="0" w:firstLine="567"/>
        <w:jc w:val="both"/>
        <w:rPr>
          <w:sz w:val="28"/>
          <w:szCs w:val="28"/>
        </w:rPr>
      </w:pPr>
    </w:p>
    <w:p w:rsidR="00627155" w:rsidRDefault="00627155" w:rsidP="00627155">
      <w:pPr>
        <w:tabs>
          <w:tab w:val="left" w:pos="851"/>
        </w:tabs>
        <w:spacing w:line="240" w:lineRule="auto"/>
        <w:ind w:left="0" w:firstLine="567"/>
        <w:jc w:val="both"/>
        <w:rPr>
          <w:sz w:val="28"/>
          <w:szCs w:val="28"/>
        </w:rPr>
      </w:pPr>
    </w:p>
    <w:p w:rsidR="00627155" w:rsidRPr="008E2E43" w:rsidRDefault="00627155" w:rsidP="00627155">
      <w:pPr>
        <w:tabs>
          <w:tab w:val="left" w:pos="851"/>
        </w:tabs>
        <w:spacing w:line="240" w:lineRule="auto"/>
        <w:ind w:left="0" w:firstLine="567"/>
        <w:jc w:val="both"/>
        <w:rPr>
          <w:sz w:val="28"/>
          <w:szCs w:val="28"/>
        </w:rPr>
      </w:pPr>
    </w:p>
    <w:p w:rsidR="00627155" w:rsidRPr="008E2E43" w:rsidRDefault="00627155" w:rsidP="00627155">
      <w:pPr>
        <w:tabs>
          <w:tab w:val="left" w:pos="851"/>
        </w:tabs>
        <w:spacing w:line="240" w:lineRule="auto"/>
        <w:ind w:left="0" w:firstLine="567"/>
        <w:jc w:val="both"/>
        <w:rPr>
          <w:sz w:val="28"/>
          <w:szCs w:val="28"/>
        </w:rPr>
      </w:pPr>
    </w:p>
    <w:p w:rsidR="00627155" w:rsidRPr="008E2E43" w:rsidRDefault="00627155" w:rsidP="00627155">
      <w:pPr>
        <w:spacing w:line="240" w:lineRule="auto"/>
        <w:ind w:left="0" w:firstLine="567"/>
        <w:jc w:val="both"/>
        <w:rPr>
          <w:sz w:val="28"/>
          <w:szCs w:val="28"/>
        </w:rPr>
      </w:pPr>
    </w:p>
    <w:p w:rsidR="00627155" w:rsidRPr="008E2E43" w:rsidRDefault="00627155" w:rsidP="00627155">
      <w:pPr>
        <w:spacing w:line="240" w:lineRule="auto"/>
        <w:ind w:left="0" w:firstLine="567"/>
        <w:jc w:val="both"/>
        <w:rPr>
          <w:sz w:val="28"/>
          <w:szCs w:val="28"/>
        </w:rPr>
      </w:pPr>
      <w:r w:rsidRPr="008E2E43">
        <w:rPr>
          <w:sz w:val="28"/>
          <w:szCs w:val="28"/>
        </w:rPr>
        <w:t xml:space="preserve">Развитие личности специалиста складывается из развития его речи и мышления, способности оперировать специальными знаниями в мышлении, решая профессиональные задачи, и способности выразить результаты мыслительной деятельности в виде текста. Указанные способности и умения формируются и развиваются в ходе овладения такими видами компетенций, как лингвистическая, коммуникативная, языковая и речевая.  </w:t>
      </w:r>
    </w:p>
    <w:p w:rsidR="00627155" w:rsidRPr="008E2E43" w:rsidRDefault="00627155" w:rsidP="00627155">
      <w:pPr>
        <w:tabs>
          <w:tab w:val="left" w:pos="851"/>
        </w:tabs>
        <w:spacing w:line="240" w:lineRule="auto"/>
        <w:ind w:left="0" w:firstLine="567"/>
        <w:jc w:val="both"/>
        <w:rPr>
          <w:kern w:val="28"/>
          <w:sz w:val="28"/>
          <w:szCs w:val="28"/>
        </w:rPr>
      </w:pPr>
      <w:r w:rsidRPr="008E2E43">
        <w:rPr>
          <w:kern w:val="28"/>
          <w:sz w:val="28"/>
          <w:szCs w:val="28"/>
        </w:rPr>
        <w:t>Лингвистическая компетенция предполагает знание теории своей специальности, системы понятий и обозначающей ее системы терминов, умение  изложить теоретические сведения по своей специальности, ответить на вопросы по содержанию профессиональной информации  [</w:t>
      </w:r>
      <w:r w:rsidRPr="0047656B">
        <w:rPr>
          <w:kern w:val="28"/>
          <w:sz w:val="28"/>
          <w:szCs w:val="28"/>
        </w:rPr>
        <w:t>88</w:t>
      </w:r>
      <w:r w:rsidRPr="008E2E43">
        <w:rPr>
          <w:kern w:val="28"/>
          <w:sz w:val="28"/>
          <w:szCs w:val="28"/>
        </w:rPr>
        <w:t>].</w:t>
      </w:r>
    </w:p>
    <w:p w:rsidR="00627155" w:rsidRPr="008E2E43" w:rsidRDefault="00627155" w:rsidP="00627155">
      <w:pPr>
        <w:tabs>
          <w:tab w:val="left" w:pos="851"/>
        </w:tabs>
        <w:spacing w:line="240" w:lineRule="auto"/>
        <w:ind w:left="0" w:firstLine="567"/>
        <w:jc w:val="both"/>
        <w:rPr>
          <w:kern w:val="28"/>
          <w:sz w:val="28"/>
          <w:szCs w:val="28"/>
        </w:rPr>
      </w:pPr>
      <w:r w:rsidRPr="008E2E43">
        <w:rPr>
          <w:kern w:val="28"/>
          <w:sz w:val="28"/>
          <w:szCs w:val="28"/>
        </w:rPr>
        <w:t>Языковая компетенция предполагает знание языковых единиц и отношений между ними, умения анализа и синтеза языкового материала. Для формирования и совершенствования языковой компетенции используются задания на классификацию, анализ, дополнение, перестройку, конструирование и синтез информации.</w:t>
      </w:r>
    </w:p>
    <w:p w:rsidR="00627155" w:rsidRPr="008E2E43" w:rsidRDefault="00627155" w:rsidP="00627155">
      <w:pPr>
        <w:tabs>
          <w:tab w:val="left" w:pos="851"/>
        </w:tabs>
        <w:spacing w:line="240" w:lineRule="auto"/>
        <w:ind w:left="0" w:firstLine="567"/>
        <w:jc w:val="both"/>
        <w:rPr>
          <w:sz w:val="28"/>
          <w:szCs w:val="28"/>
        </w:rPr>
      </w:pPr>
      <w:proofErr w:type="gramStart"/>
      <w:r w:rsidRPr="008E2E43">
        <w:rPr>
          <w:sz w:val="28"/>
          <w:szCs w:val="28"/>
        </w:rPr>
        <w:t>Речевая компетенция предполагает знание правил употребления лексики в речи, а также умения: воспроизвести информацию, различать значение и смысл в тексте, восстанавливать текст, строить текст любой степени свернутости, варьировать текст во внешней структуре, анализировать внутреннюю структуру текста, составлять опорные схемы текста, разворачивать текст, строить новый текст на базе нескольких старых, определять типы текстов и составлять тексты разных типов.</w:t>
      </w:r>
      <w:proofErr w:type="gramEnd"/>
      <w:r w:rsidRPr="008E2E43">
        <w:rPr>
          <w:sz w:val="28"/>
          <w:szCs w:val="28"/>
        </w:rPr>
        <w:t xml:space="preserve"> Для формирования речевой компетенции привлекаются задания, связанные с построением текста и с его преобразованием.</w:t>
      </w:r>
    </w:p>
    <w:p w:rsidR="00627155" w:rsidRPr="008E2E43" w:rsidRDefault="00627155" w:rsidP="00627155">
      <w:pPr>
        <w:tabs>
          <w:tab w:val="left" w:pos="851"/>
        </w:tabs>
        <w:spacing w:line="240" w:lineRule="auto"/>
        <w:ind w:left="0" w:firstLine="567"/>
        <w:jc w:val="both"/>
        <w:rPr>
          <w:sz w:val="28"/>
          <w:szCs w:val="28"/>
        </w:rPr>
      </w:pPr>
      <w:proofErr w:type="gramStart"/>
      <w:r w:rsidRPr="008E2E43">
        <w:rPr>
          <w:sz w:val="28"/>
          <w:szCs w:val="28"/>
        </w:rPr>
        <w:t>Коммуникативная компетенция предполагает владение и оперирование знанием механизма работы речемыслительного процесса, операций перевода информации во внутренней план и знания в текст, умение производить мыслительные операции, необходимые в процессе построения и освоения текста, способность построить во внутреннем плане ориентировочную основу (план, стратегию) своей внешней речевой деятельности [</w:t>
      </w:r>
      <w:r w:rsidRPr="0047656B">
        <w:rPr>
          <w:kern w:val="28"/>
          <w:sz w:val="28"/>
          <w:szCs w:val="28"/>
        </w:rPr>
        <w:t>88</w:t>
      </w:r>
      <w:r w:rsidRPr="008E2E43">
        <w:rPr>
          <w:sz w:val="28"/>
          <w:szCs w:val="28"/>
        </w:rPr>
        <w:t>].</w:t>
      </w:r>
      <w:proofErr w:type="gramEnd"/>
    </w:p>
    <w:p w:rsidR="00627155" w:rsidRPr="008E2E43" w:rsidRDefault="00627155" w:rsidP="00627155">
      <w:pPr>
        <w:tabs>
          <w:tab w:val="left" w:pos="851"/>
        </w:tabs>
        <w:spacing w:line="240" w:lineRule="auto"/>
        <w:ind w:left="0" w:firstLine="567"/>
        <w:jc w:val="both"/>
        <w:rPr>
          <w:sz w:val="28"/>
          <w:szCs w:val="28"/>
        </w:rPr>
      </w:pPr>
      <w:r w:rsidRPr="008E2E43">
        <w:rPr>
          <w:sz w:val="28"/>
          <w:szCs w:val="28"/>
        </w:rPr>
        <w:lastRenderedPageBreak/>
        <w:t>Компетентный специалист применяет, распознает и контролирует следующие мыслительные операции в ходе деловой коммуникации:</w:t>
      </w:r>
    </w:p>
    <w:p w:rsidR="00627155" w:rsidRPr="008E2E43" w:rsidRDefault="00627155" w:rsidP="00627155">
      <w:pPr>
        <w:widowControl w:val="0"/>
        <w:numPr>
          <w:ilvl w:val="0"/>
          <w:numId w:val="1"/>
        </w:numPr>
        <w:tabs>
          <w:tab w:val="left" w:pos="900"/>
          <w:tab w:val="num" w:pos="1260"/>
        </w:tabs>
        <w:autoSpaceDE w:val="0"/>
        <w:autoSpaceDN w:val="0"/>
        <w:adjustRightInd w:val="0"/>
        <w:spacing w:line="240" w:lineRule="auto"/>
        <w:ind w:left="0" w:firstLine="567"/>
        <w:jc w:val="both"/>
        <w:rPr>
          <w:sz w:val="28"/>
          <w:szCs w:val="28"/>
        </w:rPr>
      </w:pPr>
      <w:r w:rsidRPr="008E2E43">
        <w:rPr>
          <w:i/>
          <w:sz w:val="28"/>
          <w:szCs w:val="28"/>
        </w:rPr>
        <w:t xml:space="preserve">Выделение опорных пунктов, построение </w:t>
      </w:r>
      <w:proofErr w:type="spellStart"/>
      <w:r w:rsidRPr="008E2E43">
        <w:rPr>
          <w:i/>
          <w:sz w:val="28"/>
          <w:szCs w:val="28"/>
        </w:rPr>
        <w:t>мнемического</w:t>
      </w:r>
      <w:proofErr w:type="spellEnd"/>
      <w:r w:rsidRPr="008E2E43">
        <w:rPr>
          <w:i/>
          <w:sz w:val="28"/>
          <w:szCs w:val="28"/>
        </w:rPr>
        <w:t xml:space="preserve"> плана информации;</w:t>
      </w:r>
    </w:p>
    <w:p w:rsidR="00627155" w:rsidRPr="008E2E43" w:rsidRDefault="00627155" w:rsidP="00627155">
      <w:pPr>
        <w:widowControl w:val="0"/>
        <w:numPr>
          <w:ilvl w:val="0"/>
          <w:numId w:val="1"/>
        </w:numPr>
        <w:tabs>
          <w:tab w:val="left" w:pos="900"/>
          <w:tab w:val="num" w:pos="1260"/>
        </w:tabs>
        <w:autoSpaceDE w:val="0"/>
        <w:autoSpaceDN w:val="0"/>
        <w:adjustRightInd w:val="0"/>
        <w:spacing w:line="240" w:lineRule="auto"/>
        <w:ind w:left="0" w:firstLine="567"/>
        <w:jc w:val="both"/>
        <w:rPr>
          <w:sz w:val="28"/>
          <w:szCs w:val="28"/>
        </w:rPr>
      </w:pPr>
      <w:r w:rsidRPr="008E2E43">
        <w:rPr>
          <w:sz w:val="28"/>
          <w:szCs w:val="28"/>
        </w:rPr>
        <w:t>Классификация (распределение понятий по классам на основе каких-либо общих признаков);</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Группировка (разбиение материала на группы по каким-либо основаниям);</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Структурирование (установление взаимного расположения частей, внутреннего строения запоминаемого);</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Систематизация (установление порядка в расположении частей целого и связей между ними);</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Аналогия (установление сходства, подобия в определенных отношениях различных предметов, явлений);</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Ассоциация (установление связей по сходству, смежности или противоположности запоминаемого с инд. опытом субъекта);</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Схематизация (представление информации в общих чертах);</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Серийная организация материала (распределение по объему, времени и др.);</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Перекодирование (преобразование информации на основе семантических связей);</w:t>
      </w:r>
    </w:p>
    <w:p w:rsidR="00627155" w:rsidRPr="008E2E43"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Достраивание запоминаемого материала (</w:t>
      </w:r>
      <w:proofErr w:type="spellStart"/>
      <w:r w:rsidRPr="008E2E43">
        <w:rPr>
          <w:sz w:val="28"/>
          <w:szCs w:val="28"/>
        </w:rPr>
        <w:t>контртекст</w:t>
      </w:r>
      <w:proofErr w:type="spellEnd"/>
      <w:r w:rsidRPr="008E2E43">
        <w:rPr>
          <w:sz w:val="28"/>
          <w:szCs w:val="28"/>
        </w:rPr>
        <w:t>);</w:t>
      </w:r>
    </w:p>
    <w:p w:rsidR="00627155" w:rsidRDefault="00627155" w:rsidP="00627155">
      <w:pPr>
        <w:widowControl w:val="0"/>
        <w:numPr>
          <w:ilvl w:val="0"/>
          <w:numId w:val="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Рассмотрение вариативных возможностей оформления мысли и выбор оптимального варианта.</w:t>
      </w:r>
    </w:p>
    <w:p w:rsidR="00627155" w:rsidRPr="008E2E43" w:rsidRDefault="00627155" w:rsidP="00627155">
      <w:pPr>
        <w:widowControl w:val="0"/>
        <w:tabs>
          <w:tab w:val="left" w:pos="284"/>
          <w:tab w:val="left" w:pos="900"/>
          <w:tab w:val="left" w:pos="993"/>
          <w:tab w:val="num" w:pos="1260"/>
        </w:tabs>
        <w:autoSpaceDE w:val="0"/>
        <w:autoSpaceDN w:val="0"/>
        <w:adjustRightInd w:val="0"/>
        <w:spacing w:line="240" w:lineRule="auto"/>
        <w:ind w:left="0" w:firstLine="567"/>
        <w:jc w:val="both"/>
        <w:rPr>
          <w:sz w:val="28"/>
          <w:szCs w:val="28"/>
        </w:rPr>
      </w:pPr>
      <w:r>
        <w:rPr>
          <w:sz w:val="28"/>
          <w:szCs w:val="28"/>
        </w:rPr>
        <w:t xml:space="preserve">Обязательным условием осознанного выполнения мыслительных операций является ситуация выбора определенного результата операции из нескольких возможных и определяющая вероятностную структуру мыслительной деятельности – мысленный выбор определяет состав и вероятный результат применения мыслительных операций, в том числе оценочных. </w:t>
      </w:r>
    </w:p>
    <w:p w:rsidR="00627155" w:rsidRPr="008E2E43" w:rsidRDefault="00627155" w:rsidP="00627155">
      <w:pPr>
        <w:widowControl w:val="0"/>
        <w:tabs>
          <w:tab w:val="left" w:pos="284"/>
          <w:tab w:val="left" w:pos="900"/>
          <w:tab w:val="left" w:pos="993"/>
        </w:tabs>
        <w:autoSpaceDE w:val="0"/>
        <w:autoSpaceDN w:val="0"/>
        <w:adjustRightInd w:val="0"/>
        <w:spacing w:line="240" w:lineRule="auto"/>
        <w:ind w:left="0" w:firstLine="567"/>
        <w:jc w:val="both"/>
        <w:rPr>
          <w:sz w:val="28"/>
          <w:szCs w:val="28"/>
        </w:rPr>
      </w:pPr>
      <w:r w:rsidRPr="008E2E43">
        <w:rPr>
          <w:sz w:val="28"/>
          <w:szCs w:val="28"/>
        </w:rPr>
        <w:t>Таким образом, специалисту требуются следующие когнитивные и коммуникативные умения:</w:t>
      </w:r>
    </w:p>
    <w:p w:rsidR="00627155" w:rsidRDefault="00627155" w:rsidP="00627155">
      <w:pPr>
        <w:widowControl w:val="0"/>
        <w:tabs>
          <w:tab w:val="left" w:pos="284"/>
          <w:tab w:val="left" w:pos="900"/>
          <w:tab w:val="left" w:pos="993"/>
        </w:tabs>
        <w:autoSpaceDE w:val="0"/>
        <w:autoSpaceDN w:val="0"/>
        <w:adjustRightInd w:val="0"/>
        <w:spacing w:line="240" w:lineRule="auto"/>
        <w:ind w:left="0" w:firstLine="567"/>
        <w:jc w:val="both"/>
        <w:rPr>
          <w:b/>
          <w:sz w:val="27"/>
          <w:szCs w:val="27"/>
        </w:rPr>
      </w:pPr>
      <w:r w:rsidRPr="008E2E43">
        <w:rPr>
          <w:b/>
          <w:sz w:val="27"/>
          <w:szCs w:val="27"/>
        </w:rPr>
        <w:t xml:space="preserve">Таблица </w:t>
      </w:r>
      <w:r>
        <w:rPr>
          <w:b/>
          <w:sz w:val="27"/>
          <w:szCs w:val="27"/>
        </w:rPr>
        <w:t>13</w:t>
      </w:r>
      <w:r w:rsidRPr="008E2E43">
        <w:rPr>
          <w:b/>
          <w:sz w:val="27"/>
          <w:szCs w:val="27"/>
        </w:rPr>
        <w:t>. Когнитивные способности и коммуникативные умения специалиста</w:t>
      </w:r>
    </w:p>
    <w:p w:rsidR="00627155" w:rsidRPr="008E2E43" w:rsidRDefault="00627155" w:rsidP="00627155">
      <w:pPr>
        <w:widowControl w:val="0"/>
        <w:tabs>
          <w:tab w:val="left" w:pos="284"/>
          <w:tab w:val="left" w:pos="900"/>
          <w:tab w:val="left" w:pos="993"/>
        </w:tabs>
        <w:autoSpaceDE w:val="0"/>
        <w:autoSpaceDN w:val="0"/>
        <w:adjustRightInd w:val="0"/>
        <w:spacing w:line="240" w:lineRule="auto"/>
        <w:ind w:left="0" w:firstLine="567"/>
        <w:jc w:val="both"/>
        <w:rPr>
          <w:b/>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4546"/>
      </w:tblGrid>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обнаружению и постановке проблем</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логический анализ информации</w:t>
            </w:r>
          </w:p>
        </w:tc>
      </w:tr>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генерированию большого числа идей</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 xml:space="preserve">прогнозирование, планирование, выявление </w:t>
            </w:r>
            <w:proofErr w:type="spellStart"/>
            <w:r w:rsidRPr="00894756">
              <w:rPr>
                <w:sz w:val="28"/>
                <w:szCs w:val="22"/>
              </w:rPr>
              <w:t>пресуппозиций</w:t>
            </w:r>
            <w:proofErr w:type="spellEnd"/>
          </w:p>
        </w:tc>
      </w:tr>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рассмотрению явлений действительности с позиций разных наблюдателей, избегая стереотипных моделей в их восприятии</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вариативность языкового оформления текста</w:t>
            </w:r>
          </w:p>
        </w:tc>
      </w:tr>
    </w:tbl>
    <w:p w:rsidR="00627155" w:rsidRDefault="00627155" w:rsidP="00627155">
      <w:pPr>
        <w:spacing w:line="240" w:lineRule="auto"/>
        <w:ind w:firstLine="567"/>
        <w:rPr>
          <w:sz w:val="28"/>
          <w:highlight w:val="yellow"/>
        </w:rPr>
      </w:pPr>
    </w:p>
    <w:p w:rsidR="00627155" w:rsidRDefault="00627155" w:rsidP="00627155">
      <w:pPr>
        <w:widowControl w:val="0"/>
        <w:tabs>
          <w:tab w:val="left" w:pos="284"/>
          <w:tab w:val="left" w:pos="900"/>
          <w:tab w:val="left" w:pos="993"/>
        </w:tabs>
        <w:autoSpaceDE w:val="0"/>
        <w:autoSpaceDN w:val="0"/>
        <w:adjustRightInd w:val="0"/>
        <w:spacing w:line="240" w:lineRule="auto"/>
        <w:ind w:left="0" w:firstLine="567"/>
        <w:jc w:val="right"/>
        <w:rPr>
          <w:sz w:val="27"/>
          <w:szCs w:val="27"/>
        </w:rPr>
      </w:pPr>
      <w:r w:rsidRPr="00111184">
        <w:rPr>
          <w:sz w:val="27"/>
          <w:szCs w:val="27"/>
        </w:rPr>
        <w:t xml:space="preserve">Таблица 13. Окончание </w:t>
      </w:r>
    </w:p>
    <w:p w:rsidR="00627155" w:rsidRPr="00111184" w:rsidRDefault="00627155" w:rsidP="00627155">
      <w:pPr>
        <w:widowControl w:val="0"/>
        <w:tabs>
          <w:tab w:val="left" w:pos="284"/>
          <w:tab w:val="left" w:pos="900"/>
          <w:tab w:val="left" w:pos="993"/>
        </w:tabs>
        <w:autoSpaceDE w:val="0"/>
        <w:autoSpaceDN w:val="0"/>
        <w:adjustRightInd w:val="0"/>
        <w:spacing w:line="240" w:lineRule="auto"/>
        <w:ind w:left="0" w:firstLine="567"/>
        <w:jc w:val="right"/>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543"/>
      </w:tblGrid>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генерированию разнообразных идей</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 xml:space="preserve">выявлять разные типы </w:t>
            </w:r>
            <w:proofErr w:type="spellStart"/>
            <w:r w:rsidRPr="00894756">
              <w:rPr>
                <w:sz w:val="28"/>
                <w:szCs w:val="22"/>
              </w:rPr>
              <w:t>пресуппозиции</w:t>
            </w:r>
            <w:proofErr w:type="spellEnd"/>
            <w:r w:rsidRPr="00894756">
              <w:rPr>
                <w:sz w:val="28"/>
                <w:szCs w:val="22"/>
              </w:rPr>
              <w:t>, вариативно мыслить в процессах нахождения и принятия решений,  видеть множественность возможных решений, мыслить нестандартно (в том числе в ситуациях, выходящих за рамки привычного), находить логические переходы от одной проблемы к другой, применять и сопоставлять разные точки зрения на проблему</w:t>
            </w:r>
          </w:p>
        </w:tc>
      </w:tr>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К нестандартному ответу на раздражители </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логический анализ информации, составлять психологический портрет автора текста, </w:t>
            </w:r>
            <w:proofErr w:type="spellStart"/>
            <w:r w:rsidRPr="00894756">
              <w:rPr>
                <w:sz w:val="28"/>
                <w:szCs w:val="28"/>
              </w:rPr>
              <w:t>авторефлексия</w:t>
            </w:r>
            <w:proofErr w:type="spellEnd"/>
            <w:r w:rsidRPr="00894756">
              <w:rPr>
                <w:sz w:val="28"/>
                <w:szCs w:val="28"/>
              </w:rPr>
              <w:t>; продуцировать оригинальные идеи и высказывать их с применением всего арсенала лингвистических сре</w:t>
            </w:r>
            <w:proofErr w:type="gramStart"/>
            <w:r w:rsidRPr="00894756">
              <w:rPr>
                <w:sz w:val="28"/>
                <w:szCs w:val="28"/>
              </w:rPr>
              <w:t>дств дл</w:t>
            </w:r>
            <w:proofErr w:type="gramEnd"/>
            <w:r w:rsidRPr="00894756">
              <w:rPr>
                <w:sz w:val="28"/>
                <w:szCs w:val="28"/>
              </w:rPr>
              <w:t>я наиболее точного их выражения, находить новизну и соблюдать логичность в оформлении идей</w:t>
            </w:r>
          </w:p>
        </w:tc>
      </w:tr>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К усовершенствованию объекта путем добавления деталей</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расширение текста за счет </w:t>
            </w:r>
            <w:proofErr w:type="spellStart"/>
            <w:r w:rsidRPr="00894756">
              <w:rPr>
                <w:sz w:val="28"/>
                <w:szCs w:val="28"/>
              </w:rPr>
              <w:t>пресуппозиции</w:t>
            </w:r>
            <w:proofErr w:type="spellEnd"/>
          </w:p>
        </w:tc>
      </w:tr>
      <w:tr w:rsidR="00627155" w:rsidRPr="00894756" w:rsidTr="00257D72">
        <w:tc>
          <w:tcPr>
            <w:tcW w:w="4962"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 решению проблем, анализу и синтезу</w:t>
            </w:r>
          </w:p>
        </w:tc>
        <w:tc>
          <w:tcPr>
            <w:tcW w:w="4581" w:type="dxa"/>
            <w:shd w:val="clear" w:color="auto" w:fill="auto"/>
          </w:tcPr>
          <w:p w:rsidR="00627155" w:rsidRPr="00894756" w:rsidRDefault="00627155" w:rsidP="00257D72">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комплексный анализ текста</w:t>
            </w:r>
          </w:p>
        </w:tc>
      </w:tr>
    </w:tbl>
    <w:p w:rsidR="00627155" w:rsidRDefault="00627155" w:rsidP="00627155">
      <w:pPr>
        <w:spacing w:line="240" w:lineRule="auto"/>
        <w:ind w:firstLine="567"/>
        <w:rPr>
          <w:sz w:val="28"/>
          <w:highlight w:val="yellow"/>
        </w:rPr>
      </w:pPr>
    </w:p>
    <w:p w:rsidR="00627155" w:rsidRDefault="00627155" w:rsidP="00627155">
      <w:pPr>
        <w:spacing w:line="240" w:lineRule="auto"/>
        <w:ind w:firstLine="567"/>
        <w:rPr>
          <w:sz w:val="28"/>
          <w:highlight w:val="yellow"/>
        </w:rPr>
      </w:pPr>
    </w:p>
    <w:p w:rsidR="00627155" w:rsidRDefault="00627155"/>
    <w:sectPr w:rsidR="00627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A18EC"/>
    <w:multiLevelType w:val="hybridMultilevel"/>
    <w:tmpl w:val="4DE24348"/>
    <w:lvl w:ilvl="0" w:tplc="0A5018B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55"/>
    <w:rsid w:val="00292752"/>
    <w:rsid w:val="00627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27155"/>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27155"/>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1772</Words>
  <Characters>10102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2020-07-08T07:48:00Z</dcterms:created>
  <dcterms:modified xsi:type="dcterms:W3CDTF">2020-07-25T13:00:00Z</dcterms:modified>
</cp:coreProperties>
</file>