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4" w:rsidRDefault="00142254" w:rsidP="0014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29D"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Pr="00396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254" w:rsidRDefault="00142254" w:rsidP="0014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Краткая характеристика основных стадий процесса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Классификация основных процессов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Материальный баланс. Производительность, интенсивность производственных процессов. Энергетический баланс. Уравнение теплового баланса. Мощность и КПД. Условия равновесия. Скорость процесса.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Общие методы расчета аппаратуры. Технологический</w:t>
      </w:r>
      <w:r w:rsidRPr="00E55B33">
        <w:rPr>
          <w:rFonts w:ascii="Times New Roman" w:hAnsi="Times New Roman" w:cs="Times New Roman"/>
          <w:sz w:val="24"/>
          <w:szCs w:val="24"/>
        </w:rPr>
        <w:tab/>
        <w:t>расчет, тепловой, гидравлический, энергетический, механический, химический.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Энергетическое состояние материала в процессе переработки (</w:t>
      </w:r>
      <w:r w:rsidRPr="00E55B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B33">
        <w:rPr>
          <w:rFonts w:ascii="Times New Roman" w:hAnsi="Times New Roman" w:cs="Times New Roman"/>
          <w:sz w:val="24"/>
          <w:szCs w:val="24"/>
        </w:rPr>
        <w:t xml:space="preserve"> и </w:t>
      </w:r>
      <w:r w:rsidRPr="00E55B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5B33">
        <w:rPr>
          <w:rFonts w:ascii="Times New Roman" w:hAnsi="Times New Roman" w:cs="Times New Roman"/>
          <w:sz w:val="24"/>
          <w:szCs w:val="24"/>
        </w:rPr>
        <w:t xml:space="preserve"> законы термодинамики, энтропия, энтальпия).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Основные принципы системного анализа.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Метод подобия как основа исследования. Теоремы подобия. Метод анализа размерностей.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Моделирование как метод научного исследования. Основные принципы моделирования.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Общие принципы анализа и расчета процессов.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Изоморфность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 xml:space="preserve"> уравнений переноса.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Оптимизация процессов.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Аналитические и экспериментальные методы исследования. Аналитические методы исследования с использованием эксперимента.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Критерии подобия.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Процессы измельчения в промышленности строительных материалов.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измельчителей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Основные законы измельчения. Теоретическая и истинная прочность материала.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Физико-химическая активация процесса измельчения.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Твердость материалов. Влияние строения материалов и пород на их твердость.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Дефекты кристаллов: точечные, замещения и внедрения. Краевая и винтовая дислокация.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Поверхностные дефекты, строение конгломерата, образование дефектов кристаллов при измельчении.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Энергия решетки и процесс разрушения кристалла при измельчении. Поверхностная энергия.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Влияние среды на кинетику измельчения.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Влияние ПАВ на измельчение цемента.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Физические основы процесса измельчения (виды измельчения). Схемы циклов измельчения.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измельчителей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Сравнение и выбор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измельчителей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Законы измельчения.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lastRenderedPageBreak/>
        <w:t>Технологические характеристики щековых дробилок.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Технологический расчет щековых дробилок.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Производительность и мощность, потребляемая щековыми дробилками.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Технологические характеристики конусных дробилок.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Технологический расчет конусных дробилок.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Классификация валковых дробилок.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Технологический расчет валковых дробилок.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Бегуны – классификация, технологические характеристики.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Технологические расчеты бегунов.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Молотковые дробилки – характеристика, расчеты.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Аппараты воздушной сепарации,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пылеосаждения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 xml:space="preserve"> и газоочистки.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Воздушные сепараторы.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Аппараты для сухой очистки газов от пыли.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Циклоны.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Матерчатые фильтры.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Электрофильтры.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Классификация зернистых материалов.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Грохоты. Способы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Классификация грохотов.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Технологические расчеты грохотов.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Общие сведения и классификация мельниц.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Шаровые мельницы.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Помол в шаровых мельницах (расчет).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Определение массы мелющих тел в шаровых мельницах.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Мощность, расходуемая мельницей, производительность.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Среднеходные мельницы (шаровые, валковые).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B33">
        <w:rPr>
          <w:rFonts w:ascii="Times New Roman" w:hAnsi="Times New Roman" w:cs="Times New Roman"/>
          <w:sz w:val="24"/>
          <w:szCs w:val="24"/>
        </w:rPr>
        <w:t>Ролико-маятниковые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 xml:space="preserve"> мельницы. Быстроходные центробежные мельницы.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Молотковые мельницы.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Аэробильные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 xml:space="preserve"> мельницы, дезинтеграторы.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Мельницы для сверхтонкого измельчения, вибрационные.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Гирационные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, струйные мельницы.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Перемешивание материалов. Классификация смесительных машин.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Характеристики процесса перемешивания, интенсивность, эффективность перемешивания.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Механизм процесса смешения. Скорость смешения.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Смесители: лопастные, винтовые мешалки.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Крановая мешалка,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барбатер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B33">
        <w:rPr>
          <w:rFonts w:ascii="Times New Roman" w:hAnsi="Times New Roman" w:cs="Times New Roman"/>
          <w:sz w:val="24"/>
          <w:szCs w:val="24"/>
        </w:rPr>
        <w:lastRenderedPageBreak/>
        <w:t>Глиноболтушки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Бетономешалки.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Формование. Теории связности и прочности.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Методы и способы формования.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Гидромеханические процессы.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Гидростатика. Уравнение Эйлера.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Основное уравнение гидростатики.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Гидродинамика.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Ламинарное и турбулентное движение жидкости.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Распределение скоростей и расход жидкостей в потоке.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Уравнение неразрывности потока.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Дифференциальное уравнение Эйлера и </w:t>
      </w:r>
      <w:proofErr w:type="spellStart"/>
      <w:proofErr w:type="gramStart"/>
      <w:r w:rsidRPr="00E55B33">
        <w:rPr>
          <w:rFonts w:ascii="Times New Roman" w:hAnsi="Times New Roman" w:cs="Times New Roman"/>
          <w:sz w:val="24"/>
          <w:szCs w:val="24"/>
        </w:rPr>
        <w:t>Навье-Стокса</w:t>
      </w:r>
      <w:proofErr w:type="spellEnd"/>
      <w:proofErr w:type="gram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Уравнение Бернулли.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Гидравлическое сопротивление в трубопроводах.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Внешняя задача гидродинамики.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Осаждение частиц под действием силы тяжести.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Смешанная задача гидродинамики.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Гидродинамика взвешенного слоя.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Пленочное течение жидкости и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барботаж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Течение неньютоновских жидкостей.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Пневмотранспорт.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Гидротранспорт.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Основы теплопередачи, теплопроводность, критерии.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Теплообмен при изменениях агрегатного состояния.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Внешний и внутренний теплообмен.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Движущая сила тепловых процессов.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Классификация установок для тепловой обработки строительных материалов.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Классификация массообменных процессов.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Механизм и движущая сила массообменных процессов.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 xml:space="preserve">Основные законы </w:t>
      </w: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массопередачи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>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B33">
        <w:rPr>
          <w:rFonts w:ascii="Times New Roman" w:hAnsi="Times New Roman" w:cs="Times New Roman"/>
          <w:sz w:val="24"/>
          <w:szCs w:val="24"/>
        </w:rPr>
        <w:t>Массопередача</w:t>
      </w:r>
      <w:proofErr w:type="spellEnd"/>
      <w:r w:rsidRPr="00E55B33">
        <w:rPr>
          <w:rFonts w:ascii="Times New Roman" w:hAnsi="Times New Roman" w:cs="Times New Roman"/>
          <w:sz w:val="24"/>
          <w:szCs w:val="24"/>
        </w:rPr>
        <w:t xml:space="preserve"> в твердой фазе. Перемещение влаги.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Экономичность технологического процесса, его связь с качеством продукции и производительностью.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Подготовительные процессы.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Вибрирование, центрифугирование.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Полусухое прессование.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Пластическое прессование и литье.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lastRenderedPageBreak/>
        <w:t>Виды тепловой обработки.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Расчеты сушки.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Тепловлажностная обработка – теоретические основы, режимы.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Обжиг.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Принципы оптимизации технологических решений.</w:t>
      </w:r>
    </w:p>
    <w:p w:rsidR="00142254" w:rsidRPr="00E55B33" w:rsidRDefault="00142254" w:rsidP="00142254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55B33">
        <w:rPr>
          <w:rFonts w:ascii="Times New Roman" w:hAnsi="Times New Roman" w:cs="Times New Roman"/>
          <w:sz w:val="24"/>
          <w:szCs w:val="24"/>
        </w:rPr>
        <w:t>Автоматизированные системы управления.</w:t>
      </w:r>
    </w:p>
    <w:p w:rsidR="001B0618" w:rsidRDefault="00142254"/>
    <w:sectPr w:rsidR="001B0618" w:rsidSect="00B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7F1"/>
    <w:multiLevelType w:val="hybridMultilevel"/>
    <w:tmpl w:val="7974E4A4"/>
    <w:lvl w:ilvl="0" w:tplc="2F0AF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54"/>
    <w:rsid w:val="0001331B"/>
    <w:rsid w:val="000525BB"/>
    <w:rsid w:val="00142254"/>
    <w:rsid w:val="00165417"/>
    <w:rsid w:val="00184238"/>
    <w:rsid w:val="003011CE"/>
    <w:rsid w:val="00430E93"/>
    <w:rsid w:val="00682675"/>
    <w:rsid w:val="00837774"/>
    <w:rsid w:val="00873828"/>
    <w:rsid w:val="00B202C3"/>
    <w:rsid w:val="00B67657"/>
    <w:rsid w:val="00EB2AC9"/>
    <w:rsid w:val="00F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rashchupkina_ma</dc:creator>
  <cp:keywords/>
  <dc:description/>
  <cp:lastModifiedBy>rashchupkina_ma</cp:lastModifiedBy>
  <cp:revision>2</cp:revision>
  <dcterms:created xsi:type="dcterms:W3CDTF">2022-02-16T09:39:00Z</dcterms:created>
  <dcterms:modified xsi:type="dcterms:W3CDTF">2022-02-16T09:42:00Z</dcterms:modified>
</cp:coreProperties>
</file>