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16" w:rsidRDefault="000B4916" w:rsidP="000B4916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3C5D18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Л</w:t>
      </w:r>
      <w:r w:rsidR="00AF5A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екция 1</w:t>
      </w:r>
      <w:r w:rsidR="001A5C89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7</w:t>
      </w:r>
    </w:p>
    <w:p w:rsidR="000B4916" w:rsidRDefault="000B4916" w:rsidP="000B4916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Тестовые задания по лекции </w:t>
      </w:r>
      <w:r w:rsidR="00AF5A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6, 7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и модулю 3</w:t>
      </w:r>
    </w:p>
    <w:p w:rsidR="000B4916" w:rsidRDefault="000B4916" w:rsidP="000B49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Задание: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ab/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>изучить материал лекции и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самостоятельно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выбрать один правильный ответ из 4 ответов на вопрос каждого из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72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тест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ов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</w:p>
    <w:p w:rsidR="00E05FBF" w:rsidRDefault="00E05FBF" w:rsidP="00276446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Водные ресурсы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.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br/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Особенности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 xml:space="preserve">, 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виды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 xml:space="preserve">, 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источники загрязнения воды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276446" w:rsidRPr="00E05FBF" w:rsidRDefault="00276446" w:rsidP="0027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65"/>
        <w:gridCol w:w="4680"/>
      </w:tblGrid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27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27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27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27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Для обеззараживания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ликвидации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бактериального загрязнения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сточных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вод применяют метод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дезинсекции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дератизации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дезодорации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дезинфекции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Основой метода биологической очистки сточных вод является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обработка воды ультрафиолетовыми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лучами для разложения органических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загрязнителей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удаление органических загрязните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лей при помощи химических реагентов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использование сорбционных процессов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 применением активированных углей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минерализация органических загрязнителей при помощи аэробных биохимических процессов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Одной из основных причин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порождающих проблему недостатка чистой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пресной воды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интенсивное испарение воды с поверхности Земли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загрязнение водоемов промышленными и бытовыми стоками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растущее потребление воды наземными биогеоценозами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отсутствие методов очистки сточных вод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Пресные воды планеты составляют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около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 общего объёма гидросферы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2 %; 2) 0,2 %;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20 %; 4) 0,02 %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Минерализация органических загрязнителей при помощи аэробных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биохимических процессов является ос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новой метода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очистки сточных вод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химической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биологической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сорбционной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физической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Биосферная роль водных ресурсов со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стоит в том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что вода является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факто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ром для человека и других организмов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перспективным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альтернативным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заменимым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незаменимым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7.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Солёные воды составляют около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%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всех водных ресурсов Земли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64; 2) 50;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94; 4) 9,4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8.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 основе гидроэнергетики лежит использование энергии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падающей воды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приливов и отливов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морских волн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нагретой воды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9.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Ресурсы пресной воды по принципу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исчерпаемости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относятся к группе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возобновляемых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неисчерпаемых безграничных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неисчерпаемых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невозобновляемых</w:t>
            </w:r>
            <w:proofErr w:type="spellEnd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невозобновляемых</w:t>
            </w:r>
            <w:proofErr w:type="spellEnd"/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10.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Крупнейшим потребителем пресной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воды является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лесоводство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животноводство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рыбоводство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растениеводство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11.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органолептическим показателям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качества воды относят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содержание тяжёлых металлов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ХПК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БПК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привкус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цветность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общую жёсткость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12.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Уровень содержания загрязняющих веществ в водной среде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выше которого вода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становится непригодной для водопользования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концентрацией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остаточной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минимально допустимой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максимально возможной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13.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Загрязнение гидросферы нефтепродуктами может быть вызвано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авариями на дорогах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строительством городов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лесными пожарами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авариями на танкерах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14.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Одним из факторов загрязнения водоёмов вследствие нерационального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ведения сельского хозяйства является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вымывание из почв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формальдегидов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карбонатов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ядохимикатов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диоксинов</w:t>
            </w:r>
            <w:proofErr w:type="spellEnd"/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15.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Основной объём водоснабжения 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мире обеспечивается за счёт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подземных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речных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озерных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ледниковых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16.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Бытовые сточные воды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являющиеся источником загрязнения гидросферы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значительном количестве включающие в себя такие загрязняющие вещества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радиоактивные вещества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моющие средства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кислоты и щёлочи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нефть и нефтепродукты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17.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 общих запасов пресной воды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планеты человечество использует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3 %; 2) 30 %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100 % 4) 0,003 %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18.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Тепловое загрязнение гидросферы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может привести к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радиационному заражению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развитию фитопланктона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перенасыщению кислородом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акустическому воздействию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источникам загрязнения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сферы относятся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канализационные стоки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подземные воды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водные растения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климатические факторы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20.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Захоронение отходов в океанах 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морях называется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рециклингом</w:t>
            </w:r>
            <w:proofErr w:type="spellEnd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крекингом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дампингом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21.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среднем на одного жителя России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расходуется в сутки до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литров воды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1000; 2) 50;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500; 4) 200.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22.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Пригодная для питья вода должна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иметь рН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7; 2) 8;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2; 4) 5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23.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Основная часть воды в России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используется для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рекреационных целей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питьевого назначения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производственных нужд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мытья автомашин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24.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ходе сукцессии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вызванной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эвтрофикацией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водоёма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первыми гибнут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моллюски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утки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щуки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раки</w:t>
            </w:r>
          </w:p>
        </w:tc>
      </w:tr>
      <w:tr w:rsidR="00E05FBF" w:rsidRPr="00E05FBF" w:rsidTr="00E05FB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25.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Требованием к воде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пригодной для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питьевого водоснабжения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присутствие механических примесей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отсутствие солей калия и натрия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безвредность по химическому составу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низкая кислотность</w:t>
            </w:r>
          </w:p>
        </w:tc>
      </w:tr>
    </w:tbl>
    <w:p w:rsidR="00AF4D94" w:rsidRDefault="00AF4D94" w:rsidP="00E05FBF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E05FBF" w:rsidRPr="00AF4D94" w:rsidRDefault="00E05FBF" w:rsidP="00AF4D94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Охрана атмосферного воздуха и почвы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AF4D94" w:rsidRPr="00E05FBF" w:rsidRDefault="00AF4D94" w:rsidP="00AF4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85"/>
        <w:gridCol w:w="4860"/>
      </w:tblGrid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мерам защиты атмосферы от негативного антропогенного воздействия относится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создание зелёных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шумозащитных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полос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установление санитарно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защитных зон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создание лесных защитных полос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расширение урбанизированных территорий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борьбы с эрозией почв необхо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димо осуществление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комплекса</w:t>
            </w:r>
            <w:proofErr w:type="gram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…..</w:t>
            </w:r>
            <w:proofErr w:type="gram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мероприятий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химических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физических и биологических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антропогенных и технических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территориальных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районных и биосферных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агротехнических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лесомелиоративных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 гидротехнических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сохранения плодородного слоя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почвы при проведении строительных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работ осуществляется его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покрытие специальными покровными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материалами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снятие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складирование и хранение 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буртах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сброс в отработанные карьеры и шахты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консервация химическими реагентами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Наиболее эффективным мероприятием против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кислотных осадков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сокращение выбросов в атмосферу диоксидов серы и азота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насыщение атмосферы углекислым газом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нейтрализация кислотных дождей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создание кислотоустойчивых растений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Почва обеспечивает около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%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продовольственных ресурсов для населения планеты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50; 2) 20;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95; 4) 15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Одним из основных направлений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охраны атмосферного воздуха от антропогенного воздействия является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отказ от малоотходных технологий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AF4D9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очистка газопылевых выбросов от вредных примесей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внедрение ресурсоёмких технологий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полная герметизация технологического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оборудования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32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Эрозия почв приводит к снижению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её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засоления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разрушения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плодородия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33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Атмосферный воздух выполняет та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кую экологическую функцию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определение светового режима Земли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формирование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кислотных дождей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разрушение озонового слоя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регуляция теплового режима Земли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34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Высокоэффективной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широко при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меняемой на предприятиях мерой за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щиты воздушного бассейна от загряз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нения вредными веществами в на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стоящее время является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рассеивание газовых выбросов в атмосфере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очистка газопылевых выбросов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устройство санитарно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защитных зон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экологизация</w:t>
            </w:r>
            <w:proofErr w:type="spellEnd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технологических процессов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35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Приоритетными способами снижения выбросов промышленных предприятий в атмосферу являются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пыле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газоулавливающие установки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закрытие предприятий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штрафные санкции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снижение производственной мощности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предприятий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Самоочищение атмосферы от выбросов сернистого газа происходит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счет его переноса в ионосферу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путем его поглощения растениями 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процессе фотосинтеза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путем его разрушения под влиянием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ультрафиолета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 счет выпадения кислотных осадков</w:t>
            </w:r>
          </w:p>
        </w:tc>
      </w:tr>
    </w:tbl>
    <w:p w:rsidR="00AF4D94" w:rsidRDefault="00AF4D94" w:rsidP="00E05FBF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E05FBF" w:rsidRPr="00AF4D94" w:rsidRDefault="00E05FBF" w:rsidP="00AF4D94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Особо охраняемые природные территории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.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br/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Охрана животного и растительного мира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AF4D94" w:rsidRPr="00E05FBF" w:rsidRDefault="00AF4D94" w:rsidP="00E0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85"/>
        <w:gridCol w:w="4860"/>
      </w:tblGrid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AF4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37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Сохранение в нетронутом виде природных комплексов и охрана редких и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исчезающих видов являются основными задачами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природного парка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национального парка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государственного природного заповедника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государственного природного заказника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38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Участки суши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акватории и воздушного пространства над ними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которыми в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силу своего природоохранного или иного значения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полностью или частично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изъяты из хозяйственного пользования с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установлением на них режима особой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особо охраняемыми природными территориями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территориями нетронутой природы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охотничьими хозяйствами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урбанизированными территориями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полностью изъятая из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обычного хозяйственного использования с целью сохранения в нетронутом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виде природных комплексов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эталонов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охраны видов и изучения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 процессов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ботаническим садом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национальным парком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государственным природным заказником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государственным природным заповедником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Значительные по площади особо охраняемые природные территории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где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охрана природы сочетается с отдыхом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туризмом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относятся к категории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национальных парков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 парков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 заказников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биосферных заповедников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41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Территории или акватории с частичным или временным режимом охраны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относятся к категории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национальных парков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памятников природы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заповедников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заказников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42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Заповедники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заказники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национальные природные и дендрологические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парки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памятники природы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лечебно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оздоровительные местности и курорты</w:t>
            </w:r>
            <w:r w:rsidR="00AF4D9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России относятся к категории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урбанизированных территорий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территорий всемирного наследия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особо охраняемых природных территорий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территорий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дикой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природы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43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Служить эталоном природы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быть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местом познания хода естественных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F4D9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 нарушенных человеком процессов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свойственных ландшафтам определённого географического региона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основное назначение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ботанических садов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национальных парков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заповедников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памятников природы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44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Научные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исторические и культурные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уникальные объекты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взятые под охра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ну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эстетическими заказниками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памятниками природы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памятниками истории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природными парками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Размеры особо охраняемых при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родных территорий устанавливаются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 зависимости от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финансирования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ареала охраняемых видов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земельного кадастра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экономических возможностей эксплуатации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46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состав ряда государственных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природных заповедников входят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…,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которые используются в качестве фонового заповедно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эталонного объекта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биосферные заповедники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промышленные зоны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памятники природы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ботанические сады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47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Заповедники выполняют научные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охранительные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а также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функции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охотоведческие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культурно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просветительские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туристические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лечебно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оздоровительные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48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 России на базе </w:t>
            </w:r>
            <w:proofErr w:type="spellStart"/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Приокско</w:t>
            </w:r>
            <w:proofErr w:type="spellEnd"/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Террасного заповедника создан центр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для разведения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антилопы гну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редких видов журавлей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лошади Пржевальского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оленя Давида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49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Территории государственных при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родных заповедников и национальных парков относятся к особо охраняемым территориям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значения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местного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федерального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регионального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международного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50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Осуществление демонстрационных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проектов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образовательных программ в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области охраны окружающей среды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научных исследований и мониторинга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местном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региональном и глобальном уровнях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одна из функций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природного резервата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биосферного заповедника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национального парка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дендрологического парка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Участки территории или акватории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которых постоянно или временно запрещается использование от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дельных видов природных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ботаническими садами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заказниками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природными парками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памятниками природы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52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Растения и животные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относящиеся к занесённым в Красную книгу видам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должны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выращиваться в теплицах и на фермах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бы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ть изъяты из хозяйственной эксплуата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включаться в хозяйственную эксплуатацию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превращаться в научные коллекции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53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Исследовательские работы по интродукции и акклиматизации новых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конкретного региона растений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проводятся в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плодовых садах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тепличных хозяйствах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государственных природных заповедниках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дендрологических парках и ботанических садах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54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Создание коллекций деревьев и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кустарников с целью сохранения биоразнообразия и обогащения расти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тельного мира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задача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парков культуры и отдыха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 национальных парков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заповедников и заказников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ботанических садов и дендрологических парков</w:t>
            </w:r>
          </w:p>
        </w:tc>
      </w:tr>
      <w:tr w:rsidR="00E05FBF" w:rsidRPr="00E05FBF" w:rsidTr="00E05FB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55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значение охраняемых природных территорий для биосферы Земли состоит в том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что на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этих территориях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осуществляется создание новых видов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животных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сохраняется биоразнообразие и продолжается естественная эволюция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осуществляется направленная селекция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растений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происходит интродукция видов</w:t>
            </w:r>
          </w:p>
        </w:tc>
      </w:tr>
    </w:tbl>
    <w:p w:rsidR="006758A9" w:rsidRDefault="006758A9" w:rsidP="00E05FBF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E05FBF" w:rsidRPr="006758A9" w:rsidRDefault="00E05FBF" w:rsidP="006758A9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</w:pP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lastRenderedPageBreak/>
        <w:t xml:space="preserve">Тестовые задания модуля 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Загрязнение окружающей среды как результат</w:t>
      </w:r>
      <w:r w:rsidRPr="00E05FBF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br/>
        <w:t>интенсификации производства продуктов потребления</w:t>
      </w:r>
      <w:r w:rsidRPr="00E05FBF">
        <w:rPr>
          <w:rFonts w:ascii="Times-Bold" w:eastAsia="Times New Roman" w:hAnsi="Times-Bold" w:cs="Times New Roman"/>
          <w:b/>
          <w:bCs/>
          <w:color w:val="833C0B" w:themeColor="accent2" w:themeShade="80"/>
          <w:sz w:val="28"/>
          <w:szCs w:val="28"/>
          <w:lang w:eastAsia="ru-RU"/>
        </w:rPr>
        <w:t>»</w:t>
      </w:r>
    </w:p>
    <w:p w:rsidR="006758A9" w:rsidRPr="00E05FBF" w:rsidRDefault="006758A9" w:rsidP="00E05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50"/>
        <w:gridCol w:w="4635"/>
      </w:tblGrid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67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67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67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67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56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 настоящее время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являются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основными антропогенными источниками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парниковых газов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</w:t>
            </w:r>
            <w:r w:rsidR="006758A9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транспорт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гидроэнергетика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теплоэнергетика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гелиоэнергетика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57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Снижение концентрации озона в озоновом слое ослабляет его защитную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способность и приводит к росту заболеваемости людей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гриппом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раком кожи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катарактой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гепатитом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58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Биосферное значение озонового слоя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состоит в том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что он защищает всю на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земную </w:t>
            </w:r>
            <w:proofErr w:type="spellStart"/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биоту</w:t>
            </w:r>
            <w:proofErr w:type="spellEnd"/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поглощая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излучение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Солнца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жёсткое ультрафиолетовое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инфракрасное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физиологически активное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мягкое рентгеновское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59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Попадание кислотных осадков в пресноводные экосистемы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озёра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реки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пруды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приводит </w:t>
            </w:r>
            <w:proofErr w:type="gramStart"/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их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засолению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деградации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закислению</w:t>
            </w:r>
            <w:proofErr w:type="spellEnd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эвтрофикации</w:t>
            </w:r>
            <w:proofErr w:type="spellEnd"/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60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Основными поставщиками в атмосферу диоксидов серы и оксидов азота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являются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</w:t>
            </w:r>
            <w:r w:rsidR="006758A9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транспорт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коммунально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бытовое хозяйство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теплоэлектростанции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работающие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на угле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сельскохозяйственное производство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Исчезновение видов и сокращение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видового разнообразия сообщества ведёт к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экосистем </w:t>
            </w:r>
            <w:r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усложнению структуры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снижению устойчивости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упрощению структуры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повышению устойчивости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62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 сжигании промышленных и 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коммунальных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отходов образуются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кислоты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фураны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диоксины</w:t>
            </w:r>
            <w:proofErr w:type="spellEnd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щелочи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4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63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твёрдым бытовым отходам относят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пластмассы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стекло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диоксины</w:t>
            </w:r>
            <w:proofErr w:type="spellEnd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кислоты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64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Радиационная обстановка на территории России в значительной мере определяется загрязнением территории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следствие аварий на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Маяк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Красноярской ГЭС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Чернобыльской АЭС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АО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Ростовуголь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65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Самоочищение атмосферы от загрязняющих веществ происходит при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Italic" w:eastAsia="Times New Roman" w:hAnsi="Times-Italic" w:cs="Times New Roman"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вымывании аэрозолей осадками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осаждении частиц под влиянием гравитации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использование пылеулавливающего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оборудования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трансграничном переносе загрязняющих веществ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66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важнейшим проблемам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связанным с захоронением ТБО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относятся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ответов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загрязнение грунтовых вод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накопление нитратов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образование метана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засоление почв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67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 качеством окружающей среды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понимают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интегральный показатель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характеризующий степень удовлетворения потребностей населения в материальных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духовных благах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системы жизнеобеспечения человека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 цивилизованном обществе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соответствие параметров и условий среды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нормальной жизнедеятельности человека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степень соответствия характеристик сре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ды потребностям людей и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технологическим требованиям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68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Шумовое загрязнение окружающей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среды может привести к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чело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века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поражению органов кроветворения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ожогам сетчатки глаз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нарушению функции слуха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расстройствам нервной системы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69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Электромагнитные поля являются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одним из факторов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вызывающих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появление злокачественных новообразований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нарушение состояния сердечно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сосудистой системы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болезни органов дыхания и пищеварения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утомляемость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психические расстройства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70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Негативное воздействие электромагнитных полей на человека проявляется в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нарушении функционирования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потовых желез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выделительной системы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головного мозга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эндокринной системы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4B474E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71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E05FBF"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Парниковый эффект обусловлен 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E05FBF"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E05FBF"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E05FBF"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разрушением озонового слоя атмосферы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непрозрачностью некоторых газов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для инфракрасного излучения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накоплением в атмосфере большого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количества паров воды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углекислого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газа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метана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фреонов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способностью некоторых газов отражать ультрафиолетовое излучение</w:t>
            </w:r>
          </w:p>
        </w:tc>
      </w:tr>
      <w:tr w:rsidR="00E05FBF" w:rsidRPr="00E05FBF" w:rsidTr="00E05FBF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="004B474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Основными источниками выбросов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газов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приводящих к образованию кислотных осадков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являются 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</w:t>
            </w:r>
            <w:r w:rsidR="006758A9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вариантов ответа</w:t>
            </w:r>
            <w:r w:rsidRPr="00E05FBF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BF" w:rsidRPr="00E05FBF" w:rsidRDefault="00E05FBF" w:rsidP="00E0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1)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теплоэлектростанции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работающие</w:t>
            </w:r>
            <w:r w:rsidR="006758A9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на угле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теплоэлектростанции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работающие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на природном газе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6758A9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теплоэлектростанции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работающие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на мазуте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E05FBF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E05FBF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атомные электростанции</w:t>
            </w:r>
          </w:p>
        </w:tc>
      </w:tr>
    </w:tbl>
    <w:p w:rsidR="00E82BF4" w:rsidRDefault="00E82BF4"/>
    <w:sectPr w:rsidR="00E82BF4" w:rsidSect="006D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E178D3C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7C2D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D704A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7ED"/>
    <w:rsid w:val="000B4916"/>
    <w:rsid w:val="001A5C89"/>
    <w:rsid w:val="00276446"/>
    <w:rsid w:val="004B474E"/>
    <w:rsid w:val="006758A9"/>
    <w:rsid w:val="006D3269"/>
    <w:rsid w:val="007F47ED"/>
    <w:rsid w:val="00AF4D94"/>
    <w:rsid w:val="00AF5A7F"/>
    <w:rsid w:val="00E05FBF"/>
    <w:rsid w:val="00E82BF4"/>
    <w:rsid w:val="00F8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10</cp:revision>
  <dcterms:created xsi:type="dcterms:W3CDTF">2020-11-25T12:38:00Z</dcterms:created>
  <dcterms:modified xsi:type="dcterms:W3CDTF">2022-05-14T09:09:00Z</dcterms:modified>
</cp:coreProperties>
</file>