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16" w:rsidRDefault="000B4916" w:rsidP="000B4916">
      <w:pPr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 w:rsidRPr="003C5D18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Л</w:t>
      </w:r>
      <w:r w:rsidR="00AF5A7F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екция 1</w:t>
      </w:r>
      <w:r w:rsidR="001A5C89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7</w:t>
      </w:r>
    </w:p>
    <w:p w:rsidR="000B4916" w:rsidRDefault="000B4916" w:rsidP="000B4916">
      <w:pPr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 xml:space="preserve">Тестовые задания по лекции </w:t>
      </w:r>
      <w:r w:rsidR="00AF5A7F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6, 7</w:t>
      </w:r>
      <w:r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 xml:space="preserve"> и модулю 3</w:t>
      </w:r>
    </w:p>
    <w:p w:rsidR="000B4916" w:rsidRDefault="000B4916" w:rsidP="000B491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53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Задание:</w:t>
      </w:r>
      <w:r w:rsidRPr="00C03453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</w:t>
      </w:r>
      <w:r w:rsidRPr="00C03453">
        <w:rPr>
          <w:rFonts w:ascii="Times New Roman" w:eastAsia="Calibri" w:hAnsi="Times New Roman" w:cs="Times New Roman"/>
          <w:b/>
          <w:color w:val="002060"/>
          <w:sz w:val="28"/>
          <w:szCs w:val="28"/>
        </w:rPr>
        <w:tab/>
      </w:r>
      <w:r w:rsidRPr="00C03453">
        <w:rPr>
          <w:rFonts w:ascii="Times New Roman" w:eastAsia="Calibri" w:hAnsi="Times New Roman" w:cs="Times New Roman"/>
          <w:color w:val="002060"/>
          <w:sz w:val="28"/>
          <w:szCs w:val="28"/>
        </w:rPr>
        <w:t>изучить материал лекции и</w:t>
      </w:r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</w:t>
      </w:r>
      <w:r w:rsidRPr="00C03453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самостоятельно</w:t>
      </w:r>
      <w:r w:rsidRPr="00C03453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выбрать один правильный ответ из 4 ответов на вопрос каждого из </w:t>
      </w:r>
      <w:r>
        <w:rPr>
          <w:rFonts w:ascii="Times New Roman" w:eastAsia="Calibri" w:hAnsi="Times New Roman" w:cs="Times New Roman"/>
          <w:color w:val="002060"/>
          <w:sz w:val="28"/>
          <w:szCs w:val="28"/>
        </w:rPr>
        <w:t>72</w:t>
      </w:r>
      <w:r w:rsidRPr="00C03453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тест</w:t>
      </w:r>
      <w:r>
        <w:rPr>
          <w:rFonts w:ascii="Times New Roman" w:eastAsia="Calibri" w:hAnsi="Times New Roman" w:cs="Times New Roman"/>
          <w:color w:val="002060"/>
          <w:sz w:val="28"/>
          <w:szCs w:val="28"/>
        </w:rPr>
        <w:t>ов</w:t>
      </w:r>
      <w:r w:rsidRPr="00C03453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. </w:t>
      </w:r>
    </w:p>
    <w:p w:rsidR="00E05FBF" w:rsidRDefault="00E05FBF" w:rsidP="00276446">
      <w:pPr>
        <w:spacing w:after="0" w:line="240" w:lineRule="auto"/>
        <w:jc w:val="center"/>
        <w:rPr>
          <w:rFonts w:ascii="Times-Bold" w:eastAsia="Times New Roman" w:hAnsi="Times-Bold" w:cs="Times New Roman"/>
          <w:b/>
          <w:bCs/>
          <w:color w:val="833C0B" w:themeColor="accent2" w:themeShade="80"/>
          <w:sz w:val="26"/>
          <w:szCs w:val="26"/>
          <w:lang w:eastAsia="ru-RU"/>
        </w:rPr>
      </w:pPr>
      <w:r w:rsidRPr="00E05FBF">
        <w:rPr>
          <w:rFonts w:ascii="TTE178D3C0t00" w:eastAsia="Times New Roman" w:hAnsi="TTE178D3C0t00" w:cs="Times New Roman"/>
          <w:b/>
          <w:color w:val="833C0B" w:themeColor="accent2" w:themeShade="80"/>
          <w:sz w:val="26"/>
          <w:szCs w:val="26"/>
          <w:lang w:eastAsia="ru-RU"/>
        </w:rPr>
        <w:t xml:space="preserve">Тестовые задания по теме </w:t>
      </w:r>
      <w:r w:rsidRPr="00E05FBF">
        <w:rPr>
          <w:rFonts w:ascii="Times-Bold" w:eastAsia="Times New Roman" w:hAnsi="Times-Bold" w:cs="Times New Roman"/>
          <w:b/>
          <w:bCs/>
          <w:color w:val="833C0B" w:themeColor="accent2" w:themeShade="80"/>
          <w:sz w:val="26"/>
          <w:szCs w:val="26"/>
          <w:lang w:eastAsia="ru-RU"/>
        </w:rPr>
        <w:t>«</w:t>
      </w:r>
      <w:r w:rsidRPr="00E05FBF">
        <w:rPr>
          <w:rFonts w:ascii="TTE178D3C0t00" w:eastAsia="Times New Roman" w:hAnsi="TTE178D3C0t00" w:cs="Times New Roman"/>
          <w:b/>
          <w:color w:val="833C0B" w:themeColor="accent2" w:themeShade="80"/>
          <w:sz w:val="26"/>
          <w:szCs w:val="26"/>
          <w:lang w:eastAsia="ru-RU"/>
        </w:rPr>
        <w:t>Водные ресурсы</w:t>
      </w:r>
      <w:r w:rsidRPr="00E05FBF">
        <w:rPr>
          <w:rFonts w:ascii="Times-Bold" w:eastAsia="Times New Roman" w:hAnsi="Times-Bold" w:cs="Times New Roman"/>
          <w:b/>
          <w:bCs/>
          <w:color w:val="833C0B" w:themeColor="accent2" w:themeShade="80"/>
          <w:sz w:val="26"/>
          <w:szCs w:val="26"/>
          <w:lang w:eastAsia="ru-RU"/>
        </w:rPr>
        <w:t>.</w:t>
      </w:r>
      <w:r w:rsidRPr="00E05FBF">
        <w:rPr>
          <w:rFonts w:ascii="Times-Bold" w:eastAsia="Times New Roman" w:hAnsi="Times-Bold" w:cs="Times New Roman"/>
          <w:b/>
          <w:bCs/>
          <w:color w:val="833C0B" w:themeColor="accent2" w:themeShade="80"/>
          <w:sz w:val="26"/>
          <w:szCs w:val="26"/>
          <w:lang w:eastAsia="ru-RU"/>
        </w:rPr>
        <w:br/>
      </w:r>
      <w:r w:rsidRPr="00E05FBF">
        <w:rPr>
          <w:rFonts w:ascii="TTE178D3C0t00" w:eastAsia="Times New Roman" w:hAnsi="TTE178D3C0t00" w:cs="Times New Roman"/>
          <w:b/>
          <w:color w:val="833C0B" w:themeColor="accent2" w:themeShade="80"/>
          <w:sz w:val="26"/>
          <w:szCs w:val="26"/>
          <w:lang w:eastAsia="ru-RU"/>
        </w:rPr>
        <w:t>Особенности</w:t>
      </w:r>
      <w:r w:rsidRPr="00E05FBF">
        <w:rPr>
          <w:rFonts w:ascii="Times-Bold" w:eastAsia="Times New Roman" w:hAnsi="Times-Bold" w:cs="Times New Roman"/>
          <w:b/>
          <w:bCs/>
          <w:color w:val="833C0B" w:themeColor="accent2" w:themeShade="80"/>
          <w:sz w:val="26"/>
          <w:szCs w:val="26"/>
          <w:lang w:eastAsia="ru-RU"/>
        </w:rPr>
        <w:t xml:space="preserve">, </w:t>
      </w:r>
      <w:r w:rsidRPr="00E05FBF">
        <w:rPr>
          <w:rFonts w:ascii="TTE178D3C0t00" w:eastAsia="Times New Roman" w:hAnsi="TTE178D3C0t00" w:cs="Times New Roman"/>
          <w:b/>
          <w:color w:val="833C0B" w:themeColor="accent2" w:themeShade="80"/>
          <w:sz w:val="26"/>
          <w:szCs w:val="26"/>
          <w:lang w:eastAsia="ru-RU"/>
        </w:rPr>
        <w:t>виды</w:t>
      </w:r>
      <w:r w:rsidRPr="00E05FBF">
        <w:rPr>
          <w:rFonts w:ascii="Times-Bold" w:eastAsia="Times New Roman" w:hAnsi="Times-Bold" w:cs="Times New Roman"/>
          <w:b/>
          <w:bCs/>
          <w:color w:val="833C0B" w:themeColor="accent2" w:themeShade="80"/>
          <w:sz w:val="26"/>
          <w:szCs w:val="26"/>
          <w:lang w:eastAsia="ru-RU"/>
        </w:rPr>
        <w:t xml:space="preserve">, </w:t>
      </w:r>
      <w:r w:rsidRPr="00E05FBF">
        <w:rPr>
          <w:rFonts w:ascii="TTE178D3C0t00" w:eastAsia="Times New Roman" w:hAnsi="TTE178D3C0t00" w:cs="Times New Roman"/>
          <w:b/>
          <w:color w:val="833C0B" w:themeColor="accent2" w:themeShade="80"/>
          <w:sz w:val="26"/>
          <w:szCs w:val="26"/>
          <w:lang w:eastAsia="ru-RU"/>
        </w:rPr>
        <w:t>источники загрязнения воды</w:t>
      </w:r>
      <w:r w:rsidRPr="00E05FBF">
        <w:rPr>
          <w:rFonts w:ascii="Times-Bold" w:eastAsia="Times New Roman" w:hAnsi="Times-Bold" w:cs="Times New Roman"/>
          <w:b/>
          <w:bCs/>
          <w:color w:val="833C0B" w:themeColor="accent2" w:themeShade="80"/>
          <w:sz w:val="26"/>
          <w:szCs w:val="26"/>
          <w:lang w:eastAsia="ru-RU"/>
        </w:rPr>
        <w:t>»</w:t>
      </w:r>
    </w:p>
    <w:p w:rsidR="00276446" w:rsidRPr="00E05FBF" w:rsidRDefault="00276446" w:rsidP="00276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65"/>
        <w:gridCol w:w="4680"/>
      </w:tblGrid>
      <w:tr w:rsidR="00E05FBF" w:rsidRPr="00E05FBF" w:rsidTr="00E05FBF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27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Вопрос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27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Варианты ответов</w:t>
            </w:r>
          </w:p>
        </w:tc>
      </w:tr>
      <w:tr w:rsidR="00E05FBF" w:rsidRPr="00E05FBF" w:rsidTr="00E05FBF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27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27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E05FBF" w:rsidRPr="00E05FBF" w:rsidTr="00E05FBF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1.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Для обеззараживания 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ликвидации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бактериального загрязнения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сточных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вод применяют метод 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дезинсекции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; 2)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дератизации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дезодорации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; 4)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дезинфекции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E05FBF" w:rsidRPr="00E05FBF" w:rsidTr="00E05FBF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2.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Основой метода биологической очистки сточных вод является 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обработка воды ультрафиолетовыми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лучами для разложения органических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загрязнителей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удаление органических загрязните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лей при помощи химических реагентов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использование сорбционных процессов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с применением активированных углей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минерализация органических загрязнителей при помощи аэробных биохимических процессов</w:t>
            </w:r>
          </w:p>
        </w:tc>
      </w:tr>
      <w:tr w:rsidR="00E05FBF" w:rsidRPr="00E05FBF" w:rsidTr="00E05FBF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3.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Одной из основных причин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порождающих проблему недостатка чистой</w:t>
            </w:r>
            <w:r w:rsidR="00AF4D9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пресной воды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является 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интенсивное испарение воды с поверхности Земли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загрязнение водоемов промышленными и бытовыми стоками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растущее потребление воды наземными биогеоценозами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отсутствие методов очистки сточных вод</w:t>
            </w:r>
          </w:p>
        </w:tc>
      </w:tr>
      <w:tr w:rsidR="00E05FBF" w:rsidRPr="00E05FBF" w:rsidTr="00E05FBF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4.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Пресные воды планеты составляют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около 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от общего объёма гидросферы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1) 2 %; 2) 0,2 %;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>3) 20 %; 4) 0,02 %</w:t>
            </w:r>
          </w:p>
        </w:tc>
      </w:tr>
      <w:tr w:rsidR="00E05FBF" w:rsidRPr="00E05FBF" w:rsidTr="00E05FBF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5.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Минерализация органических загрязнителей при помощи аэробных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биохимических процессов является ос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новой метода 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очистки сточных вод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химической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биологической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сорбционной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физической</w:t>
            </w:r>
          </w:p>
        </w:tc>
      </w:tr>
      <w:tr w:rsidR="00E05FBF" w:rsidRPr="00E05FBF" w:rsidTr="00E05FBF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6.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Биосферная роль водных ресурсов со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стоит в том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что вода является 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факто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ром для человека и других организмов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перспективным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альтернативным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заменимым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незаменимым</w:t>
            </w:r>
          </w:p>
        </w:tc>
      </w:tr>
      <w:tr w:rsidR="00E05FBF" w:rsidRPr="00E05FBF" w:rsidTr="00E05FBF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7.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Солёные воды составляют около 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%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всех водных ресурсов Земли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1) 64; 2) 50;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>3) 94; 4) 9,4</w:t>
            </w:r>
          </w:p>
        </w:tc>
      </w:tr>
      <w:tr w:rsidR="00E05FBF" w:rsidRPr="00E05FBF" w:rsidTr="00E05FBF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8.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В основе гидроэнергетики лежит использование энергии 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падающей воды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приливов и отливов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морских волн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4)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нагретой воды</w:t>
            </w:r>
          </w:p>
        </w:tc>
      </w:tr>
      <w:tr w:rsidR="00E05FBF" w:rsidRPr="00E05FBF" w:rsidTr="00E05FBF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9.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Ресурсы пресной воды по принципу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исчерпаемости</w:t>
            </w:r>
            <w:proofErr w:type="spellEnd"/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относятся к группе 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ресурсов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proofErr w:type="spellStart"/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исчерпаемых</w:t>
            </w:r>
            <w:proofErr w:type="spellEnd"/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возобновляемых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неисчерпаемых безграничных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неисчерпаемых </w:t>
            </w:r>
            <w:proofErr w:type="spellStart"/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невозобновляемых</w:t>
            </w:r>
            <w:proofErr w:type="spellEnd"/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proofErr w:type="spellStart"/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исчерпаемых</w:t>
            </w:r>
            <w:proofErr w:type="spellEnd"/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невозобновляемых</w:t>
            </w:r>
            <w:proofErr w:type="spellEnd"/>
          </w:p>
        </w:tc>
      </w:tr>
      <w:tr w:rsidR="00E05FBF" w:rsidRPr="00E05FBF" w:rsidTr="00E05FBF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10.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Крупнейшим потребителем пресной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воды является 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лесоводство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; 2)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животноводство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рыбоводство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; 4)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растениеводство</w:t>
            </w:r>
          </w:p>
        </w:tc>
      </w:tr>
      <w:tr w:rsidR="00E05FBF" w:rsidRPr="00E05FBF" w:rsidTr="00E05FBF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11.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 органолептическим показателям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качества воды относят 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содержание тяжёлых металлов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ХПК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БПК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привкус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;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запах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;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цветность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общую жёсткость</w:t>
            </w:r>
          </w:p>
        </w:tc>
      </w:tr>
      <w:tr w:rsidR="00E05FBF" w:rsidRPr="00E05FBF" w:rsidTr="00E05FBF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12.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Уровень содержания загрязняющих веществ в водной среде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выше которого вода</w:t>
            </w:r>
            <w:r w:rsidR="00AF4D9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становится непригодной для водопользования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называется 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концентрацией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остаточной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минимально допустимой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предельно допустимой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максимально возможной</w:t>
            </w:r>
          </w:p>
        </w:tc>
      </w:tr>
      <w:tr w:rsidR="00E05FBF" w:rsidRPr="00E05FBF" w:rsidTr="00E05FBF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13.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Загрязнение гидросферы нефтепродуктами может быть вызвано 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авариями на дорогах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строительством городов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лесными пожарами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авариями на танкерах</w:t>
            </w:r>
          </w:p>
        </w:tc>
      </w:tr>
      <w:tr w:rsidR="00E05FBF" w:rsidRPr="00E05FBF" w:rsidTr="00E05FBF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14.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Одним из факторов загрязнения водоёмов вследствие нерационального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ведения сельского хозяйства является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вымывание из почв 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формальдегидов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карбонатов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ядохимикатов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proofErr w:type="spellStart"/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диоксинов</w:t>
            </w:r>
            <w:proofErr w:type="spellEnd"/>
          </w:p>
        </w:tc>
      </w:tr>
      <w:tr w:rsidR="00E05FBF" w:rsidRPr="00E05FBF" w:rsidTr="00E05FBF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15.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Основной объём водоснабжения в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мире обеспечивается за счёт 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вод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подземных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; 2)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речных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озерных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; 4)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ледниковых</w:t>
            </w:r>
          </w:p>
        </w:tc>
      </w:tr>
      <w:tr w:rsidR="00E05FBF" w:rsidRPr="00E05FBF" w:rsidTr="00E05FBF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16.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Бытовые сточные воды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являющиеся источником загрязнения гидросферы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 значительном количестве включающие в себя такие загрязняющие вещества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как 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радиоактивные вещества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моющие средства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кислоты и щёлочи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нефть и нефтепродукты</w:t>
            </w:r>
          </w:p>
        </w:tc>
      </w:tr>
      <w:tr w:rsidR="00E05FBF" w:rsidRPr="00E05FBF" w:rsidTr="00E05FBF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17.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Из общих запасов пресной воды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планеты человечество использует 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1) 3 %; 2) 30 %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>3) 100 % 4) 0,003 %</w:t>
            </w:r>
          </w:p>
        </w:tc>
      </w:tr>
      <w:tr w:rsidR="00E05FBF" w:rsidRPr="00E05FBF" w:rsidTr="00E05FBF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18.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Тепловое загрязнение гидросферы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может привести к 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радиационному заражению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развитию фитопланктона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перенасыщению кислородом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акустическому воздействию</w:t>
            </w:r>
          </w:p>
        </w:tc>
      </w:tr>
      <w:tr w:rsidR="00E05FBF" w:rsidRPr="00E05FBF" w:rsidTr="00E05FBF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19.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К источникам загрязнения </w:t>
            </w:r>
            <w:proofErr w:type="spellStart"/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гидро</w:t>
            </w:r>
            <w:proofErr w:type="spellEnd"/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сферы относятся 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канализационные стоки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подземные воды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водные растения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климатические факторы</w:t>
            </w:r>
          </w:p>
        </w:tc>
      </w:tr>
      <w:tr w:rsidR="00E05FBF" w:rsidRPr="00E05FBF" w:rsidTr="00E05FBF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20.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Захоронение отходов в океанах и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морях называется 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мониторингом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; 2) </w:t>
            </w:r>
            <w:proofErr w:type="spellStart"/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рециклингом</w:t>
            </w:r>
            <w:proofErr w:type="spellEnd"/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крекингом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; 4)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дампингом</w:t>
            </w:r>
          </w:p>
        </w:tc>
      </w:tr>
      <w:tr w:rsidR="00E05FBF" w:rsidRPr="00E05FBF" w:rsidTr="00E05FBF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21.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 среднем на одного жителя России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расходуется в сутки до 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литров воды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1) 1000; 2) 50;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>3) 500; 4) 200.</w:t>
            </w:r>
          </w:p>
        </w:tc>
      </w:tr>
      <w:tr w:rsidR="00E05FBF" w:rsidRPr="00E05FBF" w:rsidTr="00E05FBF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22.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Пригодная для питья вода должна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иметь рН 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1) 7; 2) 8;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>3) 2; 4) 5</w:t>
            </w:r>
          </w:p>
        </w:tc>
      </w:tr>
      <w:tr w:rsidR="00E05FBF" w:rsidRPr="00E05FBF" w:rsidTr="00E05FBF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23.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Основная часть воды в России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lastRenderedPageBreak/>
              <w:t>используется для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1)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рекреационных целей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2)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питьевого назначения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производственных нужд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мытья автомашин</w:t>
            </w:r>
          </w:p>
        </w:tc>
      </w:tr>
      <w:tr w:rsidR="00E05FBF" w:rsidRPr="00E05FBF" w:rsidTr="00E05FBF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24.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 ходе сукцессии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вызванной </w:t>
            </w:r>
            <w:proofErr w:type="spellStart"/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эвтрофикацией</w:t>
            </w:r>
            <w:proofErr w:type="spellEnd"/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водоёма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первыми гибнут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моллюски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; 2)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утки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щуки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; 4)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раки</w:t>
            </w:r>
          </w:p>
        </w:tc>
      </w:tr>
      <w:tr w:rsidR="00E05FBF" w:rsidRPr="00E05FBF" w:rsidTr="00E05FBF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25.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Требованием к воде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пригодной для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питьевого водоснабжения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является 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присутствие механических примесей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отсутствие солей калия и натрия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безвредность по химическому составу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низкая кислотность</w:t>
            </w:r>
          </w:p>
        </w:tc>
      </w:tr>
    </w:tbl>
    <w:p w:rsidR="00AF4D94" w:rsidRDefault="00AF4D94" w:rsidP="00E05FBF">
      <w:pPr>
        <w:spacing w:after="0" w:line="240" w:lineRule="auto"/>
        <w:rPr>
          <w:rFonts w:ascii="TTE178D3C0t00" w:eastAsia="Times New Roman" w:hAnsi="TTE178D3C0t00" w:cs="Times New Roman"/>
          <w:color w:val="000000"/>
          <w:sz w:val="26"/>
          <w:szCs w:val="26"/>
          <w:lang w:eastAsia="ru-RU"/>
        </w:rPr>
      </w:pPr>
    </w:p>
    <w:p w:rsidR="00E05FBF" w:rsidRPr="00AF4D94" w:rsidRDefault="00E05FBF" w:rsidP="00AF4D94">
      <w:pPr>
        <w:spacing w:after="0" w:line="240" w:lineRule="auto"/>
        <w:jc w:val="center"/>
        <w:rPr>
          <w:rFonts w:ascii="Times-Bold" w:eastAsia="Times New Roman" w:hAnsi="Times-Bold" w:cs="Times New Roman"/>
          <w:b/>
          <w:bCs/>
          <w:color w:val="833C0B" w:themeColor="accent2" w:themeShade="80"/>
          <w:sz w:val="26"/>
          <w:szCs w:val="26"/>
          <w:lang w:eastAsia="ru-RU"/>
        </w:rPr>
      </w:pPr>
      <w:r w:rsidRPr="00E05FBF">
        <w:rPr>
          <w:rFonts w:ascii="TTE178D3C0t00" w:eastAsia="Times New Roman" w:hAnsi="TTE178D3C0t00" w:cs="Times New Roman"/>
          <w:b/>
          <w:color w:val="833C0B" w:themeColor="accent2" w:themeShade="80"/>
          <w:sz w:val="26"/>
          <w:szCs w:val="26"/>
          <w:lang w:eastAsia="ru-RU"/>
        </w:rPr>
        <w:t xml:space="preserve">Тестовые задания по теме </w:t>
      </w:r>
      <w:r w:rsidRPr="00E05FBF">
        <w:rPr>
          <w:rFonts w:ascii="Times-Bold" w:eastAsia="Times New Roman" w:hAnsi="Times-Bold" w:cs="Times New Roman"/>
          <w:b/>
          <w:bCs/>
          <w:color w:val="833C0B" w:themeColor="accent2" w:themeShade="80"/>
          <w:sz w:val="26"/>
          <w:szCs w:val="26"/>
          <w:lang w:eastAsia="ru-RU"/>
        </w:rPr>
        <w:t>«</w:t>
      </w:r>
      <w:r w:rsidRPr="00E05FBF">
        <w:rPr>
          <w:rFonts w:ascii="TTE178D3C0t00" w:eastAsia="Times New Roman" w:hAnsi="TTE178D3C0t00" w:cs="Times New Roman"/>
          <w:b/>
          <w:color w:val="833C0B" w:themeColor="accent2" w:themeShade="80"/>
          <w:sz w:val="26"/>
          <w:szCs w:val="26"/>
          <w:lang w:eastAsia="ru-RU"/>
        </w:rPr>
        <w:t>Охрана атмосферного воздуха и почвы</w:t>
      </w:r>
      <w:r w:rsidRPr="00E05FBF">
        <w:rPr>
          <w:rFonts w:ascii="Times-Bold" w:eastAsia="Times New Roman" w:hAnsi="Times-Bold" w:cs="Times New Roman"/>
          <w:b/>
          <w:bCs/>
          <w:color w:val="833C0B" w:themeColor="accent2" w:themeShade="80"/>
          <w:sz w:val="26"/>
          <w:szCs w:val="26"/>
          <w:lang w:eastAsia="ru-RU"/>
        </w:rPr>
        <w:t>»</w:t>
      </w:r>
    </w:p>
    <w:p w:rsidR="00AF4D94" w:rsidRPr="00E05FBF" w:rsidRDefault="00AF4D94" w:rsidP="00AF4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485"/>
        <w:gridCol w:w="4860"/>
      </w:tblGrid>
      <w:tr w:rsidR="00E05FBF" w:rsidRPr="00E05FBF" w:rsidTr="00E05FBF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AF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Вопрос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AF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Варианты ответов</w:t>
            </w:r>
          </w:p>
        </w:tc>
      </w:tr>
      <w:tr w:rsidR="00E05FBF" w:rsidRPr="00E05FBF" w:rsidTr="00E05FBF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AF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AF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E05FBF" w:rsidRPr="00E05FBF" w:rsidTr="00E05FBF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4B474E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26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К мерам защиты атмосферы от негативного антропогенного воздействия относится 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создание зелёных </w:t>
            </w:r>
            <w:proofErr w:type="spellStart"/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шумозащитных</w:t>
            </w:r>
            <w:proofErr w:type="spellEnd"/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полос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установление санитарно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защитных зон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создание лесных защитных полос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расширение урбанизированных территорий</w:t>
            </w:r>
          </w:p>
        </w:tc>
      </w:tr>
      <w:tr w:rsidR="00E05FBF" w:rsidRPr="00E05FBF" w:rsidTr="00E05FBF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4B474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Для борьбы с эрозией почв необхо</w:t>
            </w:r>
            <w:r w:rsidR="00AF4D9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димо осуществление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комплекса</w:t>
            </w:r>
            <w:proofErr w:type="gramStart"/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…..</w:t>
            </w:r>
            <w:proofErr w:type="gramEnd"/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мероприятий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химических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физических и биологических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природных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антропогенных и технических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территориальных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районных и биосферных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агротехнических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лесомелиоративных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и гидротехнических</w:t>
            </w:r>
          </w:p>
        </w:tc>
      </w:tr>
      <w:tr w:rsidR="00E05FBF" w:rsidRPr="00E05FBF" w:rsidTr="00E05FBF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4B474E" w:rsidP="004B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28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Для сохранения плодородного слоя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почвы при проведении строительных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работ осуществляется его 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покрытие специальными покровными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материалами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снятие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складирование и хранение в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буртах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сброс в отработанные карьеры и шахты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консервация химическими реагентами</w:t>
            </w:r>
          </w:p>
        </w:tc>
      </w:tr>
      <w:tr w:rsidR="00E05FBF" w:rsidRPr="00E05FBF" w:rsidTr="00E05FBF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4B474E" w:rsidP="004B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29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Наиболее эффективным мероприятием против 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кислотных осадков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»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является 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сокращение выбросов в атмосферу диоксидов серы и азота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насыщение атмосферы углекислым газом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нейтрализация кислотных дождей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создание кислотоустойчивых растений</w:t>
            </w:r>
          </w:p>
        </w:tc>
      </w:tr>
      <w:tr w:rsidR="00E05FBF" w:rsidRPr="00E05FBF" w:rsidTr="00E05FBF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4B474E" w:rsidP="004B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30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Почва обеспечивает около 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 %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продовольственных ресурсов для населения планеты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1) 50; 2) 20;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>3) 95; 4) 15</w:t>
            </w:r>
          </w:p>
        </w:tc>
      </w:tr>
      <w:tr w:rsidR="00E05FBF" w:rsidRPr="00E05FBF" w:rsidTr="00E05FBF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4B474E" w:rsidP="004B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lastRenderedPageBreak/>
              <w:t>31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Одним из основных направлений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охраны атмосферного воздуха от антропогенного воздействия является 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отказ от малоотходных технологий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>2)</w:t>
            </w:r>
            <w:r w:rsidR="00AF4D9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очистка газопылевых выбросов от вредных примесей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внедрение ресурсоёмких технологий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полная герметизация технологического</w:t>
            </w:r>
            <w:r w:rsidR="00AF4D9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оборудования</w:t>
            </w:r>
          </w:p>
        </w:tc>
      </w:tr>
      <w:tr w:rsidR="00E05FBF" w:rsidRPr="00E05FBF" w:rsidTr="00E05FBF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4B474E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32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Эрозия почв приводит к снижению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её 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загрязнения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; 2)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засоления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разрушения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; 4)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плодородия</w:t>
            </w:r>
          </w:p>
        </w:tc>
      </w:tr>
      <w:tr w:rsidR="00E05FBF" w:rsidRPr="00E05FBF" w:rsidTr="00E05FBF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4B474E" w:rsidP="004B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33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Атмосферный воздух выполняет та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кую экологическую функцию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как 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определение светового режима Земли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формирование 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кислотных дождей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»;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разрушение озонового слоя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регуляция теплового режима Земли</w:t>
            </w:r>
          </w:p>
        </w:tc>
      </w:tr>
      <w:tr w:rsidR="00E05FBF" w:rsidRPr="00E05FBF" w:rsidTr="00E05FBF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4B474E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34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Высокоэффективной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широко при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меняемой на предприятиях мерой за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щиты воздушного бассейна от загряз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нения вредными веществами в на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стоящее время является 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рассеивание газовых выбросов в атмосфере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очистка газопылевых выбросов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устройство санитарно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защитных зон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proofErr w:type="spellStart"/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экологизация</w:t>
            </w:r>
            <w:proofErr w:type="spellEnd"/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технологических процессов</w:t>
            </w:r>
          </w:p>
        </w:tc>
      </w:tr>
      <w:tr w:rsidR="00E05FBF" w:rsidRPr="00E05FBF" w:rsidTr="00E05FBF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4B474E" w:rsidP="004B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35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Приоритетными способами снижения выбросов промышленных предприятий в атмосферу являются 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пыле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и газоулавливающие установки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закрытие предприятий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штрафные санкции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снижение производственной мощности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предприятий</w:t>
            </w:r>
          </w:p>
        </w:tc>
      </w:tr>
      <w:tr w:rsidR="00E05FBF" w:rsidRPr="00E05FBF" w:rsidTr="00E05FBF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4B474E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36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Самоочищение атмосферы от выбросов сернистого газа происходит 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за счет его переноса в ионосферу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путем его поглощения растениями в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процессе фотосинтеза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путем его разрушения под влиянием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ультрафиолета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за счет выпадения кислотных осадков</w:t>
            </w:r>
          </w:p>
        </w:tc>
      </w:tr>
    </w:tbl>
    <w:p w:rsidR="00AF4D94" w:rsidRDefault="00AF4D94" w:rsidP="00E05FBF">
      <w:pPr>
        <w:spacing w:after="0" w:line="240" w:lineRule="auto"/>
        <w:rPr>
          <w:rFonts w:ascii="TTE178D3C0t00" w:eastAsia="Times New Roman" w:hAnsi="TTE178D3C0t00" w:cs="Times New Roman"/>
          <w:color w:val="000000"/>
          <w:sz w:val="26"/>
          <w:szCs w:val="26"/>
          <w:lang w:eastAsia="ru-RU"/>
        </w:rPr>
      </w:pPr>
    </w:p>
    <w:p w:rsidR="00E05FBF" w:rsidRPr="00AF4D94" w:rsidRDefault="00E05FBF" w:rsidP="00AF4D94">
      <w:pPr>
        <w:spacing w:after="0" w:line="240" w:lineRule="auto"/>
        <w:jc w:val="center"/>
        <w:rPr>
          <w:rFonts w:ascii="Times-Bold" w:eastAsia="Times New Roman" w:hAnsi="Times-Bold" w:cs="Times New Roman"/>
          <w:b/>
          <w:bCs/>
          <w:color w:val="833C0B" w:themeColor="accent2" w:themeShade="80"/>
          <w:sz w:val="26"/>
          <w:szCs w:val="26"/>
          <w:lang w:eastAsia="ru-RU"/>
        </w:rPr>
      </w:pPr>
      <w:r w:rsidRPr="00E05FBF">
        <w:rPr>
          <w:rFonts w:ascii="TTE178D3C0t00" w:eastAsia="Times New Roman" w:hAnsi="TTE178D3C0t00" w:cs="Times New Roman"/>
          <w:b/>
          <w:color w:val="833C0B" w:themeColor="accent2" w:themeShade="80"/>
          <w:sz w:val="26"/>
          <w:szCs w:val="26"/>
          <w:lang w:eastAsia="ru-RU"/>
        </w:rPr>
        <w:t xml:space="preserve">Тестовые задания по теме </w:t>
      </w:r>
      <w:r w:rsidRPr="00E05FBF">
        <w:rPr>
          <w:rFonts w:ascii="Times-Bold" w:eastAsia="Times New Roman" w:hAnsi="Times-Bold" w:cs="Times New Roman"/>
          <w:b/>
          <w:bCs/>
          <w:color w:val="833C0B" w:themeColor="accent2" w:themeShade="80"/>
          <w:sz w:val="26"/>
          <w:szCs w:val="26"/>
          <w:lang w:eastAsia="ru-RU"/>
        </w:rPr>
        <w:t>«</w:t>
      </w:r>
      <w:r w:rsidRPr="00E05FBF">
        <w:rPr>
          <w:rFonts w:ascii="TTE178D3C0t00" w:eastAsia="Times New Roman" w:hAnsi="TTE178D3C0t00" w:cs="Times New Roman"/>
          <w:b/>
          <w:color w:val="833C0B" w:themeColor="accent2" w:themeShade="80"/>
          <w:sz w:val="26"/>
          <w:szCs w:val="26"/>
          <w:lang w:eastAsia="ru-RU"/>
        </w:rPr>
        <w:t>Особо охраняемые природные территории</w:t>
      </w:r>
      <w:r w:rsidRPr="00E05FBF">
        <w:rPr>
          <w:rFonts w:ascii="Times-Bold" w:eastAsia="Times New Roman" w:hAnsi="Times-Bold" w:cs="Times New Roman"/>
          <w:b/>
          <w:bCs/>
          <w:color w:val="833C0B" w:themeColor="accent2" w:themeShade="80"/>
          <w:sz w:val="26"/>
          <w:szCs w:val="26"/>
          <w:lang w:eastAsia="ru-RU"/>
        </w:rPr>
        <w:t>.</w:t>
      </w:r>
      <w:r w:rsidRPr="00E05FBF">
        <w:rPr>
          <w:rFonts w:ascii="Times-Bold" w:eastAsia="Times New Roman" w:hAnsi="Times-Bold" w:cs="Times New Roman"/>
          <w:b/>
          <w:bCs/>
          <w:color w:val="833C0B" w:themeColor="accent2" w:themeShade="80"/>
          <w:sz w:val="26"/>
          <w:szCs w:val="26"/>
          <w:lang w:eastAsia="ru-RU"/>
        </w:rPr>
        <w:br/>
      </w:r>
      <w:r w:rsidRPr="00E05FBF">
        <w:rPr>
          <w:rFonts w:ascii="TTE178D3C0t00" w:eastAsia="Times New Roman" w:hAnsi="TTE178D3C0t00" w:cs="Times New Roman"/>
          <w:b/>
          <w:color w:val="833C0B" w:themeColor="accent2" w:themeShade="80"/>
          <w:sz w:val="26"/>
          <w:szCs w:val="26"/>
          <w:lang w:eastAsia="ru-RU"/>
        </w:rPr>
        <w:t>Охрана животного и растительного мира</w:t>
      </w:r>
      <w:r w:rsidRPr="00E05FBF">
        <w:rPr>
          <w:rFonts w:ascii="Times-Bold" w:eastAsia="Times New Roman" w:hAnsi="Times-Bold" w:cs="Times New Roman"/>
          <w:b/>
          <w:bCs/>
          <w:color w:val="833C0B" w:themeColor="accent2" w:themeShade="80"/>
          <w:sz w:val="26"/>
          <w:szCs w:val="26"/>
          <w:lang w:eastAsia="ru-RU"/>
        </w:rPr>
        <w:t>»</w:t>
      </w:r>
    </w:p>
    <w:p w:rsidR="00AF4D94" w:rsidRPr="00E05FBF" w:rsidRDefault="00AF4D94" w:rsidP="00E05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485"/>
        <w:gridCol w:w="4860"/>
      </w:tblGrid>
      <w:tr w:rsidR="00E05FBF" w:rsidRPr="00E05FBF" w:rsidTr="00E05FBF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AF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Вопрос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AF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Варианты ответов</w:t>
            </w:r>
          </w:p>
        </w:tc>
      </w:tr>
      <w:tr w:rsidR="00E05FBF" w:rsidRPr="00E05FBF" w:rsidTr="00E05FBF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AF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AF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E05FBF" w:rsidRPr="00E05FBF" w:rsidTr="00E05FBF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4B474E" w:rsidP="004B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37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Сохранение в нетронутом виде природных комплексов и охрана редких и</w:t>
            </w:r>
            <w:r w:rsidR="00AF4D9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исчезающих видов являются основными задачами 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природного парка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национального парка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государственного природного заповедника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государственного природного заказника</w:t>
            </w:r>
          </w:p>
        </w:tc>
      </w:tr>
      <w:tr w:rsidR="00E05FBF" w:rsidRPr="00E05FBF" w:rsidTr="00E05FBF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4B474E" w:rsidP="004B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38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Участки суши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акватории и воздушного пространства над ними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которыми в</w:t>
            </w:r>
            <w:r w:rsidR="00AF4D9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силу своего природоохранного или иного значения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полностью или частично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lastRenderedPageBreak/>
              <w:t>изъяты из хозяйственного пользования с</w:t>
            </w:r>
            <w:r w:rsidR="00AF4D9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установлением на них режима особой</w:t>
            </w:r>
            <w:r w:rsidR="00AF4D9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охраны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называются 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1)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особо охраняемыми природными территориями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территориями нетронутой природы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заповедно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охотничьими хозяйствами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урбанизированными территориями</w:t>
            </w:r>
          </w:p>
        </w:tc>
      </w:tr>
      <w:tr w:rsidR="00E05FBF" w:rsidRPr="00E05FBF" w:rsidTr="00E05FBF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4B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lastRenderedPageBreak/>
              <w:t>3</w:t>
            </w:r>
            <w:r w:rsidR="004B474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Территория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полностью изъятая из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обычного хозяйственного использования с целью сохранения в нетронутом</w:t>
            </w:r>
            <w:r w:rsidR="00AF4D9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виде природных комплексов 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эталонов</w:t>
            </w:r>
            <w:r w:rsidR="00AF4D9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природы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),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охраны видов и изучения</w:t>
            </w:r>
            <w:r w:rsidR="00AF4D9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природных процессов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называется 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ботаническим садом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национальным парком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государственным природным заказником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государственным природным заповедником</w:t>
            </w:r>
          </w:p>
        </w:tc>
      </w:tr>
      <w:tr w:rsidR="00E05FBF" w:rsidRPr="00E05FBF" w:rsidTr="00E05FBF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4B474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Значительные по площади особо охраняемые природные территории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где</w:t>
            </w:r>
            <w:r w:rsidR="00AF4D9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охрана природы сочетается с отдыхом</w:t>
            </w:r>
            <w:r w:rsidR="00AF4D9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и туризмом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относятся к категории 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национальных парков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природных парков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природных заказников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биосферных заповедников</w:t>
            </w:r>
          </w:p>
        </w:tc>
      </w:tr>
      <w:tr w:rsidR="00E05FBF" w:rsidRPr="00E05FBF" w:rsidTr="00E05FBF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4B474E" w:rsidP="004B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41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Территории или акватории с частичным или временным режимом охраны</w:t>
            </w:r>
            <w:r w:rsidR="00AF4D9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относятся к категории 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национальных парков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памятников природы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заповедников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; 4)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заказников</w:t>
            </w:r>
          </w:p>
        </w:tc>
      </w:tr>
      <w:tr w:rsidR="00E05FBF" w:rsidRPr="00E05FBF" w:rsidTr="00E05FBF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4B474E" w:rsidP="004B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42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Заповедники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заказники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национальные природные и дендрологические</w:t>
            </w:r>
            <w:r w:rsidR="00AF4D9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парки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памятники природы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лечебно</w:t>
            </w:r>
            <w:r w:rsidR="00AF4D9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оздоровительные местности и курорты</w:t>
            </w:r>
            <w:r w:rsidR="00AF4D9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России относятся к категории 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урбанизированных территорий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территорий всемирного наследия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особо охраняемых природных территорий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территорий 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дикой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»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природы</w:t>
            </w:r>
          </w:p>
        </w:tc>
      </w:tr>
      <w:tr w:rsidR="00E05FBF" w:rsidRPr="00E05FBF" w:rsidTr="00E05FBF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4B474E" w:rsidP="004B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43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Служить эталоном природы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быть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местом познания хода естественных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AF4D9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не нарушенных человеком процессов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свойственных ландшафтам определённого географического региона 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–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основное назначение 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ботанических садов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национальных парков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заповедников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памятников природы</w:t>
            </w:r>
          </w:p>
        </w:tc>
      </w:tr>
      <w:tr w:rsidR="00E05FBF" w:rsidRPr="00E05FBF" w:rsidTr="00E05FBF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4B474E" w:rsidP="004B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44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Научные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исторические и культурные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уникальные объекты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взятые под охра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ну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называются 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эстетическими заказниками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памятниками природы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памятниками истории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природными парками</w:t>
            </w:r>
          </w:p>
        </w:tc>
      </w:tr>
      <w:tr w:rsidR="00E05FBF" w:rsidRPr="00E05FBF" w:rsidTr="00E05FBF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4B474E" w:rsidP="004B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45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Размеры особо охраняемых при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родных территорий устанавливаются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в зависимости от 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финансирования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ареала охраняемых видов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земельного кадастра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экономических возможностей эксплуатации</w:t>
            </w:r>
          </w:p>
        </w:tc>
      </w:tr>
      <w:tr w:rsidR="00E05FBF" w:rsidRPr="00E05FBF" w:rsidTr="00E05FBF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4B474E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46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 состав ряда государственных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природных заповедников входят 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…,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которые используются в качестве фонового заповедно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эталонного объекта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биосферные заповедники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промышленные зоны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памятники природы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ботанические сады</w:t>
            </w:r>
          </w:p>
        </w:tc>
      </w:tr>
      <w:tr w:rsidR="00E05FBF" w:rsidRPr="00E05FBF" w:rsidTr="00E05FBF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4B474E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47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Заповедники выполняют научные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6758A9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охранительные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а также 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функции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охотоведческие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культурно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просветительские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туристические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4)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лечебно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оздоровительные</w:t>
            </w:r>
          </w:p>
        </w:tc>
      </w:tr>
      <w:tr w:rsidR="00E05FBF" w:rsidRPr="00E05FBF" w:rsidTr="00E05FBF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4B474E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lastRenderedPageBreak/>
              <w:t>48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В России на базе </w:t>
            </w:r>
            <w:proofErr w:type="spellStart"/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Приокско</w:t>
            </w:r>
            <w:proofErr w:type="spellEnd"/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Террасного заповедника создан центр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для разведения 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антилопы гну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редких видов журавлей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лошади Пржевальского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оленя Давида</w:t>
            </w:r>
          </w:p>
        </w:tc>
      </w:tr>
      <w:tr w:rsidR="00E05FBF" w:rsidRPr="00E05FBF" w:rsidTr="00E05FBF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4B474E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49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Территории государственных при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родных заповедников и национальных парков относятся к особо охраняемым территориям 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значения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местного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федерального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регионального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международного</w:t>
            </w:r>
          </w:p>
        </w:tc>
      </w:tr>
      <w:tr w:rsidR="00E05FBF" w:rsidRPr="00E05FBF" w:rsidTr="00E05FBF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4B474E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50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Осуществление демонстрационных</w:t>
            </w:r>
            <w:r w:rsidR="006758A9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проектов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образовательных программ в</w:t>
            </w:r>
            <w:r w:rsidR="006758A9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области охраны окружающей среды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6758A9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научных исследований и мониторинга</w:t>
            </w:r>
            <w:r w:rsidR="006758A9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на местном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региональном и глобальном уровнях 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–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одна из функций 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природного резервата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биосферного заповедника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национального парка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дендрологического парка</w:t>
            </w:r>
          </w:p>
        </w:tc>
      </w:tr>
      <w:tr w:rsidR="00E05FBF" w:rsidRPr="00E05FBF" w:rsidTr="00E05FBF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4B474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Участки территории или акватории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на которых постоянно или временно запрещается использование от</w:t>
            </w:r>
            <w:r w:rsidR="006758A9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дельных видов природных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ресурсов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6758A9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называются 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ботаническими садами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заказниками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природными парками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памятниками природы</w:t>
            </w:r>
          </w:p>
        </w:tc>
      </w:tr>
      <w:tr w:rsidR="00E05FBF" w:rsidRPr="00E05FBF" w:rsidTr="00E05FBF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4B474E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52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Растения и животные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относящиеся к занесённым в Красную книгу видам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должны 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выращиваться в теплицах и на фермах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>2)</w:t>
            </w:r>
            <w:r w:rsidR="006758A9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бы</w:t>
            </w:r>
            <w:r w:rsidR="006758A9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ть изъяты из хозяйственной эксплуата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ции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включаться в хозяйственную эксплуатацию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превращаться в научные коллекции</w:t>
            </w:r>
          </w:p>
        </w:tc>
      </w:tr>
      <w:tr w:rsidR="00E05FBF" w:rsidRPr="00E05FBF" w:rsidTr="00E05FBF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4B474E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53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Исследовательские работы по интродукции и акклиматизации новых</w:t>
            </w:r>
            <w:r w:rsidR="006758A9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для конкретного региона растений</w:t>
            </w:r>
            <w:r w:rsidR="006758A9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проводятся в 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плодовых садах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тепличных хозяйствах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государственных природных заповедниках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дендрологических парках и ботанических садах</w:t>
            </w:r>
          </w:p>
        </w:tc>
      </w:tr>
      <w:tr w:rsidR="00E05FBF" w:rsidRPr="00E05FBF" w:rsidTr="00E05FBF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4B474E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54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Создание коллекций деревьев и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кустарников с целью сохранения биоразнообразия и обогащения расти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тельного мира 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–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это задача 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парков культуры и отдыха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природных национальных парков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заповедников и заказников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ботанических садов и дендрологических парков</w:t>
            </w:r>
          </w:p>
        </w:tc>
      </w:tr>
      <w:tr w:rsidR="00E05FBF" w:rsidRPr="00E05FBF" w:rsidTr="00E05FBF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4B474E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55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Экологическое значение охраняемых природных территорий для биосферы Земли состоит в том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что на</w:t>
            </w:r>
            <w:r w:rsidR="006758A9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этих территориях 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осуществляется создание новых видов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животных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сохраняется биоразнообразие и продолжается естественная эволюция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осуществляется направленная селекция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растений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происходит интродукция видов</w:t>
            </w:r>
          </w:p>
        </w:tc>
      </w:tr>
    </w:tbl>
    <w:p w:rsidR="006758A9" w:rsidRDefault="006758A9" w:rsidP="00E05FBF">
      <w:pPr>
        <w:spacing w:after="0" w:line="240" w:lineRule="auto"/>
        <w:rPr>
          <w:rFonts w:ascii="TTE178D3C0t00" w:eastAsia="Times New Roman" w:hAnsi="TTE178D3C0t00" w:cs="Times New Roman"/>
          <w:color w:val="000000"/>
          <w:sz w:val="26"/>
          <w:szCs w:val="26"/>
          <w:lang w:eastAsia="ru-RU"/>
        </w:rPr>
      </w:pPr>
    </w:p>
    <w:p w:rsidR="00E05FBF" w:rsidRPr="006758A9" w:rsidRDefault="00E05FBF" w:rsidP="006758A9">
      <w:pPr>
        <w:spacing w:after="0" w:line="240" w:lineRule="auto"/>
        <w:jc w:val="center"/>
        <w:rPr>
          <w:rFonts w:ascii="Times-Bold" w:eastAsia="Times New Roman" w:hAnsi="Times-Bold" w:cs="Times New Roman"/>
          <w:b/>
          <w:bCs/>
          <w:color w:val="833C0B" w:themeColor="accent2" w:themeShade="80"/>
          <w:sz w:val="28"/>
          <w:szCs w:val="28"/>
          <w:lang w:eastAsia="ru-RU"/>
        </w:rPr>
      </w:pPr>
      <w:r w:rsidRPr="00E05FBF">
        <w:rPr>
          <w:rFonts w:ascii="TTE178D3C0t00" w:eastAsia="Times New Roman" w:hAnsi="TTE178D3C0t00" w:cs="Times New Roman"/>
          <w:b/>
          <w:color w:val="833C0B" w:themeColor="accent2" w:themeShade="80"/>
          <w:sz w:val="26"/>
          <w:szCs w:val="26"/>
          <w:lang w:eastAsia="ru-RU"/>
        </w:rPr>
        <w:lastRenderedPageBreak/>
        <w:t xml:space="preserve">Тестовые задания модуля </w:t>
      </w:r>
      <w:r w:rsidRPr="00E05FBF">
        <w:rPr>
          <w:rFonts w:ascii="Times-Bold" w:eastAsia="Times New Roman" w:hAnsi="Times-Bold" w:cs="Times New Roman"/>
          <w:b/>
          <w:bCs/>
          <w:color w:val="833C0B" w:themeColor="accent2" w:themeShade="80"/>
          <w:sz w:val="26"/>
          <w:szCs w:val="26"/>
          <w:lang w:eastAsia="ru-RU"/>
        </w:rPr>
        <w:t>«</w:t>
      </w:r>
      <w:r w:rsidRPr="00E05FBF">
        <w:rPr>
          <w:rFonts w:ascii="TTE178D3C0t00" w:eastAsia="Times New Roman" w:hAnsi="TTE178D3C0t00" w:cs="Times New Roman"/>
          <w:b/>
          <w:color w:val="833C0B" w:themeColor="accent2" w:themeShade="80"/>
          <w:sz w:val="26"/>
          <w:szCs w:val="26"/>
          <w:lang w:eastAsia="ru-RU"/>
        </w:rPr>
        <w:t>Загрязнение окружающей среды как результат</w:t>
      </w:r>
      <w:r w:rsidRPr="00E05FBF">
        <w:rPr>
          <w:rFonts w:ascii="TTE178D3C0t00" w:eastAsia="Times New Roman" w:hAnsi="TTE178D3C0t00" w:cs="Times New Roman"/>
          <w:b/>
          <w:color w:val="833C0B" w:themeColor="accent2" w:themeShade="80"/>
          <w:sz w:val="26"/>
          <w:szCs w:val="26"/>
          <w:lang w:eastAsia="ru-RU"/>
        </w:rPr>
        <w:br/>
        <w:t>интенсификации производства продуктов потребления</w:t>
      </w:r>
      <w:r w:rsidRPr="00E05FBF">
        <w:rPr>
          <w:rFonts w:ascii="Times-Bold" w:eastAsia="Times New Roman" w:hAnsi="Times-Bold" w:cs="Times New Roman"/>
          <w:b/>
          <w:bCs/>
          <w:color w:val="833C0B" w:themeColor="accent2" w:themeShade="80"/>
          <w:sz w:val="28"/>
          <w:szCs w:val="28"/>
          <w:lang w:eastAsia="ru-RU"/>
        </w:rPr>
        <w:t>»</w:t>
      </w:r>
    </w:p>
    <w:p w:rsidR="006758A9" w:rsidRPr="00E05FBF" w:rsidRDefault="006758A9" w:rsidP="00E05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50"/>
        <w:gridCol w:w="4635"/>
      </w:tblGrid>
      <w:tr w:rsidR="00E05FBF" w:rsidRPr="00E05FBF" w:rsidTr="00E05FBF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67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Вопрос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67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Варианты ответов</w:t>
            </w:r>
          </w:p>
        </w:tc>
      </w:tr>
      <w:tr w:rsidR="00E05FBF" w:rsidRPr="00E05FBF" w:rsidTr="00E05FBF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67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67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E05FBF" w:rsidRPr="00E05FBF" w:rsidTr="00E05FBF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4B474E" w:rsidP="004B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56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В настоящее время 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и 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являются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основными антропогенными источниками 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парниковых газов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» </w:t>
            </w:r>
            <w:r w:rsidR="00E05FBF" w:rsidRPr="00E05FBF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(</w:t>
            </w:r>
            <w:r w:rsidR="00E05FBF" w:rsidRPr="00E05FBF">
              <w:rPr>
                <w:rFonts w:ascii="TTE1D704A0t00" w:eastAsia="Times New Roman" w:hAnsi="TTE1D704A0t00" w:cs="Times New Roman"/>
                <w:color w:val="000000"/>
                <w:sz w:val="26"/>
                <w:szCs w:val="26"/>
                <w:lang w:eastAsia="ru-RU"/>
              </w:rPr>
              <w:t>несколько</w:t>
            </w:r>
            <w:r w:rsidR="006758A9">
              <w:rPr>
                <w:rFonts w:ascii="TTE1D704A0t00" w:eastAsia="Times New Roman" w:hAnsi="TTE1D704A0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05FBF" w:rsidRPr="00E05FBF">
              <w:rPr>
                <w:rFonts w:ascii="TTE1D704A0t00" w:eastAsia="Times New Roman" w:hAnsi="TTE1D704A0t00" w:cs="Times New Roman"/>
                <w:color w:val="000000"/>
                <w:sz w:val="26"/>
                <w:szCs w:val="26"/>
                <w:lang w:eastAsia="ru-RU"/>
              </w:rPr>
              <w:t>вариантов ответа</w:t>
            </w:r>
            <w:r w:rsidR="00E05FBF" w:rsidRPr="00E05FBF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транспорт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гидроэнергетика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теплоэнергетика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гелиоэнергетика</w:t>
            </w:r>
          </w:p>
        </w:tc>
      </w:tr>
      <w:tr w:rsidR="00E05FBF" w:rsidRPr="00E05FBF" w:rsidTr="00E05FBF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4B474E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57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Снижение концентрации озона в озоновом слое ослабляет его защитную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способность и приводит к росту заболеваемости людей 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  <w:r w:rsidR="00E05FBF" w:rsidRPr="00E05FBF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(</w:t>
            </w:r>
            <w:r w:rsidR="00E05FBF" w:rsidRPr="00E05FBF">
              <w:rPr>
                <w:rFonts w:ascii="TTE1D704A0t00" w:eastAsia="Times New Roman" w:hAnsi="TTE1D704A0t00" w:cs="Times New Roman"/>
                <w:color w:val="000000"/>
                <w:sz w:val="26"/>
                <w:szCs w:val="26"/>
                <w:lang w:eastAsia="ru-RU"/>
              </w:rPr>
              <w:t>несколько вариантов ответа</w:t>
            </w:r>
            <w:r w:rsidR="00E05FBF" w:rsidRPr="00E05FBF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гриппом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раком кожи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катарактой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гепатитом</w:t>
            </w:r>
          </w:p>
        </w:tc>
      </w:tr>
      <w:tr w:rsidR="00E05FBF" w:rsidRPr="00E05FBF" w:rsidTr="00E05FBF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4B474E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58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Биосферное значение озонового слоя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состоит в том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что он защищает всю на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земную </w:t>
            </w:r>
            <w:proofErr w:type="spellStart"/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биоту</w:t>
            </w:r>
            <w:proofErr w:type="spellEnd"/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поглощая 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излучение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Солнца </w:t>
            </w:r>
            <w:r w:rsidR="00E05FBF" w:rsidRPr="00E05FBF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(</w:t>
            </w:r>
            <w:r w:rsidR="00E05FBF" w:rsidRPr="00E05FBF">
              <w:rPr>
                <w:rFonts w:ascii="TTE1D704A0t00" w:eastAsia="Times New Roman" w:hAnsi="TTE1D704A0t00" w:cs="Times New Roman"/>
                <w:color w:val="000000"/>
                <w:sz w:val="26"/>
                <w:szCs w:val="26"/>
                <w:lang w:eastAsia="ru-RU"/>
              </w:rPr>
              <w:t>несколько вариантов ответа</w:t>
            </w:r>
            <w:r w:rsidR="00E05FBF" w:rsidRPr="00E05FBF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жёсткое ультрафиолетовое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инфракрасное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физиологически активное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мягкое рентгеновское</w:t>
            </w:r>
          </w:p>
        </w:tc>
      </w:tr>
      <w:tr w:rsidR="00E05FBF" w:rsidRPr="00E05FBF" w:rsidTr="00E05FBF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4B474E" w:rsidP="004B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59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Попадание кислотных осадков в пресноводные экосистемы 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озёра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реки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пруды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)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приводит </w:t>
            </w:r>
            <w:proofErr w:type="gramStart"/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</w:t>
            </w:r>
            <w:proofErr w:type="gramEnd"/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их 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и 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 </w:t>
            </w:r>
            <w:r w:rsidR="00E05FBF" w:rsidRPr="00E05FBF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(</w:t>
            </w:r>
            <w:r w:rsidR="00E05FBF" w:rsidRPr="00E05FBF">
              <w:rPr>
                <w:rFonts w:ascii="TTE1D704A0t00" w:eastAsia="Times New Roman" w:hAnsi="TTE1D704A0t00" w:cs="Times New Roman"/>
                <w:color w:val="000000"/>
                <w:sz w:val="26"/>
                <w:szCs w:val="26"/>
                <w:lang w:eastAsia="ru-RU"/>
              </w:rPr>
              <w:t>несколько вариантов ответа</w:t>
            </w:r>
            <w:r w:rsidR="00E05FBF" w:rsidRPr="00E05FBF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засолению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деградации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proofErr w:type="spellStart"/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закислению</w:t>
            </w:r>
            <w:proofErr w:type="spellEnd"/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proofErr w:type="spellStart"/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эвтрофикации</w:t>
            </w:r>
            <w:proofErr w:type="spellEnd"/>
          </w:p>
        </w:tc>
      </w:tr>
      <w:tr w:rsidR="00E05FBF" w:rsidRPr="00E05FBF" w:rsidTr="00E05FBF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4B474E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60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Основными поставщиками в атмосферу диоксидов серы и оксидов азота</w:t>
            </w:r>
            <w:r w:rsidR="006758A9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являются 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и 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 </w:t>
            </w:r>
            <w:r w:rsidR="00E05FBF" w:rsidRPr="00E05FBF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(</w:t>
            </w:r>
            <w:r w:rsidR="00E05FBF" w:rsidRPr="00E05FBF">
              <w:rPr>
                <w:rFonts w:ascii="TTE1D704A0t00" w:eastAsia="Times New Roman" w:hAnsi="TTE1D704A0t00" w:cs="Times New Roman"/>
                <w:color w:val="000000"/>
                <w:sz w:val="26"/>
                <w:szCs w:val="26"/>
                <w:lang w:eastAsia="ru-RU"/>
              </w:rPr>
              <w:t>несколько вариантов</w:t>
            </w:r>
            <w:r w:rsidR="006758A9">
              <w:rPr>
                <w:rFonts w:ascii="TTE1D704A0t00" w:eastAsia="Times New Roman" w:hAnsi="TTE1D704A0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05FBF" w:rsidRPr="00E05FBF">
              <w:rPr>
                <w:rFonts w:ascii="TTE1D704A0t00" w:eastAsia="Times New Roman" w:hAnsi="TTE1D704A0t00" w:cs="Times New Roman"/>
                <w:color w:val="000000"/>
                <w:sz w:val="26"/>
                <w:szCs w:val="26"/>
                <w:lang w:eastAsia="ru-RU"/>
              </w:rPr>
              <w:t>ответа</w:t>
            </w:r>
            <w:r w:rsidR="00E05FBF" w:rsidRPr="00E05FBF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транспорт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коммунально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бытовое хозяйство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>3)</w:t>
            </w:r>
            <w:r w:rsidR="006758A9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теплоэлектростанции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работающие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на угле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сельскохозяйственное производство</w:t>
            </w:r>
          </w:p>
        </w:tc>
      </w:tr>
      <w:tr w:rsidR="00E05FBF" w:rsidRPr="00E05FBF" w:rsidTr="00E05FBF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4B474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Исчезновение видов и сокращение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видового разнообразия сообщества ведёт к 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и 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экосистем </w:t>
            </w:r>
            <w:r w:rsidRPr="00E05FBF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(</w:t>
            </w:r>
            <w:r w:rsidRPr="00E05FBF">
              <w:rPr>
                <w:rFonts w:ascii="TTE1D704A0t00" w:eastAsia="Times New Roman" w:hAnsi="TTE1D704A0t00" w:cs="Times New Roman"/>
                <w:color w:val="000000"/>
                <w:sz w:val="26"/>
                <w:szCs w:val="26"/>
                <w:lang w:eastAsia="ru-RU"/>
              </w:rPr>
              <w:t>несколько вариантов ответа</w:t>
            </w:r>
            <w:r w:rsidRPr="00E05FBF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усложнению структуры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снижению устойчивости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упрощению структуры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повышению устойчивости</w:t>
            </w:r>
          </w:p>
        </w:tc>
      </w:tr>
      <w:tr w:rsidR="00E05FBF" w:rsidRPr="00E05FBF" w:rsidTr="00E05FBF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4B474E" w:rsidP="004B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62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При сжигании промышленных и </w:t>
            </w:r>
            <w:r w:rsidR="006758A9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коммунальных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отходов образуются 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 </w:t>
            </w:r>
            <w:r w:rsidR="00E05FBF" w:rsidRPr="00E05FBF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(</w:t>
            </w:r>
            <w:r w:rsidR="00E05FBF" w:rsidRPr="00E05FBF">
              <w:rPr>
                <w:rFonts w:ascii="TTE1D704A0t00" w:eastAsia="Times New Roman" w:hAnsi="TTE1D704A0t00" w:cs="Times New Roman"/>
                <w:color w:val="000000"/>
                <w:sz w:val="26"/>
                <w:szCs w:val="26"/>
                <w:lang w:eastAsia="ru-RU"/>
              </w:rPr>
              <w:t>несколько вариантов ответа</w:t>
            </w:r>
            <w:r w:rsidR="00E05FBF" w:rsidRPr="00E05FBF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кислоты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; 2)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фураны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proofErr w:type="spellStart"/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диоксины</w:t>
            </w:r>
            <w:proofErr w:type="spellEnd"/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; 4)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щелочи</w:t>
            </w:r>
          </w:p>
        </w:tc>
      </w:tr>
      <w:tr w:rsidR="00E05FBF" w:rsidRPr="00E05FBF" w:rsidTr="00E05FBF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4B474E" w:rsidP="004B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63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 твёрдым бытовым отходам относят</w:t>
            </w:r>
            <w:r w:rsidR="006758A9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  <w:r w:rsidR="006758A9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05FBF" w:rsidRPr="00E05FBF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(</w:t>
            </w:r>
            <w:r w:rsidR="00E05FBF" w:rsidRPr="00E05FBF">
              <w:rPr>
                <w:rFonts w:ascii="TTE1D704A0t00" w:eastAsia="Times New Roman" w:hAnsi="TTE1D704A0t00" w:cs="Times New Roman"/>
                <w:color w:val="000000"/>
                <w:sz w:val="26"/>
                <w:szCs w:val="26"/>
                <w:lang w:eastAsia="ru-RU"/>
              </w:rPr>
              <w:t>несколько вариантов ответа</w:t>
            </w:r>
            <w:r w:rsidR="00E05FBF" w:rsidRPr="00E05FBF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пластмассы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стекло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proofErr w:type="spellStart"/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диоксины</w:t>
            </w:r>
            <w:proofErr w:type="spellEnd"/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кислоты</w:t>
            </w:r>
          </w:p>
        </w:tc>
      </w:tr>
      <w:tr w:rsidR="00E05FBF" w:rsidRPr="00E05FBF" w:rsidTr="00E05FBF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4B474E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64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Радиационная обстановка на территории России в значительной мере определяется загрязнением территории</w:t>
            </w:r>
            <w:r w:rsidR="006758A9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="006758A9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следствие аварий на 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 </w:t>
            </w:r>
            <w:r w:rsidR="00E05FBF" w:rsidRPr="00E05FBF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(</w:t>
            </w:r>
            <w:r w:rsidR="00E05FBF" w:rsidRPr="00E05FBF">
              <w:rPr>
                <w:rFonts w:ascii="TTE1D704A0t00" w:eastAsia="Times New Roman" w:hAnsi="TTE1D704A0t00" w:cs="Times New Roman"/>
                <w:color w:val="000000"/>
                <w:sz w:val="26"/>
                <w:szCs w:val="26"/>
                <w:lang w:eastAsia="ru-RU"/>
              </w:rPr>
              <w:t>несколько вариантов ответа</w:t>
            </w:r>
            <w:r w:rsidR="00E05FBF" w:rsidRPr="00E05FBF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ПО 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Маяк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»;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Красноярской ГЭС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Чернобыльской АЭС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АО 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Ростовуголь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E05FBF" w:rsidRPr="00E05FBF" w:rsidTr="00E05FBF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4B474E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65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Самоочищение атмосферы от загрязняющих веществ происходит при 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  <w:r w:rsidR="006758A9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05FBF" w:rsidRPr="00E05FBF">
              <w:rPr>
                <w:rFonts w:ascii="Times-Italic" w:eastAsia="Times New Roman" w:hAnsi="Times-Italic" w:cs="Times New Roman"/>
                <w:iCs/>
                <w:color w:val="000000"/>
                <w:sz w:val="26"/>
                <w:szCs w:val="26"/>
                <w:lang w:eastAsia="ru-RU"/>
              </w:rPr>
              <w:t>(</w:t>
            </w:r>
            <w:r w:rsidR="00E05FBF" w:rsidRPr="00E05FBF">
              <w:rPr>
                <w:rFonts w:ascii="TTE1D704A0t00" w:eastAsia="Times New Roman" w:hAnsi="TTE1D704A0t00" w:cs="Times New Roman"/>
                <w:color w:val="000000"/>
                <w:sz w:val="26"/>
                <w:szCs w:val="26"/>
                <w:lang w:eastAsia="ru-RU"/>
              </w:rPr>
              <w:t>несколько вариантов ответа</w:t>
            </w:r>
            <w:r w:rsidR="00E05FBF" w:rsidRPr="00E05FBF">
              <w:rPr>
                <w:rFonts w:ascii="Times-Italic" w:eastAsia="Times New Roman" w:hAnsi="Times-Italic" w:cs="Times New Roman"/>
                <w:i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вымывании аэрозолей осадками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осаждении частиц под влиянием гравитации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3)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использование пылеулавливающего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оборудования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трансграничном переносе загрязняющих веществ</w:t>
            </w:r>
          </w:p>
        </w:tc>
      </w:tr>
      <w:tr w:rsidR="00E05FBF" w:rsidRPr="00E05FBF" w:rsidTr="00E05FBF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4B474E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lastRenderedPageBreak/>
              <w:t>66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 важнейшим проблемам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связанным с захоронением ТБО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относятся</w:t>
            </w:r>
            <w:r w:rsidR="006758A9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  <w:r w:rsidR="006758A9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05FBF" w:rsidRPr="00E05FBF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(</w:t>
            </w:r>
            <w:r w:rsidR="00E05FBF" w:rsidRPr="00E05FBF">
              <w:rPr>
                <w:rFonts w:ascii="TTE1D704A0t00" w:eastAsia="Times New Roman" w:hAnsi="TTE1D704A0t00" w:cs="Times New Roman"/>
                <w:color w:val="000000"/>
                <w:sz w:val="26"/>
                <w:szCs w:val="26"/>
                <w:lang w:eastAsia="ru-RU"/>
              </w:rPr>
              <w:t>несколько вариантов ответов</w:t>
            </w:r>
            <w:r w:rsidR="00E05FBF" w:rsidRPr="00E05FBF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загрязнение грунтовых вод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накопление нитратов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образование метана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засоление почв</w:t>
            </w:r>
          </w:p>
        </w:tc>
      </w:tr>
      <w:tr w:rsidR="00E05FBF" w:rsidRPr="00E05FBF" w:rsidTr="00E05FBF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4B474E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67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Под качеством окружающей среды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понимают 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  <w:r w:rsidR="006758A9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05FBF" w:rsidRPr="00E05FBF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(</w:t>
            </w:r>
            <w:r w:rsidR="00E05FBF" w:rsidRPr="00E05FBF">
              <w:rPr>
                <w:rFonts w:ascii="TTE1D704A0t00" w:eastAsia="Times New Roman" w:hAnsi="TTE1D704A0t00" w:cs="Times New Roman"/>
                <w:color w:val="000000"/>
                <w:sz w:val="26"/>
                <w:szCs w:val="26"/>
                <w:lang w:eastAsia="ru-RU"/>
              </w:rPr>
              <w:t>несколько вариантов ответа</w:t>
            </w:r>
            <w:r w:rsidR="00E05FBF" w:rsidRPr="00E05FBF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интегральный показатель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характеризующий степень удовлетворения потребностей населения в материальных</w:t>
            </w:r>
            <w:r w:rsidR="006758A9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и духовных благах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системы жизнеобеспечения человека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в цивилизованном обществе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соответствие параметров и условий среды</w:t>
            </w:r>
            <w:r w:rsidR="006758A9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нормальной жизнедеятельности человека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степень соответствия характеристик сре</w:t>
            </w:r>
            <w:r w:rsidR="006758A9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ды потребностям людей и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технологическим требованиям</w:t>
            </w:r>
          </w:p>
        </w:tc>
      </w:tr>
      <w:tr w:rsidR="00E05FBF" w:rsidRPr="00E05FBF" w:rsidTr="00E05FBF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4B474E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68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Шумовое загрязнение окружающей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среды может привести к 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и 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чело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века </w:t>
            </w:r>
            <w:r w:rsidR="00E05FBF" w:rsidRPr="00E05FBF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(</w:t>
            </w:r>
            <w:r w:rsidR="00E05FBF" w:rsidRPr="00E05FBF">
              <w:rPr>
                <w:rFonts w:ascii="TTE1D704A0t00" w:eastAsia="Times New Roman" w:hAnsi="TTE1D704A0t00" w:cs="Times New Roman"/>
                <w:color w:val="000000"/>
                <w:sz w:val="26"/>
                <w:szCs w:val="26"/>
                <w:lang w:eastAsia="ru-RU"/>
              </w:rPr>
              <w:t>несколько вариантов ответа</w:t>
            </w:r>
            <w:r w:rsidR="00E05FBF" w:rsidRPr="00E05FBF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поражению органов кроветворения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ожогам сетчатки глаз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нарушению функции слуха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расстройствам нервной системы</w:t>
            </w:r>
          </w:p>
        </w:tc>
      </w:tr>
      <w:tr w:rsidR="00E05FBF" w:rsidRPr="00E05FBF" w:rsidTr="00E05FBF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4B474E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69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Электромагнитные поля являются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одним из факторов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вызывающих 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E05FBF" w:rsidRPr="00E05FBF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(</w:t>
            </w:r>
            <w:r w:rsidR="00E05FBF" w:rsidRPr="00E05FBF">
              <w:rPr>
                <w:rFonts w:ascii="TTE1D704A0t00" w:eastAsia="Times New Roman" w:hAnsi="TTE1D704A0t00" w:cs="Times New Roman"/>
                <w:color w:val="000000"/>
                <w:sz w:val="26"/>
                <w:szCs w:val="26"/>
                <w:lang w:eastAsia="ru-RU"/>
              </w:rPr>
              <w:t>несколько вариантов ответа</w:t>
            </w:r>
            <w:r w:rsidR="00E05FBF" w:rsidRPr="00E05FBF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появление злокачественных новообразований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нарушение состояния сердечно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сосудистой системы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болезни органов дыхания и пищеварения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утомляемость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психические расстройства</w:t>
            </w:r>
          </w:p>
        </w:tc>
      </w:tr>
      <w:tr w:rsidR="00E05FBF" w:rsidRPr="00E05FBF" w:rsidTr="00E05FBF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4B474E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70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Негативное воздействие электромагнитных полей на человека проявляется в</w:t>
            </w:r>
            <w:r w:rsidR="006758A9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нарушении функционирования 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 </w:t>
            </w:r>
            <w:r w:rsidR="00E05FBF" w:rsidRPr="00E05FBF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(</w:t>
            </w:r>
            <w:r w:rsidR="00E05FBF" w:rsidRPr="00E05FBF">
              <w:rPr>
                <w:rFonts w:ascii="TTE1D704A0t00" w:eastAsia="Times New Roman" w:hAnsi="TTE1D704A0t00" w:cs="Times New Roman"/>
                <w:color w:val="000000"/>
                <w:sz w:val="26"/>
                <w:szCs w:val="26"/>
                <w:lang w:eastAsia="ru-RU"/>
              </w:rPr>
              <w:t>несколько вариантов ответа</w:t>
            </w:r>
            <w:r w:rsidR="00E05FBF" w:rsidRPr="00E05FBF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потовых желез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выделительной системы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головного мозга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эндокринной системы</w:t>
            </w:r>
          </w:p>
        </w:tc>
      </w:tr>
      <w:tr w:rsidR="00E05FBF" w:rsidRPr="00E05FBF" w:rsidTr="00E05FBF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4B474E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71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05FBF"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Парниковый эффект обусловлен 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  <w:r w:rsidR="00E05FBF"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E05FBF" w:rsidRPr="00E05FBF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(</w:t>
            </w:r>
            <w:r w:rsidR="00E05FBF" w:rsidRPr="00E05FBF">
              <w:rPr>
                <w:rFonts w:ascii="TTE1D704A0t00" w:eastAsia="Times New Roman" w:hAnsi="TTE1D704A0t00" w:cs="Times New Roman"/>
                <w:color w:val="000000"/>
                <w:sz w:val="26"/>
                <w:szCs w:val="26"/>
                <w:lang w:eastAsia="ru-RU"/>
              </w:rPr>
              <w:t>несколько вариантов ответа</w:t>
            </w:r>
            <w:r w:rsidR="00E05FBF" w:rsidRPr="00E05FBF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разрушением озонового слоя атмосферы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непрозрачностью некоторых газов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для инфракрасного излучения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накоплением в атмосфере большого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количества паров воды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углекислого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газа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метана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фреонов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способностью некоторых газов отражать ультрафиолетовое излучение</w:t>
            </w:r>
          </w:p>
        </w:tc>
      </w:tr>
      <w:tr w:rsidR="00E05FBF" w:rsidRPr="00E05FBF" w:rsidTr="00E05FBF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="004B474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2</w:t>
            </w:r>
            <w:bookmarkStart w:id="0" w:name="_GoBack"/>
            <w:bookmarkEnd w:id="0"/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Основными источниками выбросов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lastRenderedPageBreak/>
              <w:t>газов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приводящих к образованию кислотных осадков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являются 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 </w:t>
            </w:r>
            <w:r w:rsidRPr="00E05FBF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(</w:t>
            </w:r>
            <w:r w:rsidRPr="00E05FBF">
              <w:rPr>
                <w:rFonts w:ascii="TTE1D704A0t00" w:eastAsia="Times New Roman" w:hAnsi="TTE1D704A0t00" w:cs="Times New Roman"/>
                <w:color w:val="000000"/>
                <w:sz w:val="26"/>
                <w:szCs w:val="26"/>
                <w:lang w:eastAsia="ru-RU"/>
              </w:rPr>
              <w:t>несколько</w:t>
            </w:r>
            <w:r w:rsidR="006758A9">
              <w:rPr>
                <w:rFonts w:ascii="TTE1D704A0t00" w:eastAsia="Times New Roman" w:hAnsi="TTE1D704A0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05FBF">
              <w:rPr>
                <w:rFonts w:ascii="TTE1D704A0t00" w:eastAsia="Times New Roman" w:hAnsi="TTE1D704A0t00" w:cs="Times New Roman"/>
                <w:color w:val="000000"/>
                <w:sz w:val="26"/>
                <w:szCs w:val="26"/>
                <w:lang w:eastAsia="ru-RU"/>
              </w:rPr>
              <w:t>вариантов ответа</w:t>
            </w:r>
            <w:r w:rsidRPr="00E05FBF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BF" w:rsidRPr="00E05FBF" w:rsidRDefault="00E05FBF" w:rsidP="00E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lastRenderedPageBreak/>
              <w:t>1)</w:t>
            </w:r>
            <w:r w:rsidR="006758A9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теплоэлектростанции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6758A9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работающие</w:t>
            </w:r>
            <w:r w:rsidR="006758A9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lastRenderedPageBreak/>
              <w:t>на угле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теплоэлектростанции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работающие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на природном газе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>3)</w:t>
            </w:r>
            <w:r w:rsidR="006758A9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теплоэлектростанции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работающие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на мазуте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E05FB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E05FB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атомные электростанции</w:t>
            </w:r>
          </w:p>
        </w:tc>
      </w:tr>
    </w:tbl>
    <w:p w:rsidR="00E82BF4" w:rsidRDefault="00E82BF4"/>
    <w:sectPr w:rsidR="00E82BF4" w:rsidSect="006D3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TE178D3C0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E177C2D8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E1D704A0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7ED"/>
    <w:rsid w:val="000B4916"/>
    <w:rsid w:val="001A5C89"/>
    <w:rsid w:val="00276446"/>
    <w:rsid w:val="004B474E"/>
    <w:rsid w:val="006758A9"/>
    <w:rsid w:val="006D3269"/>
    <w:rsid w:val="007F47ED"/>
    <w:rsid w:val="00AF4D94"/>
    <w:rsid w:val="00AF5A7F"/>
    <w:rsid w:val="00E05FBF"/>
    <w:rsid w:val="00E82BF4"/>
    <w:rsid w:val="00F8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2427</Words>
  <Characters>13838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10</cp:revision>
  <dcterms:created xsi:type="dcterms:W3CDTF">2020-11-25T12:38:00Z</dcterms:created>
  <dcterms:modified xsi:type="dcterms:W3CDTF">2022-05-14T09:09:00Z</dcterms:modified>
</cp:coreProperties>
</file>