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383" w:rsidRDefault="00BE2383" w:rsidP="00BE2383">
      <w:pPr>
        <w:jc w:val="both"/>
        <w:rPr>
          <w:rFonts w:ascii="Times New Roman" w:hAnsi="Times New Roman" w:cs="Helvetica"/>
          <w:sz w:val="24"/>
          <w:szCs w:val="21"/>
          <w:lang w:val="en-US"/>
        </w:rPr>
      </w:pPr>
      <w:r w:rsidRPr="00BE2383">
        <w:rPr>
          <w:rFonts w:ascii="Times New Roman" w:hAnsi="Times New Roman" w:cs="Helvetica"/>
          <w:sz w:val="24"/>
          <w:szCs w:val="21"/>
          <w:lang w:val="en-US"/>
        </w:rPr>
        <w:t xml:space="preserve">Higher Education in Russia and Great Britain </w:t>
      </w:r>
    </w:p>
    <w:p w:rsidR="00BE2383" w:rsidRDefault="00BE2383" w:rsidP="00BE2383">
      <w:pPr>
        <w:jc w:val="both"/>
        <w:rPr>
          <w:rFonts w:ascii="Times New Roman" w:hAnsi="Times New Roman" w:cs="Helvetica"/>
          <w:sz w:val="24"/>
          <w:szCs w:val="21"/>
          <w:lang w:val="en-US"/>
        </w:rPr>
      </w:pPr>
      <w:r w:rsidRPr="00BE2383">
        <w:rPr>
          <w:rFonts w:ascii="Times New Roman" w:hAnsi="Times New Roman" w:cs="Helvetica"/>
          <w:sz w:val="24"/>
          <w:szCs w:val="21"/>
          <w:lang w:val="en-US"/>
        </w:rPr>
        <w:t xml:space="preserve">05 March 2018 © HSE </w:t>
      </w:r>
    </w:p>
    <w:p w:rsidR="00BE2383" w:rsidRDefault="00BE2383" w:rsidP="00BE2383">
      <w:pPr>
        <w:jc w:val="both"/>
        <w:rPr>
          <w:rFonts w:ascii="Times New Roman" w:hAnsi="Times New Roman" w:cs="Helvetica"/>
          <w:sz w:val="24"/>
          <w:szCs w:val="21"/>
          <w:lang w:val="en-US"/>
        </w:rPr>
      </w:pPr>
      <w:r w:rsidRPr="00BE2383">
        <w:rPr>
          <w:rFonts w:ascii="Times New Roman" w:hAnsi="Times New Roman" w:cs="Helvetica"/>
          <w:sz w:val="24"/>
          <w:szCs w:val="21"/>
          <w:lang w:val="en-US"/>
        </w:rPr>
        <w:t xml:space="preserve">The system of education in Russia and Great Britain has a lot of similarities, because it is built on the same major principles of the Bologna system. However, there are significant differences that make Russian education more specific and competitive. We can consider them due to comparison of Britain &amp; Russia institutions and colleges. </w:t>
      </w:r>
    </w:p>
    <w:p w:rsidR="00BE2383" w:rsidRDefault="00BE2383" w:rsidP="00BE2383">
      <w:pPr>
        <w:jc w:val="both"/>
        <w:rPr>
          <w:rFonts w:ascii="Times New Roman" w:hAnsi="Times New Roman" w:cs="Helvetica"/>
          <w:sz w:val="24"/>
          <w:szCs w:val="21"/>
          <w:lang w:val="en-US"/>
        </w:rPr>
      </w:pPr>
      <w:r w:rsidRPr="00BE2383">
        <w:rPr>
          <w:rFonts w:ascii="Times New Roman" w:hAnsi="Times New Roman" w:cs="Helvetica"/>
          <w:b/>
          <w:sz w:val="24"/>
          <w:szCs w:val="21"/>
          <w:lang w:val="en-US"/>
        </w:rPr>
        <w:t>Education Stages</w:t>
      </w:r>
      <w:r w:rsidRPr="00BE2383">
        <w:rPr>
          <w:rFonts w:ascii="Times New Roman" w:hAnsi="Times New Roman" w:cs="Helvetica"/>
          <w:sz w:val="24"/>
          <w:szCs w:val="21"/>
          <w:lang w:val="en-US"/>
        </w:rPr>
        <w:t xml:space="preserve"> </w:t>
      </w:r>
      <w:proofErr w:type="gramStart"/>
      <w:r w:rsidRPr="00BE2383">
        <w:rPr>
          <w:rFonts w:ascii="Times New Roman" w:hAnsi="Times New Roman" w:cs="Helvetica"/>
          <w:sz w:val="24"/>
          <w:szCs w:val="21"/>
          <w:lang w:val="en-US"/>
        </w:rPr>
        <w:t>In</w:t>
      </w:r>
      <w:proofErr w:type="gramEnd"/>
      <w:r w:rsidRPr="00BE2383">
        <w:rPr>
          <w:rFonts w:ascii="Times New Roman" w:hAnsi="Times New Roman" w:cs="Helvetica"/>
          <w:sz w:val="24"/>
          <w:szCs w:val="21"/>
          <w:lang w:val="en-US"/>
        </w:rPr>
        <w:t xml:space="preserve"> Russia vocational education has two parts: specialized secondary education and higher (university). The first category includes colleges, technical schools where student can complete basic stages of secondary school and get a profession (service, cooking, mechanical and others). The higher (university) education is given by universities, different institutes (medical, financial) or academies. University alumnus get the Bachelor's, Master's or Doctor’s degree and also can take postgraduate course to broaden knowledge within chosen field. The vocational or secondary education in UK is regarded the highest, whether it is a college or an institute. </w:t>
      </w:r>
    </w:p>
    <w:p w:rsidR="00BE2383" w:rsidRDefault="00BE2383" w:rsidP="00BE2383">
      <w:pPr>
        <w:jc w:val="both"/>
        <w:rPr>
          <w:rFonts w:ascii="Times New Roman" w:hAnsi="Times New Roman" w:cs="Helvetica"/>
          <w:sz w:val="24"/>
          <w:szCs w:val="21"/>
          <w:lang w:val="en-US"/>
        </w:rPr>
      </w:pPr>
      <w:r w:rsidRPr="00BE2383">
        <w:rPr>
          <w:rFonts w:ascii="Times New Roman" w:hAnsi="Times New Roman" w:cs="Helvetica"/>
          <w:b/>
          <w:sz w:val="24"/>
          <w:szCs w:val="21"/>
          <w:lang w:val="en-US"/>
        </w:rPr>
        <w:t>Fields of Study</w:t>
      </w:r>
      <w:r w:rsidRPr="00BE2383">
        <w:rPr>
          <w:rFonts w:ascii="Times New Roman" w:hAnsi="Times New Roman" w:cs="Helvetica"/>
          <w:sz w:val="24"/>
          <w:szCs w:val="21"/>
          <w:lang w:val="en-US"/>
        </w:rPr>
        <w:t xml:space="preserve"> </w:t>
      </w:r>
      <w:proofErr w:type="gramStart"/>
      <w:r w:rsidRPr="00BE2383">
        <w:rPr>
          <w:rFonts w:ascii="Times New Roman" w:hAnsi="Times New Roman" w:cs="Helvetica"/>
          <w:sz w:val="24"/>
          <w:szCs w:val="21"/>
          <w:lang w:val="en-US"/>
        </w:rPr>
        <w:t>In</w:t>
      </w:r>
      <w:proofErr w:type="gramEnd"/>
      <w:r w:rsidRPr="00BE2383">
        <w:rPr>
          <w:rFonts w:ascii="Times New Roman" w:hAnsi="Times New Roman" w:cs="Helvetica"/>
          <w:sz w:val="24"/>
          <w:szCs w:val="21"/>
          <w:lang w:val="en-US"/>
        </w:rPr>
        <w:t xml:space="preserve"> Russia universities are focused not only on academic knowledge but practical knowledge too. Graduates become complete specialists even after 4 years Bachelor's course. The main differ is that university alumnus can easier take managerial position and high-payed jobs than specialized secondary graduates. In Great Britain students can study for secondary in colleges where they get theoretical base and the profession. GB universities pay more attention to acad</w:t>
      </w:r>
      <w:r w:rsidR="00FF261C">
        <w:rPr>
          <w:rFonts w:ascii="Times New Roman" w:hAnsi="Times New Roman" w:cs="Helvetica"/>
          <w:sz w:val="24"/>
          <w:szCs w:val="21"/>
          <w:lang w:val="en-US"/>
        </w:rPr>
        <w:t xml:space="preserve">emic disciplines. </w:t>
      </w:r>
      <w:r w:rsidRPr="00BE2383">
        <w:rPr>
          <w:rFonts w:ascii="Times New Roman" w:hAnsi="Times New Roman" w:cs="Helvetica"/>
          <w:sz w:val="24"/>
          <w:szCs w:val="21"/>
          <w:lang w:val="en-US"/>
        </w:rPr>
        <w:t xml:space="preserve">Foreigners can study in Russia without knowing Russian language. </w:t>
      </w:r>
    </w:p>
    <w:p w:rsidR="00FF261C" w:rsidRDefault="00BE2383" w:rsidP="00BE2383">
      <w:pPr>
        <w:jc w:val="both"/>
        <w:rPr>
          <w:rFonts w:ascii="Times New Roman" w:hAnsi="Times New Roman" w:cs="Helvetica"/>
          <w:sz w:val="24"/>
          <w:szCs w:val="21"/>
          <w:lang w:val="en-US"/>
        </w:rPr>
      </w:pPr>
      <w:r w:rsidRPr="00BE2383">
        <w:rPr>
          <w:rFonts w:ascii="Times New Roman" w:hAnsi="Times New Roman" w:cs="Helvetica"/>
          <w:b/>
          <w:sz w:val="24"/>
          <w:szCs w:val="21"/>
          <w:lang w:val="en-US"/>
        </w:rPr>
        <w:t>Terms of Education and Tuition Fee</w:t>
      </w:r>
      <w:r w:rsidRPr="00BE2383">
        <w:rPr>
          <w:rFonts w:ascii="Times New Roman" w:hAnsi="Times New Roman" w:cs="Helvetica"/>
          <w:sz w:val="24"/>
          <w:szCs w:val="21"/>
          <w:lang w:val="en-US"/>
        </w:rPr>
        <w:t xml:space="preserve"> </w:t>
      </w:r>
      <w:proofErr w:type="gramStart"/>
      <w:r w:rsidRPr="00BE2383">
        <w:rPr>
          <w:rFonts w:ascii="Times New Roman" w:hAnsi="Times New Roman" w:cs="Helvetica"/>
          <w:sz w:val="24"/>
          <w:szCs w:val="21"/>
          <w:lang w:val="en-US"/>
        </w:rPr>
        <w:t>In</w:t>
      </w:r>
      <w:proofErr w:type="gramEnd"/>
      <w:r w:rsidRPr="00BE2383">
        <w:rPr>
          <w:rFonts w:ascii="Times New Roman" w:hAnsi="Times New Roman" w:cs="Helvetica"/>
          <w:sz w:val="24"/>
          <w:szCs w:val="21"/>
          <w:lang w:val="en-US"/>
        </w:rPr>
        <w:t xml:space="preserve"> Russia all degrees terms and it’s classification is equal for the whole Russia. Bachelor's degree takes 4 years, Specialist – 5 years, the Master's</w:t>
      </w:r>
      <w:r w:rsidR="00FF261C">
        <w:rPr>
          <w:rFonts w:ascii="Times New Roman" w:hAnsi="Times New Roman" w:cs="Helvetica"/>
          <w:sz w:val="24"/>
          <w:szCs w:val="21"/>
          <w:lang w:val="en-US"/>
        </w:rPr>
        <w:t xml:space="preserve"> degree is 2 years and studies</w:t>
      </w:r>
      <w:r w:rsidRPr="00BE2383">
        <w:rPr>
          <w:rFonts w:ascii="Times New Roman" w:hAnsi="Times New Roman" w:cs="Helvetica"/>
          <w:sz w:val="24"/>
          <w:szCs w:val="21"/>
          <w:lang w:val="en-US"/>
        </w:rPr>
        <w:t xml:space="preserve"> in some fields (for example, in medici</w:t>
      </w:r>
      <w:r w:rsidR="00FF261C">
        <w:rPr>
          <w:rFonts w:ascii="Times New Roman" w:hAnsi="Times New Roman" w:cs="Helvetica"/>
          <w:sz w:val="24"/>
          <w:szCs w:val="21"/>
          <w:lang w:val="en-US"/>
        </w:rPr>
        <w:t>ne) take 6 years or 12 terms</w:t>
      </w:r>
      <w:r w:rsidRPr="00BE2383">
        <w:rPr>
          <w:rFonts w:ascii="Times New Roman" w:hAnsi="Times New Roman" w:cs="Helvetica"/>
          <w:sz w:val="24"/>
          <w:szCs w:val="21"/>
          <w:lang w:val="en-US"/>
        </w:rPr>
        <w:t>. Education in Russia involves contract and free forms of education, the last one needs going through a larger competition, but if you have good marks, you can get a scholarship. I</w:t>
      </w:r>
      <w:r w:rsidR="00FF261C">
        <w:rPr>
          <w:rFonts w:ascii="Times New Roman" w:hAnsi="Times New Roman" w:cs="Helvetica"/>
          <w:sz w:val="24"/>
          <w:szCs w:val="21"/>
          <w:lang w:val="en-US"/>
        </w:rPr>
        <w:t>t’s given only for next term</w:t>
      </w:r>
      <w:r w:rsidRPr="00BE2383">
        <w:rPr>
          <w:rFonts w:ascii="Times New Roman" w:hAnsi="Times New Roman" w:cs="Helvetica"/>
          <w:sz w:val="24"/>
          <w:szCs w:val="21"/>
          <w:lang w:val="en-US"/>
        </w:rPr>
        <w:t xml:space="preserve"> and</w:t>
      </w:r>
      <w:r w:rsidR="00FF261C">
        <w:rPr>
          <w:rFonts w:ascii="Times New Roman" w:hAnsi="Times New Roman" w:cs="Helvetica"/>
          <w:sz w:val="24"/>
          <w:szCs w:val="21"/>
          <w:lang w:val="en-US"/>
        </w:rPr>
        <w:t xml:space="preserve"> if you don’t pass next term</w:t>
      </w:r>
      <w:r w:rsidRPr="00BE2383">
        <w:rPr>
          <w:rFonts w:ascii="Times New Roman" w:hAnsi="Times New Roman" w:cs="Helvetica"/>
          <w:sz w:val="24"/>
          <w:szCs w:val="21"/>
          <w:lang w:val="en-US"/>
        </w:rPr>
        <w:t xml:space="preserve"> exams, there will be no more scholarship for the next period. In Great Britain Bachelor’s degree basically lasts for 3 years, </w:t>
      </w:r>
      <w:proofErr w:type="spellStart"/>
      <w:r w:rsidRPr="00BE2383">
        <w:rPr>
          <w:rFonts w:ascii="Times New Roman" w:hAnsi="Times New Roman" w:cs="Helvetica"/>
          <w:sz w:val="24"/>
          <w:szCs w:val="21"/>
          <w:lang w:val="en-US"/>
        </w:rPr>
        <w:t>Honours</w:t>
      </w:r>
      <w:proofErr w:type="spellEnd"/>
      <w:r w:rsidRPr="00BE2383">
        <w:rPr>
          <w:rFonts w:ascii="Times New Roman" w:hAnsi="Times New Roman" w:cs="Helvetica"/>
          <w:sz w:val="24"/>
          <w:szCs w:val="21"/>
          <w:lang w:val="en-US"/>
        </w:rPr>
        <w:t xml:space="preserve"> degree – 4 years, Master’s – 2 years and Doctorate 3 years Higher education in the UK is self-funded in any college or university for any student, regardless of his/her age and citizenship. The state banks provide a system of student loans, and the graduate should repay the loan and the interest only after the graduation and employment. </w:t>
      </w:r>
    </w:p>
    <w:p w:rsidR="00BE2383" w:rsidRDefault="00BE2383" w:rsidP="00BE2383">
      <w:pPr>
        <w:jc w:val="both"/>
        <w:rPr>
          <w:rFonts w:ascii="Times New Roman" w:hAnsi="Times New Roman" w:cs="Helvetica"/>
          <w:sz w:val="24"/>
          <w:szCs w:val="21"/>
          <w:lang w:val="en-US"/>
        </w:rPr>
      </w:pPr>
      <w:r w:rsidRPr="00FF261C">
        <w:rPr>
          <w:rFonts w:ascii="Times New Roman" w:hAnsi="Times New Roman" w:cs="Helvetica"/>
          <w:b/>
          <w:sz w:val="24"/>
          <w:szCs w:val="21"/>
          <w:lang w:val="en-US"/>
        </w:rPr>
        <w:t>Forms of Study</w:t>
      </w:r>
      <w:r w:rsidRPr="00BE2383">
        <w:rPr>
          <w:rFonts w:ascii="Times New Roman" w:hAnsi="Times New Roman" w:cs="Helvetica"/>
          <w:sz w:val="24"/>
          <w:szCs w:val="21"/>
          <w:lang w:val="en-US"/>
        </w:rPr>
        <w:t xml:space="preserve"> </w:t>
      </w:r>
      <w:proofErr w:type="gramStart"/>
      <w:r w:rsidRPr="00BE2383">
        <w:rPr>
          <w:rFonts w:ascii="Times New Roman" w:hAnsi="Times New Roman" w:cs="Helvetica"/>
          <w:sz w:val="24"/>
          <w:szCs w:val="21"/>
          <w:lang w:val="en-US"/>
        </w:rPr>
        <w:t>In</w:t>
      </w:r>
      <w:proofErr w:type="gramEnd"/>
      <w:r w:rsidRPr="00BE2383">
        <w:rPr>
          <w:rFonts w:ascii="Times New Roman" w:hAnsi="Times New Roman" w:cs="Helvetica"/>
          <w:sz w:val="24"/>
          <w:szCs w:val="21"/>
          <w:lang w:val="en-US"/>
        </w:rPr>
        <w:t xml:space="preserve"> Russia all colleges, universities and academies provide the intramural (full-time), extramural (part-time) and distance forms of study. The two last allow students to combine higher education in Russia with work activities. In Great Britain </w:t>
      </w:r>
      <w:proofErr w:type="gramStart"/>
      <w:r w:rsidRPr="00BE2383">
        <w:rPr>
          <w:rFonts w:ascii="Times New Roman" w:hAnsi="Times New Roman" w:cs="Helvetica"/>
          <w:sz w:val="24"/>
          <w:szCs w:val="21"/>
          <w:lang w:val="en-US"/>
        </w:rPr>
        <w:t>college</w:t>
      </w:r>
      <w:proofErr w:type="gramEnd"/>
      <w:r w:rsidRPr="00BE2383">
        <w:rPr>
          <w:rFonts w:ascii="Times New Roman" w:hAnsi="Times New Roman" w:cs="Helvetica"/>
          <w:sz w:val="24"/>
          <w:szCs w:val="21"/>
          <w:lang w:val="en-US"/>
        </w:rPr>
        <w:t xml:space="preserve"> and university students are trained only full-time,</w:t>
      </w:r>
      <w:bookmarkStart w:id="0" w:name="_GoBack"/>
      <w:bookmarkEnd w:id="0"/>
      <w:r w:rsidRPr="00BE2383">
        <w:rPr>
          <w:rFonts w:ascii="Times New Roman" w:hAnsi="Times New Roman" w:cs="Helvetica"/>
          <w:sz w:val="24"/>
          <w:szCs w:val="21"/>
          <w:lang w:val="en-US"/>
        </w:rPr>
        <w:t xml:space="preserve"> so as not to be distracted from lectures, and focus on seminars and practical training. </w:t>
      </w:r>
    </w:p>
    <w:p w:rsidR="006F219A" w:rsidRPr="00BE2383" w:rsidRDefault="00BE2383" w:rsidP="00BE2383">
      <w:pPr>
        <w:jc w:val="both"/>
        <w:rPr>
          <w:lang w:val="en-US"/>
        </w:rPr>
      </w:pPr>
      <w:hyperlink r:id="rId5" w:history="1">
        <w:r w:rsidRPr="00BE2383">
          <w:rPr>
            <w:rStyle w:val="a3"/>
            <w:rFonts w:ascii="Helvetica" w:hAnsi="Helvetica" w:cs="Helvetica"/>
            <w:color w:val="426AA7"/>
            <w:sz w:val="21"/>
            <w:szCs w:val="21"/>
            <w:u w:val="none"/>
            <w:bdr w:val="none" w:sz="0" w:space="0" w:color="auto" w:frame="1"/>
            <w:shd w:val="clear" w:color="auto" w:fill="F0F0F0"/>
            <w:lang w:val="en-US"/>
          </w:rPr>
          <w:t>https://studyinrussia.ru/en/actual/articles/high-education-in-russia-and-great-britain/</w:t>
        </w:r>
      </w:hyperlink>
    </w:p>
    <w:sectPr w:rsidR="006F219A" w:rsidRPr="00BE2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463"/>
    <w:rsid w:val="0021654B"/>
    <w:rsid w:val="002E72D1"/>
    <w:rsid w:val="00632463"/>
    <w:rsid w:val="00662D53"/>
    <w:rsid w:val="006F219A"/>
    <w:rsid w:val="007C1BB2"/>
    <w:rsid w:val="0097632D"/>
    <w:rsid w:val="00AF4F6C"/>
    <w:rsid w:val="00BE2383"/>
    <w:rsid w:val="00D4781C"/>
    <w:rsid w:val="00DB15D8"/>
    <w:rsid w:val="00FF2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23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23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udyinrussia.ru/en/actual/articles/high-education-in-russia-and-great-brita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483</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Кузько</dc:creator>
  <cp:keywords/>
  <dc:description/>
  <cp:lastModifiedBy>Александр Кузько</cp:lastModifiedBy>
  <cp:revision>4</cp:revision>
  <dcterms:created xsi:type="dcterms:W3CDTF">2022-06-16T11:20:00Z</dcterms:created>
  <dcterms:modified xsi:type="dcterms:W3CDTF">2022-06-16T12:53:00Z</dcterms:modified>
</cp:coreProperties>
</file>