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361"/>
        <w:gridCol w:w="10773"/>
      </w:tblGrid>
      <w:tr w:rsidR="00BD003C" w:rsidRPr="00191D6B" w:rsidTr="00BD003C">
        <w:tc>
          <w:tcPr>
            <w:tcW w:w="4361" w:type="dxa"/>
          </w:tcPr>
          <w:p w:rsidR="00BD003C" w:rsidRPr="00191D6B" w:rsidRDefault="00BD003C" w:rsidP="00191D6B">
            <w:pPr>
              <w:jc w:val="center"/>
              <w:rPr>
                <w:rFonts w:asciiTheme="majorHAnsi" w:hAnsiTheme="majorHAnsi"/>
              </w:rPr>
            </w:pPr>
            <w:r w:rsidRPr="00191D6B">
              <w:rPr>
                <w:rFonts w:asciiTheme="majorHAnsi" w:hAnsiTheme="majorHAnsi"/>
              </w:rPr>
              <w:t>ФИО автора</w:t>
            </w:r>
          </w:p>
        </w:tc>
        <w:tc>
          <w:tcPr>
            <w:tcW w:w="10773" w:type="dxa"/>
          </w:tcPr>
          <w:p w:rsidR="00BD003C" w:rsidRPr="00191D6B" w:rsidRDefault="00BD003C" w:rsidP="00191D6B">
            <w:pPr>
              <w:jc w:val="center"/>
              <w:rPr>
                <w:rFonts w:asciiTheme="majorHAnsi" w:hAnsiTheme="majorHAnsi"/>
              </w:rPr>
            </w:pPr>
            <w:r w:rsidRPr="00191D6B">
              <w:rPr>
                <w:rFonts w:asciiTheme="majorHAnsi" w:hAnsiTheme="majorHAnsi"/>
              </w:rPr>
              <w:t>Основные вопросы</w:t>
            </w:r>
          </w:p>
        </w:tc>
      </w:tr>
      <w:tr w:rsidR="00BD003C" w:rsidRPr="00191D6B" w:rsidTr="00BD003C">
        <w:tc>
          <w:tcPr>
            <w:tcW w:w="4361" w:type="dxa"/>
          </w:tcPr>
          <w:p w:rsidR="00BD003C" w:rsidRPr="00191D6B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Сергей Яковлевич БАТЫШЕВ</w:t>
            </w:r>
          </w:p>
        </w:tc>
        <w:tc>
          <w:tcPr>
            <w:tcW w:w="10773" w:type="dxa"/>
          </w:tcPr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Алгоритм педагогического проектирования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Теория непрерывного образования 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Научное обеспечение учебно-воспитательного процесса в системе проф</w:t>
            </w:r>
            <w:proofErr w:type="gramStart"/>
            <w:r>
              <w:rPr>
                <w:rFonts w:asciiTheme="majorHAnsi" w:hAnsiTheme="majorHAnsi"/>
              </w:rPr>
              <w:t>.-</w:t>
            </w:r>
            <w:proofErr w:type="spellStart"/>
            <w:proofErr w:type="gramEnd"/>
            <w:r>
              <w:rPr>
                <w:rFonts w:asciiTheme="majorHAnsi" w:hAnsiTheme="majorHAnsi"/>
              </w:rPr>
              <w:t>тех.образования</w:t>
            </w:r>
            <w:proofErr w:type="spellEnd"/>
          </w:p>
          <w:p w:rsidR="00BD003C" w:rsidRDefault="00BD003C" w:rsidP="003C1F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Проблемы подготовки </w:t>
            </w:r>
            <w:r>
              <w:rPr>
                <w:rFonts w:asciiTheme="majorHAnsi" w:hAnsiTheme="majorHAnsi"/>
              </w:rPr>
              <w:t>высококвалифицированных рабочих</w:t>
            </w:r>
            <w:r>
              <w:rPr>
                <w:rFonts w:asciiTheme="majorHAnsi" w:hAnsiTheme="majorHAnsi"/>
              </w:rPr>
              <w:t xml:space="preserve"> </w:t>
            </w:r>
          </w:p>
          <w:p w:rsidR="00BD003C" w:rsidRPr="00191D6B" w:rsidRDefault="00BD003C" w:rsidP="003C1F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Развитие </w:t>
            </w:r>
            <w:r>
              <w:rPr>
                <w:rFonts w:asciiTheme="majorHAnsi" w:hAnsiTheme="majorHAnsi"/>
              </w:rPr>
              <w:t>системы профессионально-технического образования</w:t>
            </w:r>
          </w:p>
        </w:tc>
      </w:tr>
      <w:tr w:rsidR="00BD003C" w:rsidRPr="00191D6B" w:rsidTr="00BD003C">
        <w:tc>
          <w:tcPr>
            <w:tcW w:w="4361" w:type="dxa"/>
          </w:tcPr>
          <w:p w:rsidR="00BD003C" w:rsidRPr="00191D6B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Владислав Александрович СКАКУН</w:t>
            </w:r>
          </w:p>
        </w:tc>
        <w:tc>
          <w:tcPr>
            <w:tcW w:w="10773" w:type="dxa"/>
          </w:tcPr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Компоненты целостного педагогического процесса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Педагогическое мастерство педагога профессионального образования</w:t>
            </w:r>
          </w:p>
          <w:p w:rsidR="00BD003C" w:rsidRDefault="00BD003C" w:rsidP="007B3E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Деятельность мастера производственного обучения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Повышение эффективности обучения</w:t>
            </w:r>
          </w:p>
          <w:p w:rsidR="00BD003C" w:rsidRPr="00191D6B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Активизация учебной деятельности </w:t>
            </w:r>
            <w:proofErr w:type="gramStart"/>
            <w:r>
              <w:rPr>
                <w:rFonts w:asciiTheme="majorHAnsi" w:hAnsiTheme="majorHAnsi"/>
              </w:rPr>
              <w:t>обучающихся</w:t>
            </w:r>
            <w:proofErr w:type="gramEnd"/>
          </w:p>
        </w:tc>
      </w:tr>
      <w:tr w:rsidR="00BD003C" w:rsidRPr="00191D6B" w:rsidTr="00BD003C">
        <w:tc>
          <w:tcPr>
            <w:tcW w:w="4361" w:type="dxa"/>
          </w:tcPr>
          <w:p w:rsidR="00BD003C" w:rsidRPr="00191D6B" w:rsidRDefault="00BD003C" w:rsidP="00DF30B8">
            <w:pPr>
              <w:spacing w:before="100" w:beforeAutospacing="1" w:after="100" w:afterAutospacing="1"/>
              <w:outlineLvl w:val="0"/>
              <w:rPr>
                <w:rFonts w:asciiTheme="majorHAnsi" w:hAnsiTheme="majorHAnsi"/>
              </w:rPr>
            </w:pPr>
            <w:r w:rsidRPr="00DF30B8">
              <w:rPr>
                <w:rFonts w:asciiTheme="majorHAnsi" w:hAnsiTheme="majorHAnsi"/>
              </w:rPr>
              <w:t>Григорий Исаакович</w:t>
            </w:r>
            <w:r>
              <w:rPr>
                <w:rFonts w:asciiTheme="majorHAnsi" w:hAnsiTheme="majorHAnsi"/>
              </w:rPr>
              <w:t xml:space="preserve">  КРУГЛИКОВ</w:t>
            </w:r>
          </w:p>
        </w:tc>
        <w:tc>
          <w:tcPr>
            <w:tcW w:w="10773" w:type="dxa"/>
          </w:tcPr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Деятельность мастера производственного обучения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Подготовка высококвалифицированных рабочих</w:t>
            </w:r>
          </w:p>
          <w:p w:rsidR="00BD003C" w:rsidRPr="00191D6B" w:rsidRDefault="00BD003C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Организация производственного обучения </w:t>
            </w:r>
          </w:p>
        </w:tc>
      </w:tr>
      <w:tr w:rsidR="00BD003C" w:rsidRPr="00191D6B" w:rsidTr="00BD003C">
        <w:tc>
          <w:tcPr>
            <w:tcW w:w="4361" w:type="dxa"/>
          </w:tcPr>
          <w:p w:rsidR="00BD003C" w:rsidRPr="00191D6B" w:rsidRDefault="00BD003C">
            <w:pPr>
              <w:rPr>
                <w:rFonts w:asciiTheme="majorHAnsi" w:hAnsiTheme="majorHAnsi"/>
              </w:rPr>
            </w:pPr>
            <w:r w:rsidRPr="00191D6B">
              <w:rPr>
                <w:rFonts w:asciiTheme="majorHAnsi" w:hAnsiTheme="majorHAnsi"/>
              </w:rPr>
              <w:t>Наталья Евгеньевна ЭРГАНОВА</w:t>
            </w:r>
          </w:p>
        </w:tc>
        <w:tc>
          <w:tcPr>
            <w:tcW w:w="10773" w:type="dxa"/>
          </w:tcPr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Методическая деятельность педагога профессионального образования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Конструирование компонентов целостного педагогического процесса</w:t>
            </w:r>
          </w:p>
          <w:p w:rsidR="00BD003C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Применение педагогических технологий</w:t>
            </w:r>
          </w:p>
          <w:p w:rsidR="00BD003C" w:rsidRDefault="00BD003C" w:rsidP="00191D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Методическое обеспечение учебных дисциплин профессионального цикла</w:t>
            </w:r>
          </w:p>
          <w:p w:rsidR="00BD003C" w:rsidRPr="00191D6B" w:rsidRDefault="00BD003C" w:rsidP="00191D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Повышение качества подготовки </w:t>
            </w:r>
            <w:proofErr w:type="gramStart"/>
            <w:r>
              <w:rPr>
                <w:rFonts w:asciiTheme="majorHAnsi" w:hAnsiTheme="majorHAnsi"/>
              </w:rPr>
              <w:t>обучающихся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BD003C" w:rsidRPr="00191D6B" w:rsidTr="00BD003C">
        <w:tc>
          <w:tcPr>
            <w:tcW w:w="4361" w:type="dxa"/>
          </w:tcPr>
          <w:p w:rsidR="00BD003C" w:rsidRPr="00191D6B" w:rsidRDefault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Геннадий Николаевич ЖУКОВ</w:t>
            </w:r>
          </w:p>
        </w:tc>
        <w:tc>
          <w:tcPr>
            <w:tcW w:w="10773" w:type="dxa"/>
          </w:tcPr>
          <w:p w:rsidR="00BD003C" w:rsidRDefault="00BD003C" w:rsidP="00DF30B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Компетентностная</w:t>
            </w:r>
            <w:proofErr w:type="spellEnd"/>
            <w:r>
              <w:rPr>
                <w:rFonts w:asciiTheme="majorHAnsi" w:hAnsiTheme="majorHAnsi"/>
              </w:rPr>
              <w:t xml:space="preserve"> модель педагога профессионального образования</w:t>
            </w:r>
          </w:p>
          <w:p w:rsidR="00BD003C" w:rsidRDefault="00BD003C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Непрерывное профессиональное образование</w:t>
            </w:r>
          </w:p>
          <w:p w:rsidR="00BD003C" w:rsidRPr="00191D6B" w:rsidRDefault="00BD003C" w:rsidP="003C1FA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Занятость выпускников системы СПО на рынке труда (повышение качества подготовки)</w:t>
            </w:r>
          </w:p>
        </w:tc>
      </w:tr>
      <w:tr w:rsidR="00BD003C" w:rsidRPr="00191D6B" w:rsidTr="00BD003C">
        <w:tc>
          <w:tcPr>
            <w:tcW w:w="4361" w:type="dxa"/>
          </w:tcPr>
          <w:p w:rsidR="00BD003C" w:rsidRDefault="00BD003C" w:rsidP="00BD00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Светлана Михайловна МАРКОВА</w:t>
            </w:r>
          </w:p>
        </w:tc>
        <w:tc>
          <w:tcPr>
            <w:tcW w:w="10773" w:type="dxa"/>
          </w:tcPr>
          <w:p w:rsidR="00BD003C" w:rsidRDefault="00BD003C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Теория педагогического проектирования</w:t>
            </w:r>
          </w:p>
          <w:p w:rsidR="00BD003C" w:rsidRDefault="00BD003C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Управление педагогическим процессом</w:t>
            </w:r>
          </w:p>
        </w:tc>
      </w:tr>
      <w:tr w:rsidR="00284032" w:rsidRPr="00191D6B" w:rsidTr="00BD003C">
        <w:tc>
          <w:tcPr>
            <w:tcW w:w="4361" w:type="dxa"/>
          </w:tcPr>
          <w:p w:rsidR="00284032" w:rsidRDefault="00284032" w:rsidP="00284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Владимир Игоревич БЛИНОВ</w:t>
            </w:r>
          </w:p>
        </w:tc>
        <w:tc>
          <w:tcPr>
            <w:tcW w:w="10773" w:type="dxa"/>
          </w:tcPr>
          <w:p w:rsidR="00890814" w:rsidRDefault="00890814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Методология классификации профессий и специальностей</w:t>
            </w:r>
          </w:p>
          <w:p w:rsidR="00284032" w:rsidRDefault="008D2146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Научно-методическое обеспечение разработки образовательных стандартов</w:t>
            </w:r>
          </w:p>
          <w:p w:rsidR="00890814" w:rsidRDefault="00890814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Развитие системы профессионального образования</w:t>
            </w:r>
          </w:p>
        </w:tc>
      </w:tr>
      <w:tr w:rsidR="00EF25EC" w:rsidRPr="00191D6B" w:rsidTr="00BD003C">
        <w:tc>
          <w:tcPr>
            <w:tcW w:w="4361" w:type="dxa"/>
          </w:tcPr>
          <w:p w:rsidR="00EF25EC" w:rsidRDefault="00EF25EC" w:rsidP="00284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Григорий Иванович КУЦЕБО</w:t>
            </w:r>
          </w:p>
        </w:tc>
        <w:tc>
          <w:tcPr>
            <w:tcW w:w="10773" w:type="dxa"/>
          </w:tcPr>
          <w:p w:rsidR="00EF25EC" w:rsidRDefault="00EF25EC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Развивающее обучение в системе профессионального образования</w:t>
            </w:r>
          </w:p>
        </w:tc>
      </w:tr>
      <w:tr w:rsidR="0024022B" w:rsidRPr="00191D6B" w:rsidTr="00BD003C">
        <w:tc>
          <w:tcPr>
            <w:tcW w:w="4361" w:type="dxa"/>
          </w:tcPr>
          <w:p w:rsidR="0024022B" w:rsidRDefault="0024022B" w:rsidP="002840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Владимир Викторович КУЗНЕЦОВ</w:t>
            </w:r>
          </w:p>
        </w:tc>
        <w:tc>
          <w:tcPr>
            <w:tcW w:w="10773" w:type="dxa"/>
          </w:tcPr>
          <w:p w:rsidR="0024022B" w:rsidRDefault="0024022B" w:rsidP="00DF30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Личность педагога профессионального обучения</w:t>
            </w:r>
          </w:p>
        </w:tc>
      </w:tr>
      <w:tr w:rsidR="00401B3D" w:rsidRPr="00191D6B" w:rsidTr="00BD003C">
        <w:tc>
          <w:tcPr>
            <w:tcW w:w="4361" w:type="dxa"/>
          </w:tcPr>
          <w:p w:rsidR="00401B3D" w:rsidRDefault="00401B3D" w:rsidP="0043132F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Эвальд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Фридрихович</w:t>
            </w:r>
            <w:proofErr w:type="spellEnd"/>
            <w:r>
              <w:rPr>
                <w:rFonts w:asciiTheme="majorHAnsi" w:hAnsiTheme="majorHAnsi"/>
              </w:rPr>
              <w:t xml:space="preserve"> ЗЕЕР</w:t>
            </w:r>
          </w:p>
        </w:tc>
        <w:tc>
          <w:tcPr>
            <w:tcW w:w="10773" w:type="dxa"/>
          </w:tcPr>
          <w:p w:rsidR="00401B3D" w:rsidRDefault="00401B3D" w:rsidP="00431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Профессиональное становление личности</w:t>
            </w:r>
          </w:p>
          <w:p w:rsidR="00401B3D" w:rsidRDefault="00401B3D" w:rsidP="00431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Периодизация профессионально-личностного развития</w:t>
            </w:r>
          </w:p>
          <w:p w:rsidR="00401B3D" w:rsidRDefault="00401B3D" w:rsidP="004313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Психология профессионального образования</w:t>
            </w:r>
          </w:p>
        </w:tc>
      </w:tr>
    </w:tbl>
    <w:p w:rsidR="00191D6B" w:rsidRDefault="00191D6B">
      <w:bookmarkStart w:id="0" w:name="_GoBack"/>
      <w:bookmarkEnd w:id="0"/>
    </w:p>
    <w:sectPr w:rsidR="00191D6B" w:rsidSect="00191D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0F"/>
    <w:rsid w:val="00030EA2"/>
    <w:rsid w:val="00191D6B"/>
    <w:rsid w:val="0024022B"/>
    <w:rsid w:val="00284032"/>
    <w:rsid w:val="00300B3A"/>
    <w:rsid w:val="003858EF"/>
    <w:rsid w:val="00396E1E"/>
    <w:rsid w:val="003B2C0F"/>
    <w:rsid w:val="003C1FA8"/>
    <w:rsid w:val="00401B3D"/>
    <w:rsid w:val="005D7DB6"/>
    <w:rsid w:val="007B3E00"/>
    <w:rsid w:val="008031C6"/>
    <w:rsid w:val="00890814"/>
    <w:rsid w:val="008A5825"/>
    <w:rsid w:val="008D2146"/>
    <w:rsid w:val="008F35AD"/>
    <w:rsid w:val="009D6AD7"/>
    <w:rsid w:val="00BD003C"/>
    <w:rsid w:val="00C76832"/>
    <w:rsid w:val="00DF30B8"/>
    <w:rsid w:val="00EF25EC"/>
    <w:rsid w:val="00F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3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3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21</cp:revision>
  <dcterms:created xsi:type="dcterms:W3CDTF">2023-02-10T19:45:00Z</dcterms:created>
  <dcterms:modified xsi:type="dcterms:W3CDTF">2023-02-10T21:02:00Z</dcterms:modified>
</cp:coreProperties>
</file>