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7FF60" w14:textId="77777777" w:rsidR="0088407E" w:rsidRPr="00AE4861" w:rsidRDefault="0088407E" w:rsidP="0088407E">
      <w:pPr>
        <w:spacing w:line="216" w:lineRule="auto"/>
        <w:ind w:firstLine="709"/>
        <w:jc w:val="center"/>
        <w:rPr>
          <w:sz w:val="28"/>
          <w:szCs w:val="28"/>
        </w:rPr>
      </w:pPr>
      <w:r w:rsidRPr="00AE4861">
        <w:rPr>
          <w:sz w:val="28"/>
          <w:szCs w:val="28"/>
        </w:rPr>
        <w:t>Министерство науки и высшего образования РФ</w:t>
      </w:r>
    </w:p>
    <w:p w14:paraId="417CE3FC" w14:textId="77777777" w:rsidR="0088407E" w:rsidRPr="00AE4861" w:rsidRDefault="0088407E" w:rsidP="0088407E">
      <w:pPr>
        <w:spacing w:line="216" w:lineRule="auto"/>
        <w:ind w:firstLine="709"/>
        <w:jc w:val="center"/>
        <w:rPr>
          <w:sz w:val="28"/>
          <w:szCs w:val="28"/>
        </w:rPr>
      </w:pPr>
      <w:r w:rsidRPr="00AE4861">
        <w:rPr>
          <w:sz w:val="28"/>
          <w:szCs w:val="28"/>
        </w:rPr>
        <w:t>Федеральное государственное бюджетное образовательное учреждение высшего образования «Сибирский государственный автомобильно-дорожный университет (</w:t>
      </w:r>
      <w:proofErr w:type="spellStart"/>
      <w:r w:rsidRPr="00AE4861">
        <w:rPr>
          <w:sz w:val="28"/>
          <w:szCs w:val="28"/>
        </w:rPr>
        <w:t>СибАДИ</w:t>
      </w:r>
      <w:proofErr w:type="spellEnd"/>
      <w:r w:rsidRPr="00AE4861">
        <w:rPr>
          <w:sz w:val="28"/>
          <w:szCs w:val="28"/>
        </w:rPr>
        <w:t xml:space="preserve">)» </w:t>
      </w:r>
    </w:p>
    <w:p w14:paraId="6F4319C7" w14:textId="77777777" w:rsidR="0088407E" w:rsidRPr="00AE4861" w:rsidRDefault="0088407E" w:rsidP="0088407E">
      <w:pPr>
        <w:spacing w:line="216" w:lineRule="auto"/>
        <w:outlineLvl w:val="0"/>
        <w:rPr>
          <w:b/>
          <w:sz w:val="28"/>
          <w:szCs w:val="28"/>
        </w:rPr>
      </w:pPr>
    </w:p>
    <w:p w14:paraId="7C40E252" w14:textId="77777777" w:rsidR="0088407E" w:rsidRPr="00AE4861" w:rsidRDefault="0088407E" w:rsidP="0088407E">
      <w:pPr>
        <w:spacing w:line="216" w:lineRule="auto"/>
        <w:jc w:val="center"/>
        <w:outlineLvl w:val="0"/>
        <w:rPr>
          <w:color w:val="000000"/>
          <w:sz w:val="28"/>
          <w:szCs w:val="28"/>
        </w:rPr>
      </w:pPr>
      <w:r w:rsidRPr="00AE4861">
        <w:rPr>
          <w:color w:val="000000"/>
          <w:sz w:val="28"/>
          <w:szCs w:val="28"/>
        </w:rPr>
        <w:t>Институт «Информационные системы, экономика и управление»</w:t>
      </w:r>
    </w:p>
    <w:p w14:paraId="60376DE1" w14:textId="77777777" w:rsidR="0088407E" w:rsidRPr="00AE4861" w:rsidRDefault="0088407E" w:rsidP="0088407E">
      <w:pPr>
        <w:spacing w:line="216" w:lineRule="auto"/>
        <w:jc w:val="center"/>
        <w:outlineLvl w:val="0"/>
        <w:rPr>
          <w:color w:val="000000"/>
          <w:sz w:val="28"/>
          <w:szCs w:val="28"/>
        </w:rPr>
      </w:pPr>
      <w:r w:rsidRPr="00AE4861">
        <w:rPr>
          <w:color w:val="000000"/>
          <w:sz w:val="28"/>
          <w:szCs w:val="28"/>
        </w:rPr>
        <w:t>Кафедра «Экономика, логистика и управление качеством»</w:t>
      </w:r>
    </w:p>
    <w:p w14:paraId="497F47F3" w14:textId="77777777" w:rsidR="0088407E" w:rsidRPr="00AE4861" w:rsidRDefault="0088407E" w:rsidP="0088407E">
      <w:pPr>
        <w:spacing w:line="216" w:lineRule="auto"/>
        <w:rPr>
          <w:bCs/>
          <w:color w:val="000000"/>
          <w:sz w:val="28"/>
          <w:szCs w:val="28"/>
        </w:rPr>
      </w:pPr>
    </w:p>
    <w:p w14:paraId="32F80EBE" w14:textId="77777777" w:rsidR="0088407E" w:rsidRPr="00AE4861" w:rsidRDefault="0088407E" w:rsidP="0088407E">
      <w:pPr>
        <w:pStyle w:val="a3"/>
        <w:spacing w:line="216" w:lineRule="auto"/>
        <w:ind w:firstLine="0"/>
        <w:jc w:val="center"/>
        <w:rPr>
          <w:color w:val="000000"/>
          <w:szCs w:val="28"/>
        </w:rPr>
      </w:pPr>
      <w:r w:rsidRPr="00AE4861">
        <w:rPr>
          <w:b/>
          <w:szCs w:val="28"/>
        </w:rPr>
        <w:t>ЗАДАНИЕ</w:t>
      </w:r>
      <w:r w:rsidRPr="00AE4861">
        <w:rPr>
          <w:color w:val="000000"/>
          <w:szCs w:val="28"/>
        </w:rPr>
        <w:t xml:space="preserve"> </w:t>
      </w:r>
    </w:p>
    <w:p w14:paraId="715A6437" w14:textId="77777777" w:rsidR="0088407E" w:rsidRPr="00AE4861" w:rsidRDefault="0088407E" w:rsidP="0088407E">
      <w:pPr>
        <w:pStyle w:val="a3"/>
        <w:spacing w:line="216" w:lineRule="auto"/>
        <w:ind w:firstLine="0"/>
        <w:jc w:val="center"/>
        <w:rPr>
          <w:b/>
          <w:color w:val="000000"/>
          <w:szCs w:val="28"/>
        </w:rPr>
      </w:pPr>
      <w:r w:rsidRPr="00AE4861">
        <w:rPr>
          <w:b/>
          <w:color w:val="000000"/>
          <w:szCs w:val="28"/>
        </w:rPr>
        <w:t xml:space="preserve">на </w:t>
      </w:r>
      <w:r w:rsidRPr="00AE4861">
        <w:rPr>
          <w:b/>
          <w:caps/>
          <w:szCs w:val="28"/>
          <w:u w:val="single"/>
        </w:rPr>
        <w:t xml:space="preserve">Производственную </w:t>
      </w:r>
      <w:r w:rsidRPr="00AE4861">
        <w:rPr>
          <w:b/>
          <w:szCs w:val="28"/>
        </w:rPr>
        <w:t>практику</w:t>
      </w:r>
      <w:r w:rsidRPr="00AE4861">
        <w:rPr>
          <w:b/>
          <w:color w:val="000000"/>
          <w:szCs w:val="28"/>
        </w:rPr>
        <w:t xml:space="preserve"> </w:t>
      </w:r>
    </w:p>
    <w:p w14:paraId="33C37FFA" w14:textId="77777777" w:rsidR="0088407E" w:rsidRPr="00AE4861" w:rsidRDefault="0088407E" w:rsidP="0088407E">
      <w:pPr>
        <w:pStyle w:val="a3"/>
        <w:spacing w:line="216" w:lineRule="auto"/>
        <w:ind w:firstLine="0"/>
        <w:jc w:val="center"/>
        <w:rPr>
          <w:color w:val="000000"/>
          <w:szCs w:val="28"/>
          <w:vertAlign w:val="superscript"/>
        </w:rPr>
      </w:pPr>
      <w:r w:rsidRPr="00AE4861">
        <w:rPr>
          <w:color w:val="000000"/>
          <w:szCs w:val="28"/>
          <w:vertAlign w:val="superscript"/>
        </w:rPr>
        <w:t>(вид практики)</w:t>
      </w:r>
    </w:p>
    <w:p w14:paraId="033BA00A" w14:textId="06DB246E" w:rsidR="00555BFF" w:rsidRPr="00901A6F" w:rsidRDefault="00555BFF" w:rsidP="00555BFF">
      <w:pPr>
        <w:jc w:val="center"/>
        <w:rPr>
          <w:b/>
          <w:sz w:val="28"/>
          <w:szCs w:val="28"/>
          <w:u w:val="single"/>
        </w:rPr>
      </w:pPr>
      <w:r w:rsidRPr="00901A6F">
        <w:rPr>
          <w:b/>
          <w:sz w:val="28"/>
          <w:szCs w:val="28"/>
          <w:u w:val="single"/>
        </w:rPr>
        <w:t xml:space="preserve">(технологическая (проектно-технологическая) </w:t>
      </w:r>
    </w:p>
    <w:p w14:paraId="2C898359" w14:textId="77777777" w:rsidR="0088407E" w:rsidRPr="00901A6F" w:rsidRDefault="0088407E" w:rsidP="0088407E">
      <w:pPr>
        <w:pStyle w:val="a3"/>
        <w:tabs>
          <w:tab w:val="left" w:pos="4111"/>
        </w:tabs>
        <w:spacing w:line="216" w:lineRule="auto"/>
        <w:ind w:firstLine="0"/>
        <w:jc w:val="center"/>
        <w:rPr>
          <w:color w:val="000000"/>
          <w:szCs w:val="28"/>
          <w:vertAlign w:val="superscript"/>
        </w:rPr>
      </w:pPr>
      <w:r w:rsidRPr="00901A6F">
        <w:rPr>
          <w:color w:val="000000"/>
          <w:szCs w:val="28"/>
          <w:vertAlign w:val="superscript"/>
        </w:rPr>
        <w:t xml:space="preserve"> (тип практики)</w:t>
      </w:r>
    </w:p>
    <w:p w14:paraId="3280AD66" w14:textId="77777777" w:rsidR="0088407E" w:rsidRPr="00901A6F" w:rsidRDefault="0088407E" w:rsidP="0088407E">
      <w:pPr>
        <w:pStyle w:val="a3"/>
        <w:spacing w:line="216" w:lineRule="auto"/>
        <w:ind w:firstLine="0"/>
        <w:jc w:val="center"/>
        <w:rPr>
          <w:szCs w:val="28"/>
          <w:vertAlign w:val="superscript"/>
        </w:rPr>
      </w:pPr>
    </w:p>
    <w:p w14:paraId="0D88E126" w14:textId="63699B8A" w:rsidR="0088407E" w:rsidRPr="00AE4861" w:rsidRDefault="0088407E" w:rsidP="0088407E">
      <w:pPr>
        <w:spacing w:line="216" w:lineRule="auto"/>
        <w:rPr>
          <w:bCs/>
          <w:sz w:val="28"/>
          <w:szCs w:val="28"/>
        </w:rPr>
      </w:pPr>
      <w:r w:rsidRPr="00555BFF">
        <w:rPr>
          <w:bCs/>
          <w:sz w:val="28"/>
          <w:szCs w:val="28"/>
        </w:rPr>
        <w:t xml:space="preserve">для обучающегося </w:t>
      </w:r>
      <w:r w:rsidR="00555BFF" w:rsidRPr="00555BFF">
        <w:rPr>
          <w:bCs/>
          <w:sz w:val="28"/>
          <w:szCs w:val="28"/>
          <w:u w:val="single"/>
        </w:rPr>
        <w:t>3</w:t>
      </w:r>
      <w:r w:rsidRPr="00555BFF">
        <w:rPr>
          <w:bCs/>
          <w:sz w:val="28"/>
          <w:szCs w:val="28"/>
        </w:rPr>
        <w:t xml:space="preserve"> курса, гр. </w:t>
      </w:r>
      <w:r w:rsidR="00555BFF" w:rsidRPr="00555BFF">
        <w:rPr>
          <w:bCs/>
          <w:sz w:val="28"/>
          <w:szCs w:val="28"/>
        </w:rPr>
        <w:t>Ц</w:t>
      </w:r>
      <w:r w:rsidRPr="00555BFF">
        <w:rPr>
          <w:bCs/>
          <w:sz w:val="28"/>
          <w:szCs w:val="28"/>
          <w:u w:val="single"/>
        </w:rPr>
        <w:t>Эб-2</w:t>
      </w:r>
      <w:r w:rsidR="00555BFF" w:rsidRPr="00555BFF">
        <w:rPr>
          <w:bCs/>
          <w:sz w:val="28"/>
          <w:szCs w:val="28"/>
          <w:u w:val="single"/>
        </w:rPr>
        <w:t xml:space="preserve">1Э </w:t>
      </w:r>
      <w:r w:rsidRPr="00555BFF">
        <w:rPr>
          <w:bCs/>
          <w:sz w:val="28"/>
          <w:szCs w:val="28"/>
          <w:u w:val="single"/>
        </w:rPr>
        <w:t>1</w:t>
      </w:r>
      <w:r w:rsidRPr="00555BFF">
        <w:rPr>
          <w:bCs/>
          <w:sz w:val="28"/>
          <w:szCs w:val="28"/>
        </w:rPr>
        <w:t xml:space="preserve"> очно</w:t>
      </w:r>
      <w:r w:rsidR="00555BFF" w:rsidRPr="00555BFF">
        <w:rPr>
          <w:bCs/>
          <w:sz w:val="28"/>
          <w:szCs w:val="28"/>
        </w:rPr>
        <w:t>й</w:t>
      </w:r>
      <w:r w:rsidRPr="00555BFF">
        <w:rPr>
          <w:bCs/>
          <w:sz w:val="28"/>
          <w:szCs w:val="28"/>
        </w:rPr>
        <w:t xml:space="preserve"> формы обучения</w:t>
      </w:r>
    </w:p>
    <w:p w14:paraId="57322008" w14:textId="77777777" w:rsidR="0088407E" w:rsidRPr="00AE4861" w:rsidRDefault="0088407E" w:rsidP="0088407E">
      <w:pPr>
        <w:spacing w:line="216" w:lineRule="auto"/>
        <w:rPr>
          <w:sz w:val="28"/>
          <w:szCs w:val="28"/>
        </w:rPr>
      </w:pPr>
      <w:r w:rsidRPr="00AE4861">
        <w:rPr>
          <w:sz w:val="28"/>
          <w:szCs w:val="28"/>
        </w:rPr>
        <w:t xml:space="preserve">Направление подготовки </w:t>
      </w:r>
      <w:r w:rsidRPr="00AE4861">
        <w:rPr>
          <w:sz w:val="28"/>
          <w:szCs w:val="28"/>
          <w:u w:val="single"/>
        </w:rPr>
        <w:t>38.03.01 «Экономика»</w:t>
      </w:r>
    </w:p>
    <w:p w14:paraId="3903B9B5" w14:textId="21A0EB42" w:rsidR="0088407E" w:rsidRPr="00901A6F" w:rsidRDefault="0088407E" w:rsidP="0088407E">
      <w:pPr>
        <w:spacing w:line="216" w:lineRule="auto"/>
        <w:rPr>
          <w:sz w:val="28"/>
          <w:szCs w:val="28"/>
        </w:rPr>
      </w:pPr>
      <w:proofErr w:type="gramStart"/>
      <w:r w:rsidRPr="00AE4861">
        <w:rPr>
          <w:sz w:val="28"/>
          <w:szCs w:val="28"/>
        </w:rPr>
        <w:t xml:space="preserve">Профиль  </w:t>
      </w:r>
      <w:r w:rsidRPr="00901A6F">
        <w:rPr>
          <w:sz w:val="28"/>
          <w:szCs w:val="28"/>
          <w:u w:val="single"/>
        </w:rPr>
        <w:t>«</w:t>
      </w:r>
      <w:proofErr w:type="gramEnd"/>
      <w:r w:rsidR="00555BFF" w:rsidRPr="00901A6F">
        <w:rPr>
          <w:sz w:val="28"/>
          <w:szCs w:val="28"/>
          <w:u w:val="single"/>
        </w:rPr>
        <w:t>Цифровая экономика</w:t>
      </w:r>
      <w:r w:rsidRPr="00901A6F">
        <w:rPr>
          <w:sz w:val="28"/>
          <w:szCs w:val="28"/>
          <w:u w:val="single"/>
        </w:rPr>
        <w:t>»</w:t>
      </w:r>
    </w:p>
    <w:p w14:paraId="5EF836AF" w14:textId="77777777" w:rsidR="0088407E" w:rsidRPr="00AE4861" w:rsidRDefault="0088407E" w:rsidP="0088407E">
      <w:pPr>
        <w:spacing w:line="216" w:lineRule="auto"/>
        <w:jc w:val="center"/>
        <w:rPr>
          <w:bCs/>
          <w:sz w:val="28"/>
          <w:szCs w:val="28"/>
        </w:rPr>
      </w:pPr>
    </w:p>
    <w:p w14:paraId="62340668" w14:textId="65BF2C69" w:rsidR="0088407E" w:rsidRPr="00AE4861" w:rsidRDefault="0088407E" w:rsidP="0088407E">
      <w:pPr>
        <w:pStyle w:val="a5"/>
        <w:spacing w:before="0" w:beforeAutospacing="0" w:after="0" w:afterAutospacing="0" w:line="216" w:lineRule="auto"/>
        <w:jc w:val="both"/>
        <w:rPr>
          <w:caps/>
          <w:sz w:val="28"/>
          <w:szCs w:val="28"/>
        </w:rPr>
      </w:pPr>
      <w:r w:rsidRPr="00AE4861">
        <w:rPr>
          <w:b/>
          <w:bCs/>
          <w:sz w:val="28"/>
          <w:szCs w:val="28"/>
        </w:rPr>
        <w:t xml:space="preserve">Цель </w:t>
      </w:r>
      <w:r w:rsidRPr="00AE4861">
        <w:rPr>
          <w:sz w:val="28"/>
          <w:szCs w:val="28"/>
        </w:rPr>
        <w:t xml:space="preserve">производственной </w:t>
      </w:r>
      <w:r w:rsidRPr="00901A6F">
        <w:rPr>
          <w:sz w:val="28"/>
          <w:szCs w:val="28"/>
        </w:rPr>
        <w:t>(</w:t>
      </w:r>
      <w:r w:rsidR="00555BFF" w:rsidRPr="00901A6F">
        <w:rPr>
          <w:sz w:val="28"/>
          <w:szCs w:val="28"/>
          <w:u w:val="single"/>
        </w:rPr>
        <w:t>технологическ</w:t>
      </w:r>
      <w:r w:rsidR="00555BFF" w:rsidRPr="00901A6F">
        <w:rPr>
          <w:sz w:val="28"/>
          <w:szCs w:val="28"/>
          <w:u w:val="single"/>
        </w:rPr>
        <w:t>ой</w:t>
      </w:r>
      <w:r w:rsidR="00555BFF" w:rsidRPr="00901A6F">
        <w:rPr>
          <w:sz w:val="28"/>
          <w:szCs w:val="28"/>
          <w:u w:val="single"/>
        </w:rPr>
        <w:t xml:space="preserve"> (проектно-технологическ</w:t>
      </w:r>
      <w:r w:rsidR="00555BFF" w:rsidRPr="00901A6F">
        <w:rPr>
          <w:sz w:val="28"/>
          <w:szCs w:val="28"/>
          <w:u w:val="single"/>
        </w:rPr>
        <w:t>ой</w:t>
      </w:r>
      <w:r w:rsidRPr="00901A6F">
        <w:rPr>
          <w:sz w:val="28"/>
          <w:szCs w:val="28"/>
        </w:rPr>
        <w:t xml:space="preserve">) практики: </w:t>
      </w:r>
      <w:proofErr w:type="gramStart"/>
      <w:r w:rsidR="00555BFF" w:rsidRPr="00901A6F">
        <w:rPr>
          <w:color w:val="000000"/>
          <w:sz w:val="28"/>
          <w:szCs w:val="28"/>
        </w:rPr>
        <w:t>закрепить  теоретические</w:t>
      </w:r>
      <w:proofErr w:type="gramEnd"/>
      <w:r w:rsidR="00555BFF" w:rsidRPr="00901A6F">
        <w:rPr>
          <w:color w:val="000000"/>
          <w:sz w:val="28"/>
          <w:szCs w:val="28"/>
        </w:rPr>
        <w:t xml:space="preserve">  знания,  полученные студентами  по  экономическим</w:t>
      </w:r>
      <w:r w:rsidR="00555BFF" w:rsidRPr="00555BFF">
        <w:rPr>
          <w:color w:val="000000"/>
          <w:sz w:val="28"/>
          <w:szCs w:val="28"/>
        </w:rPr>
        <w:t xml:space="preserve">  и  специальным  дисциплинам,  и  составить полное  представление  о  характере,  технико-экономических  и  финансовых показателях  деятельности  предприятия,  организационной  структуре управления, менеджменте, маркетинговой деятельности, организации и оплате труда</w:t>
      </w:r>
    </w:p>
    <w:p w14:paraId="4BFCF49A" w14:textId="77777777" w:rsidR="00FE4B1B" w:rsidRDefault="00FE4B1B" w:rsidP="0088407E">
      <w:pPr>
        <w:pStyle w:val="a5"/>
        <w:spacing w:before="0" w:beforeAutospacing="0" w:after="0" w:afterAutospacing="0" w:line="216" w:lineRule="auto"/>
        <w:jc w:val="both"/>
        <w:rPr>
          <w:b/>
          <w:bCs/>
          <w:caps/>
          <w:sz w:val="28"/>
          <w:szCs w:val="28"/>
        </w:rPr>
      </w:pPr>
    </w:p>
    <w:p w14:paraId="00E6BA8C" w14:textId="0DCEA783" w:rsidR="0088407E" w:rsidRPr="00AE4861" w:rsidRDefault="0088407E" w:rsidP="0088407E">
      <w:pPr>
        <w:pStyle w:val="a5"/>
        <w:spacing w:before="0" w:beforeAutospacing="0" w:after="0" w:afterAutospacing="0" w:line="216" w:lineRule="auto"/>
        <w:jc w:val="both"/>
        <w:rPr>
          <w:b/>
          <w:bCs/>
          <w:caps/>
          <w:sz w:val="28"/>
          <w:szCs w:val="28"/>
        </w:rPr>
      </w:pPr>
      <w:r w:rsidRPr="00AE4861">
        <w:rPr>
          <w:b/>
          <w:bCs/>
          <w:caps/>
          <w:sz w:val="28"/>
          <w:szCs w:val="28"/>
        </w:rPr>
        <w:t>Содержание практики</w:t>
      </w:r>
    </w:p>
    <w:p w14:paraId="2E8F3C84" w14:textId="77777777" w:rsidR="0088407E" w:rsidRPr="00AE4861" w:rsidRDefault="0088407E" w:rsidP="0088407E">
      <w:pPr>
        <w:pStyle w:val="a5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</w:p>
    <w:p w14:paraId="48115B83" w14:textId="0C203D7A" w:rsidR="0088407E" w:rsidRPr="00901A6F" w:rsidRDefault="0088407E" w:rsidP="0088407E">
      <w:pPr>
        <w:spacing w:line="216" w:lineRule="auto"/>
        <w:jc w:val="both"/>
        <w:rPr>
          <w:rFonts w:eastAsiaTheme="majorEastAsia"/>
          <w:bCs/>
          <w:iCs/>
          <w:sz w:val="28"/>
          <w:szCs w:val="28"/>
        </w:rPr>
      </w:pPr>
      <w:r w:rsidRPr="00901A6F">
        <w:rPr>
          <w:b/>
          <w:bCs/>
          <w:sz w:val="28"/>
          <w:szCs w:val="28"/>
        </w:rPr>
        <w:t>Раздел 1</w:t>
      </w:r>
      <w:r w:rsidRPr="00901A6F">
        <w:rPr>
          <w:bCs/>
          <w:sz w:val="28"/>
          <w:szCs w:val="28"/>
        </w:rPr>
        <w:t>.</w:t>
      </w:r>
      <w:r w:rsidR="00901A6F" w:rsidRPr="00901A6F">
        <w:rPr>
          <w:sz w:val="28"/>
          <w:szCs w:val="28"/>
          <w:shd w:val="clear" w:color="auto" w:fill="FFFFFF"/>
        </w:rPr>
        <w:t xml:space="preserve"> </w:t>
      </w:r>
      <w:r w:rsidR="00901A6F" w:rsidRPr="00901A6F">
        <w:rPr>
          <w:sz w:val="28"/>
          <w:szCs w:val="28"/>
          <w:shd w:val="clear" w:color="auto" w:fill="FFFFFF"/>
        </w:rPr>
        <w:t>Краткая характеристика специфики деятельности предприятия (подразделения)</w:t>
      </w:r>
      <w:r w:rsidRPr="00901A6F">
        <w:rPr>
          <w:bCs/>
          <w:sz w:val="28"/>
          <w:szCs w:val="28"/>
        </w:rPr>
        <w:t xml:space="preserve">: </w:t>
      </w:r>
      <w:r w:rsidRPr="00901A6F">
        <w:rPr>
          <w:rFonts w:eastAsiaTheme="majorEastAsia"/>
          <w:bCs/>
          <w:iCs/>
          <w:sz w:val="28"/>
          <w:szCs w:val="28"/>
        </w:rPr>
        <w:t>история его становления и перспективы развития, основные виды деятельности предприятия, организационная структура управления, применяемая система налогообложения, учетная политика организации</w:t>
      </w:r>
    </w:p>
    <w:p w14:paraId="4674E7C7" w14:textId="77777777" w:rsidR="00AE4861" w:rsidRPr="00901A6F" w:rsidRDefault="00AE4861" w:rsidP="0088407E">
      <w:pPr>
        <w:spacing w:line="216" w:lineRule="auto"/>
        <w:jc w:val="both"/>
        <w:rPr>
          <w:b/>
          <w:bCs/>
          <w:sz w:val="28"/>
          <w:szCs w:val="28"/>
        </w:rPr>
      </w:pPr>
    </w:p>
    <w:p w14:paraId="15173E24" w14:textId="136E970B" w:rsidR="00901A6F" w:rsidRPr="00901A6F" w:rsidRDefault="0088407E" w:rsidP="0088407E">
      <w:pPr>
        <w:spacing w:line="216" w:lineRule="auto"/>
        <w:jc w:val="both"/>
        <w:rPr>
          <w:sz w:val="28"/>
          <w:szCs w:val="28"/>
          <w:shd w:val="clear" w:color="auto" w:fill="FFFFFF"/>
        </w:rPr>
      </w:pPr>
      <w:r w:rsidRPr="00901A6F">
        <w:rPr>
          <w:b/>
          <w:bCs/>
          <w:sz w:val="28"/>
          <w:szCs w:val="28"/>
        </w:rPr>
        <w:t>Раздел 2.</w:t>
      </w:r>
      <w:r w:rsidRPr="00901A6F">
        <w:rPr>
          <w:bCs/>
          <w:sz w:val="28"/>
          <w:szCs w:val="28"/>
        </w:rPr>
        <w:t xml:space="preserve"> </w:t>
      </w:r>
      <w:r w:rsidR="00901A6F" w:rsidRPr="00901A6F">
        <w:rPr>
          <w:sz w:val="28"/>
          <w:szCs w:val="28"/>
          <w:shd w:val="clear" w:color="auto" w:fill="FFFFFF"/>
        </w:rPr>
        <w:t>Анализ и интерпретация показателей экономической, налоговой, бухгалтерской, финансовой, управленческой деятельности предприятия (подразделения)</w:t>
      </w:r>
    </w:p>
    <w:p w14:paraId="1B0B1698" w14:textId="77777777" w:rsidR="00901A6F" w:rsidRPr="00901A6F" w:rsidRDefault="00901A6F" w:rsidP="0088407E">
      <w:pPr>
        <w:spacing w:line="216" w:lineRule="auto"/>
        <w:jc w:val="both"/>
        <w:rPr>
          <w:sz w:val="28"/>
          <w:szCs w:val="28"/>
          <w:shd w:val="clear" w:color="auto" w:fill="FFFFFF"/>
        </w:rPr>
      </w:pPr>
    </w:p>
    <w:p w14:paraId="436C3DD6" w14:textId="5CCE8C6E" w:rsidR="0088407E" w:rsidRPr="00901A6F" w:rsidRDefault="0088407E" w:rsidP="0088407E">
      <w:pPr>
        <w:spacing w:line="216" w:lineRule="auto"/>
        <w:jc w:val="both"/>
        <w:rPr>
          <w:bCs/>
          <w:sz w:val="28"/>
          <w:szCs w:val="28"/>
        </w:rPr>
      </w:pPr>
      <w:r w:rsidRPr="00901A6F">
        <w:rPr>
          <w:b/>
          <w:bCs/>
          <w:sz w:val="28"/>
          <w:szCs w:val="28"/>
        </w:rPr>
        <w:t>Раздел 3.</w:t>
      </w:r>
      <w:r w:rsidRPr="00901A6F">
        <w:rPr>
          <w:bCs/>
          <w:sz w:val="28"/>
          <w:szCs w:val="28"/>
        </w:rPr>
        <w:t xml:space="preserve"> </w:t>
      </w:r>
      <w:r w:rsidR="00901A6F" w:rsidRPr="00901A6F">
        <w:rPr>
          <w:sz w:val="28"/>
          <w:szCs w:val="28"/>
          <w:shd w:val="clear" w:color="auto" w:fill="FFFFFF"/>
        </w:rPr>
        <w:t xml:space="preserve">Разработка теоретических и практических рекомендаций по </w:t>
      </w:r>
      <w:r w:rsidR="00901A6F" w:rsidRPr="00901A6F">
        <w:rPr>
          <w:sz w:val="28"/>
          <w:szCs w:val="28"/>
          <w:shd w:val="clear" w:color="auto" w:fill="FFFFFF"/>
        </w:rPr>
        <w:t xml:space="preserve">устранению </w:t>
      </w:r>
      <w:r w:rsidR="00901A6F" w:rsidRPr="00901A6F">
        <w:rPr>
          <w:sz w:val="28"/>
          <w:szCs w:val="28"/>
          <w:shd w:val="clear" w:color="auto" w:fill="FFFFFF"/>
        </w:rPr>
        <w:t>выявленных недостатков в ходе прохождения практики. Разработка предложений инвестиционной деятельности</w:t>
      </w:r>
    </w:p>
    <w:p w14:paraId="2A8D1914" w14:textId="77777777" w:rsidR="0088407E" w:rsidRPr="00AE4861" w:rsidRDefault="0088407E" w:rsidP="0088407E">
      <w:pPr>
        <w:spacing w:line="216" w:lineRule="auto"/>
        <w:jc w:val="both"/>
        <w:rPr>
          <w:bCs/>
          <w:color w:val="000000"/>
          <w:sz w:val="28"/>
          <w:szCs w:val="28"/>
        </w:rPr>
      </w:pPr>
    </w:p>
    <w:p w14:paraId="0207E20C" w14:textId="77777777" w:rsidR="0088407E" w:rsidRPr="00AE4861" w:rsidRDefault="0088407E" w:rsidP="0088407E">
      <w:pPr>
        <w:spacing w:line="216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3"/>
        <w:gridCol w:w="7"/>
        <w:gridCol w:w="1850"/>
        <w:gridCol w:w="12"/>
        <w:gridCol w:w="1861"/>
        <w:gridCol w:w="11"/>
        <w:gridCol w:w="1864"/>
        <w:gridCol w:w="1887"/>
      </w:tblGrid>
      <w:tr w:rsidR="0088407E" w:rsidRPr="00AE4861" w14:paraId="51ECD179" w14:textId="77777777" w:rsidTr="00AE4861"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884E" w14:textId="77777777" w:rsidR="0088407E" w:rsidRPr="00AE4861" w:rsidRDefault="0088407E" w:rsidP="00C00994">
            <w:pPr>
              <w:spacing w:line="21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 xml:space="preserve">Задание выдал 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4D6AE" w14:textId="2F323CC6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 xml:space="preserve">Л.В. Эйхлер 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CA07B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доцент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539A8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1AF3E" w14:textId="07253106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14.07.2024 г.</w:t>
            </w:r>
          </w:p>
        </w:tc>
      </w:tr>
      <w:tr w:rsidR="0088407E" w:rsidRPr="00AE4861" w14:paraId="1230379D" w14:textId="77777777" w:rsidTr="00AE4861"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CFF6E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4FC4BA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ADC06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7C4D2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682AE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88407E" w:rsidRPr="00AE4861" w14:paraId="2DFDACFF" w14:textId="77777777" w:rsidTr="00AE486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63AA" w14:textId="77777777" w:rsidR="0088407E" w:rsidRPr="00AE4861" w:rsidRDefault="0088407E" w:rsidP="00C00994">
            <w:pPr>
              <w:spacing w:line="21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Задание принял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457DC" w14:textId="49BC801D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B6A5C" w14:textId="39B0ABD3" w:rsidR="0088407E" w:rsidRPr="00AE4861" w:rsidRDefault="00555BFF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55BFF">
              <w:rPr>
                <w:bCs/>
                <w:sz w:val="28"/>
                <w:szCs w:val="28"/>
              </w:rPr>
              <w:t>Ц</w:t>
            </w:r>
            <w:r w:rsidRPr="00555BFF">
              <w:rPr>
                <w:bCs/>
                <w:sz w:val="28"/>
                <w:szCs w:val="28"/>
                <w:u w:val="single"/>
              </w:rPr>
              <w:t>Эб-21Э 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C4AA6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8AC7B" w14:textId="12EB1B31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14.07.2024 г.</w:t>
            </w:r>
          </w:p>
        </w:tc>
      </w:tr>
      <w:tr w:rsidR="0088407E" w:rsidRPr="00AE4861" w14:paraId="46BEB909" w14:textId="77777777" w:rsidTr="00AE4861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82F5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6E66B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262A0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 xml:space="preserve">группа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0E601B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9A655" w14:textId="77777777" w:rsidR="0088407E" w:rsidRPr="00AE4861" w:rsidRDefault="0088407E" w:rsidP="00C00994">
            <w:pPr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E4861">
              <w:rPr>
                <w:bCs/>
                <w:color w:val="000000"/>
                <w:sz w:val="28"/>
                <w:szCs w:val="28"/>
              </w:rPr>
              <w:t>дата</w:t>
            </w:r>
          </w:p>
        </w:tc>
      </w:tr>
    </w:tbl>
    <w:p w14:paraId="0B4E44FA" w14:textId="77777777" w:rsidR="001A20D2" w:rsidRPr="00AE4861" w:rsidRDefault="001A20D2">
      <w:pPr>
        <w:rPr>
          <w:sz w:val="28"/>
          <w:szCs w:val="28"/>
        </w:rPr>
      </w:pPr>
    </w:p>
    <w:sectPr w:rsidR="001A20D2" w:rsidRPr="00AE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FD"/>
    <w:rsid w:val="0019749C"/>
    <w:rsid w:val="001A20D2"/>
    <w:rsid w:val="00555BFF"/>
    <w:rsid w:val="0088407E"/>
    <w:rsid w:val="00901A6F"/>
    <w:rsid w:val="00AE4861"/>
    <w:rsid w:val="00B854FD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F94"/>
  <w15:chartTrackingRefBased/>
  <w15:docId w15:val="{480AC448-B0A6-43C6-B9BF-8FBDC47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0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8407E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407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88407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840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407E"/>
  </w:style>
  <w:style w:type="character" w:customStyle="1" w:styleId="a8">
    <w:name w:val="Текст примечания Знак"/>
    <w:basedOn w:val="a0"/>
    <w:link w:val="a7"/>
    <w:uiPriority w:val="99"/>
    <w:semiHidden/>
    <w:rsid w:val="008840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9">
    <w:name w:val="Table Grid"/>
    <w:basedOn w:val="a1"/>
    <w:uiPriority w:val="59"/>
    <w:rsid w:val="008840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F32B-EC64-4041-98FA-749EBA3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6</cp:revision>
  <dcterms:created xsi:type="dcterms:W3CDTF">2024-01-30T06:47:00Z</dcterms:created>
  <dcterms:modified xsi:type="dcterms:W3CDTF">2024-07-25T06:52:00Z</dcterms:modified>
</cp:coreProperties>
</file>