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18" w:rsidRDefault="00231D18" w:rsidP="00231D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ДОРОГИ</w:t>
      </w:r>
    </w:p>
    <w:p w:rsidR="00411AD8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казенное учреждение "Федеральное управление автомобильных дорог Волго-Вятского региона Федерального дорожного агентства",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Казань, Республика Татарстан</w:t>
      </w:r>
    </w:p>
    <w:p w:rsidR="00BF76FA" w:rsidRDefault="00BF76FA" w:rsidP="00BF76FA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участков </w:t>
      </w:r>
      <w:proofErr w:type="gramStart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Р-239 Казань – Оренбург - Акбулак - граница с Республикой Казахстан. Реконструкция автомобильной дороги Р-239 Казань – Оренбург – Акбулак – граница с Республикой Казахстан на участке </w:t>
      </w:r>
      <w:proofErr w:type="gramStart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20+238 – км 43+500 с обходом п. </w:t>
      </w:r>
      <w:proofErr w:type="spellStart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Сокуры</w:t>
      </w:r>
      <w:proofErr w:type="spellEnd"/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Татарстан</w:t>
      </w:r>
    </w:p>
    <w:p w:rsidR="00BF76FA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казенное учреждение "Управление федеральных автомобильных дорог "Кавказ" Федерального дорожного агентства",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Пятигорск</w:t>
      </w:r>
    </w:p>
    <w:p w:rsidR="00BF76FA" w:rsidRDefault="00BF76FA" w:rsidP="00BF76FA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участков </w:t>
      </w:r>
      <w:proofErr w:type="gram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Р-217 "Кавказ" автомобильная дорога М-4 "Дон" - Владикавказ - Грозный - Махачкала - граница с Азербайджанской Республикой. Строительство автомобильной дороги Р-217 "Кавказ" автомобильная дорога М-4 "Дон" - Владикавказ - Грозный - Махачкала - граница с Азербайджанской Республикой на участке обхода города Дербент, Республика Дагестан</w:t>
      </w:r>
    </w:p>
    <w:p w:rsidR="00BF76FA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казенное учреждение "Федеральное управление автомобильных дорог "Центральная Россия" Федерального дорожного агентства",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Одинцово, Московская область</w:t>
      </w:r>
    </w:p>
    <w:p w:rsidR="00BF76FA" w:rsidRDefault="00BF76FA" w:rsidP="00BF76FA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участков </w:t>
      </w:r>
      <w:proofErr w:type="gram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А-106 </w:t>
      </w:r>
      <w:proofErr w:type="spell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Рублево-Успенское</w:t>
      </w:r>
      <w:proofErr w:type="spell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шоссе. Реконструкция участка автомобильной дороги А-106 </w:t>
      </w:r>
      <w:proofErr w:type="spell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Рублево-Успенское</w:t>
      </w:r>
      <w:proofErr w:type="spell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 со строительством мостового сооружения через р. Медвенка, Московская область</w:t>
      </w:r>
    </w:p>
    <w:p w:rsidR="00BF76FA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казенное учреждение "Федеральное управление автомобильных дорог "Урал" Федерального дорожного агентства",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Екатеринбург</w:t>
      </w:r>
    </w:p>
    <w:p w:rsidR="00BF76FA" w:rsidRPr="00BF76FA" w:rsidRDefault="00BF76FA" w:rsidP="00BF76F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участков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Р-354 Екатеринбург - Шадринск - Курган. Строительство путепровода через железную дорогу на участке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54 - км 57 автомобильной дороги Р-354 Екатеринбург - Шадринск - Курган, Свердловская область</w:t>
      </w:r>
    </w:p>
    <w:p w:rsidR="00BF76FA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казенное учреждение "Федеральное управление автомобильных дорог "Урал" Федерального дорожного агентства",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Екатеринбург</w:t>
      </w:r>
    </w:p>
    <w:p w:rsidR="00BF76FA" w:rsidRDefault="00BF76FA" w:rsidP="00BF76FA">
      <w:pPr>
        <w:pStyle w:val="a3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участков </w:t>
      </w:r>
      <w:proofErr w:type="gram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Р-404 Тюмень - Тобольск - Ханты-Мансийск. Реконструкция автомобильной дороги Р-404 Тюмень - Тобольск - Ханты-Мансийск на участке </w:t>
      </w:r>
      <w:proofErr w:type="gramStart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99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226+000 - км 238+000, Тюменская область</w:t>
      </w:r>
    </w:p>
    <w:p w:rsidR="00BF76FA" w:rsidRPr="00BF76FA" w:rsidRDefault="00BF76FA" w:rsidP="00BF76FA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Style w:val="tdetailed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6FA">
        <w:rPr>
          <w:rStyle w:val="tdetailed"/>
          <w:rFonts w:ascii="Times New Roman" w:hAnsi="Times New Roman" w:cs="Times New Roman"/>
          <w:b/>
          <w:sz w:val="24"/>
          <w:szCs w:val="24"/>
        </w:rPr>
        <w:t xml:space="preserve">ГКУ РК "Служба автомобильных дорог Республики Крым", </w:t>
      </w:r>
      <w:proofErr w:type="gramStart"/>
      <w:r w:rsidRPr="00BF76FA">
        <w:rPr>
          <w:rStyle w:val="tdetailed"/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F76FA">
        <w:rPr>
          <w:rStyle w:val="tdetailed"/>
          <w:rFonts w:ascii="Times New Roman" w:hAnsi="Times New Roman" w:cs="Times New Roman"/>
          <w:b/>
          <w:sz w:val="24"/>
          <w:szCs w:val="24"/>
        </w:rPr>
        <w:t>. Симферополь</w:t>
      </w:r>
    </w:p>
    <w:p w:rsidR="00BF76FA" w:rsidRPr="00BF76FA" w:rsidRDefault="00BF76FA" w:rsidP="00BF76FA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FA">
        <w:rPr>
          <w:rStyle w:val="tdetailed"/>
          <w:rFonts w:ascii="Times New Roman" w:hAnsi="Times New Roman" w:cs="Times New Roman"/>
          <w:sz w:val="24"/>
          <w:szCs w:val="24"/>
        </w:rPr>
        <w:t xml:space="preserve">Строительство и реконструкция автомобильной дороги </w:t>
      </w:r>
      <w:proofErr w:type="spellStart"/>
      <w:r w:rsidRPr="00BF76FA">
        <w:rPr>
          <w:rStyle w:val="tdetailed"/>
          <w:rFonts w:ascii="Times New Roman" w:hAnsi="Times New Roman" w:cs="Times New Roman"/>
          <w:sz w:val="24"/>
          <w:szCs w:val="24"/>
        </w:rPr>
        <w:t>Льговское</w:t>
      </w:r>
      <w:proofErr w:type="spellEnd"/>
      <w:r w:rsidRPr="00BF76FA">
        <w:rPr>
          <w:rStyle w:val="tdetailed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F76FA">
        <w:rPr>
          <w:rStyle w:val="tdetailed"/>
          <w:rFonts w:ascii="Times New Roman" w:hAnsi="Times New Roman" w:cs="Times New Roman"/>
          <w:sz w:val="24"/>
          <w:szCs w:val="24"/>
        </w:rPr>
        <w:t>Грушевка</w:t>
      </w:r>
      <w:proofErr w:type="spellEnd"/>
      <w:r w:rsidRPr="00BF76FA">
        <w:rPr>
          <w:rStyle w:val="tdetailed"/>
          <w:rFonts w:ascii="Times New Roman" w:hAnsi="Times New Roman" w:cs="Times New Roman"/>
          <w:sz w:val="24"/>
          <w:szCs w:val="24"/>
        </w:rPr>
        <w:t xml:space="preserve"> – Судак</w:t>
      </w:r>
    </w:p>
    <w:p w:rsidR="00BF76FA" w:rsidRDefault="00BF76FA" w:rsidP="00BF76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6FA" w:rsidRDefault="00BF76FA" w:rsidP="00BF76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ПГС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делами Президента Российской Федерации,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Москва</w:t>
      </w:r>
    </w:p>
    <w:p w:rsidR="00BF76FA" w:rsidRDefault="00BF76FA" w:rsidP="00BF76FA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дошкольное образовательное учреждение "Центр развития ребенка - детский сад № 43" Управления делами Президента Российской Федерации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адресу: г. Москва, ул. Кунцевская, д. 15, корп. 2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Style w:val="tdetailed"/>
          <w:rFonts w:ascii="Times New Roman" w:hAnsi="Times New Roman" w:cs="Times New Roman"/>
          <w:b/>
        </w:rPr>
      </w:pPr>
      <w:r w:rsidRPr="00BF76FA">
        <w:rPr>
          <w:rStyle w:val="tdetailed"/>
          <w:rFonts w:ascii="Times New Roman" w:hAnsi="Times New Roman" w:cs="Times New Roman"/>
          <w:b/>
        </w:rPr>
        <w:t>Публично-правовая компания "Единый заказчик в сфере строительства"</w:t>
      </w:r>
    </w:p>
    <w:p w:rsidR="00BF76FA" w:rsidRDefault="00BF76FA" w:rsidP="00BF76FA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56BE">
        <w:rPr>
          <w:rStyle w:val="tdetailed"/>
          <w:rFonts w:ascii="Times New Roman" w:hAnsi="Times New Roman" w:cs="Times New Roman"/>
        </w:rPr>
        <w:t xml:space="preserve">Кампус </w:t>
      </w:r>
      <w:proofErr w:type="spellStart"/>
      <w:r w:rsidRPr="008C56BE">
        <w:rPr>
          <w:rStyle w:val="tdetailed"/>
          <w:rFonts w:ascii="Times New Roman" w:hAnsi="Times New Roman" w:cs="Times New Roman"/>
        </w:rPr>
        <w:t>УрФУ</w:t>
      </w:r>
      <w:proofErr w:type="spellEnd"/>
      <w:r w:rsidRPr="008C56BE">
        <w:rPr>
          <w:rStyle w:val="tdetailed"/>
          <w:rFonts w:ascii="Times New Roman" w:hAnsi="Times New Roman" w:cs="Times New Roman"/>
        </w:rPr>
        <w:t xml:space="preserve"> – центр цифровой трансформации"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Style w:val="tdetailed"/>
          <w:rFonts w:ascii="Times New Roman" w:hAnsi="Times New Roman" w:cs="Times New Roman"/>
          <w:b/>
        </w:rPr>
      </w:pPr>
      <w:r w:rsidRPr="00BF76FA">
        <w:rPr>
          <w:rStyle w:val="tdetailed"/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</w:r>
    </w:p>
    <w:p w:rsidR="00BF76FA" w:rsidRDefault="00BF76FA" w:rsidP="00BF76FA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Style w:val="tdetailed"/>
          <w:rFonts w:ascii="Times New Roman" w:hAnsi="Times New Roman" w:cs="Times New Roman"/>
        </w:rPr>
      </w:pPr>
      <w:r w:rsidRPr="008C56BE">
        <w:rPr>
          <w:rStyle w:val="tdetailed"/>
          <w:rFonts w:ascii="Times New Roman" w:hAnsi="Times New Roman" w:cs="Times New Roman"/>
        </w:rPr>
        <w:lastRenderedPageBreak/>
        <w:t xml:space="preserve">"Межвузовский кампус в </w:t>
      </w:r>
      <w:proofErr w:type="gramStart"/>
      <w:r w:rsidRPr="008C56BE">
        <w:rPr>
          <w:rStyle w:val="tdetailed"/>
          <w:rFonts w:ascii="Times New Roman" w:hAnsi="Times New Roman" w:cs="Times New Roman"/>
        </w:rPr>
        <w:t>г</w:t>
      </w:r>
      <w:proofErr w:type="gramEnd"/>
      <w:r w:rsidRPr="008C56BE">
        <w:rPr>
          <w:rStyle w:val="tdetailed"/>
          <w:rFonts w:ascii="Times New Roman" w:hAnsi="Times New Roman" w:cs="Times New Roman"/>
        </w:rPr>
        <w:t xml:space="preserve">. Орле" федерального государственного </w:t>
      </w:r>
      <w:proofErr w:type="spellStart"/>
      <w:r w:rsidRPr="008C56BE">
        <w:rPr>
          <w:rStyle w:val="tdetailed"/>
          <w:rFonts w:ascii="Times New Roman" w:hAnsi="Times New Roman" w:cs="Times New Roman"/>
        </w:rPr>
        <w:t>бюджетногог</w:t>
      </w:r>
      <w:proofErr w:type="spellEnd"/>
      <w:r w:rsidRPr="008C56BE">
        <w:rPr>
          <w:rStyle w:val="tdetailed"/>
          <w:rFonts w:ascii="Times New Roman" w:hAnsi="Times New Roman" w:cs="Times New Roman"/>
        </w:rPr>
        <w:t xml:space="preserve"> образовательного учреждения высшего образования "Орловский государственный университет имени И.С. Тургенева"</w:t>
      </w:r>
      <w:r>
        <w:rPr>
          <w:rStyle w:val="tdetailed"/>
          <w:rFonts w:ascii="Times New Roman" w:hAnsi="Times New Roman" w:cs="Times New Roman"/>
        </w:rPr>
        <w:t>.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Style w:val="tdetailed"/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Судебного департамента Псковской области,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Псков</w:t>
      </w:r>
    </w:p>
    <w:p w:rsidR="00BF76FA" w:rsidRPr="00BF76FA" w:rsidRDefault="00BF76FA" w:rsidP="00BF76FA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здания для Псковского районного суда, Управления Судебного департамента и органов судейского сообщества в Псковской области,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Псков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Судебного департамента Псковской области,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Псков</w:t>
      </w:r>
    </w:p>
    <w:p w:rsidR="00BF76FA" w:rsidRPr="00BF76FA" w:rsidRDefault="00BF76FA" w:rsidP="00BF76FA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здания Островского городского суда,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Остров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1095"/>
        </w:tabs>
        <w:spacing w:after="0" w:line="240" w:lineRule="auto"/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ФКУ "ГУ АЗ Минфина России</w:t>
      </w:r>
    </w:p>
    <w:p w:rsidR="00BF76FA" w:rsidRDefault="00BF76FA" w:rsidP="00BF76FA">
      <w:pPr>
        <w:pStyle w:val="a3"/>
        <w:tabs>
          <w:tab w:val="left" w:pos="142"/>
          <w:tab w:val="left" w:pos="284"/>
          <w:tab w:val="left" w:pos="1095"/>
        </w:tabs>
        <w:spacing w:after="0" w:line="240" w:lineRule="auto"/>
        <w:ind w:left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Одноэтажные спальные корпуса и административно-хозяйственный корпус на территории имущественного комплекса дачного хозяйства «Быково» Минфина России, Московская область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1095"/>
        </w:tabs>
        <w:spacing w:after="0" w:line="240" w:lineRule="auto"/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Нижегородской области,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Нижний Новгород</w:t>
      </w:r>
    </w:p>
    <w:p w:rsidR="00BF76FA" w:rsidRDefault="00BF76FA" w:rsidP="00BF76FA">
      <w:pPr>
        <w:pStyle w:val="a3"/>
        <w:tabs>
          <w:tab w:val="left" w:pos="142"/>
          <w:tab w:val="left" w:pos="284"/>
          <w:tab w:val="left" w:pos="10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здание Павловской городской прокуратуры Нижегородской области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1095"/>
        </w:tabs>
        <w:spacing w:after="0" w:line="240" w:lineRule="auto"/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Красноярского края,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Красноярск</w:t>
      </w:r>
    </w:p>
    <w:p w:rsidR="00BF76FA" w:rsidRPr="00BF76FA" w:rsidRDefault="00BF76FA" w:rsidP="00BF76FA">
      <w:pPr>
        <w:pStyle w:val="a3"/>
        <w:tabs>
          <w:tab w:val="left" w:pos="142"/>
          <w:tab w:val="left" w:pos="284"/>
          <w:tab w:val="left" w:pos="1095"/>
        </w:tabs>
        <w:spacing w:after="0" w:line="240" w:lineRule="auto"/>
        <w:ind w:left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здание Енисейской межрайонной прокуратуры Красноярского края</w:t>
      </w:r>
    </w:p>
    <w:p w:rsidR="00BF76FA" w:rsidRPr="00BF76FA" w:rsidRDefault="00BF76FA" w:rsidP="00BF76F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1095"/>
        </w:tabs>
        <w:spacing w:after="0" w:line="240" w:lineRule="auto"/>
        <w:ind w:left="0" w:firstLine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Магаданской области,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Магадан</w:t>
      </w:r>
    </w:p>
    <w:p w:rsidR="00BF76FA" w:rsidRDefault="00BF76FA" w:rsidP="00BF76FA">
      <w:pPr>
        <w:pStyle w:val="a3"/>
        <w:tabs>
          <w:tab w:val="left" w:pos="142"/>
          <w:tab w:val="left" w:pos="284"/>
          <w:tab w:val="left" w:pos="1095"/>
        </w:tabs>
        <w:spacing w:after="0" w:line="240" w:lineRule="auto"/>
        <w:ind w:left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здание прокуратуры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Магадана</w:t>
      </w:r>
    </w:p>
    <w:p w:rsidR="00BF76FA" w:rsidRPr="00BF76FA" w:rsidRDefault="00BF76FA" w:rsidP="00231D18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</w:rPr>
      </w:pPr>
      <w:r>
        <w:t xml:space="preserve"> </w:t>
      </w:r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казенное общеобразовательное учреждение "Кадетский корпус Следственного комитета Российской Федерации имени Александра Невского", </w:t>
      </w:r>
      <w:proofErr w:type="gramStart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Москва</w:t>
      </w:r>
    </w:p>
    <w:p w:rsidR="00BF76FA" w:rsidRPr="00BF76FA" w:rsidRDefault="00BF76FA" w:rsidP="00BF76FA">
      <w:pPr>
        <w:pStyle w:val="a3"/>
        <w:tabs>
          <w:tab w:val="left" w:pos="142"/>
          <w:tab w:val="left" w:pos="284"/>
          <w:tab w:val="left" w:pos="1095"/>
        </w:tabs>
        <w:spacing w:after="0" w:line="240" w:lineRule="auto"/>
        <w:ind w:left="0"/>
        <w:jc w:val="both"/>
        <w:rPr>
          <w:b/>
        </w:rPr>
      </w:pPr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Физкультурно-оздоровительный комплекс ФГКОУ "Кадетский корпус Следственного комитета Российской Федерации имени Александра Невского" в </w:t>
      </w:r>
      <w:proofErr w:type="gramStart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76F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</w:t>
      </w:r>
    </w:p>
    <w:sectPr w:rsidR="00BF76FA" w:rsidRPr="00BF76FA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5F3"/>
    <w:multiLevelType w:val="hybridMultilevel"/>
    <w:tmpl w:val="6D2A6270"/>
    <w:lvl w:ilvl="0" w:tplc="E4EE00A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0223EC"/>
    <w:multiLevelType w:val="hybridMultilevel"/>
    <w:tmpl w:val="EB4EB9CA"/>
    <w:lvl w:ilvl="0" w:tplc="1E84E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82D56"/>
    <w:multiLevelType w:val="hybridMultilevel"/>
    <w:tmpl w:val="F0A44982"/>
    <w:lvl w:ilvl="0" w:tplc="A47A6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2A9F"/>
    <w:multiLevelType w:val="hybridMultilevel"/>
    <w:tmpl w:val="7CB21796"/>
    <w:lvl w:ilvl="0" w:tplc="5BB0CF9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6FA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31D18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9F441F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BF76FA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FA"/>
    <w:pPr>
      <w:ind w:left="720"/>
      <w:contextualSpacing/>
    </w:pPr>
  </w:style>
  <w:style w:type="character" w:customStyle="1" w:styleId="tdetailed">
    <w:name w:val="t_detailed"/>
    <w:basedOn w:val="a0"/>
    <w:rsid w:val="00BF7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1</cp:revision>
  <dcterms:created xsi:type="dcterms:W3CDTF">2024-10-25T09:12:00Z</dcterms:created>
  <dcterms:modified xsi:type="dcterms:W3CDTF">2024-10-25T09:24:00Z</dcterms:modified>
</cp:coreProperties>
</file>