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  <w:highlight w:val="white"/>
        </w:rPr>
      </w:pPr>
      <w:r>
        <w:rPr>
          <w:b/>
          <w:color w:val="000000"/>
          <w:sz w:val="30"/>
          <w:szCs w:val="30"/>
          <w:highlight w:val="white"/>
        </w:rPr>
        <w:t>ОБРАЗЕЦ ОФОРМЛЕНИЯ СТАТЬИ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  <w:highlight w:val="white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  <w:highlight w:val="white"/>
        </w:rPr>
      </w:pPr>
      <w:r>
        <w:rPr>
          <w:color w:val="000000"/>
          <w:sz w:val="30"/>
          <w:szCs w:val="30"/>
          <w:highlight w:val="white"/>
        </w:rPr>
        <w:t>УДК 811.161.1</w:t>
      </w:r>
    </w:p>
    <w:p w:rsidR="00C97ADA" w:rsidRDefault="007B521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Аушина Е.</w:t>
      </w:r>
      <w:r w:rsidR="00730378">
        <w:rPr>
          <w:b/>
          <w:color w:val="000000"/>
          <w:sz w:val="30"/>
          <w:szCs w:val="30"/>
        </w:rPr>
        <w:t>А.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Сибирский государственный автомобильно-дорожный университет (СибАДИ), Омск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color w:val="000000"/>
          <w:sz w:val="30"/>
          <w:szCs w:val="30"/>
        </w:rPr>
      </w:pPr>
    </w:p>
    <w:p w:rsidR="00C97ADA" w:rsidRDefault="00730378" w:rsidP="00052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ИСПОЛЬЗОВАНИЕ ЗАИМСТВОВАННЫХ СЛОВ </w:t>
      </w:r>
    </w:p>
    <w:p w:rsidR="00C97ADA" w:rsidRDefault="00730378" w:rsidP="00052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В ПЕРИОДИЧЕСКОЙ ПЕЧАТИ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Аннотация: </w:t>
      </w:r>
      <w:r>
        <w:rPr>
          <w:color w:val="000000"/>
          <w:sz w:val="26"/>
          <w:szCs w:val="26"/>
        </w:rPr>
        <w:t xml:space="preserve">В статье рассмотрено такое явление, как заимствование слов из английского языка. </w:t>
      </w:r>
      <w:r>
        <w:rPr>
          <w:b/>
          <w:color w:val="000000"/>
          <w:sz w:val="26"/>
          <w:szCs w:val="26"/>
        </w:rPr>
        <w:t>Актуальность работы</w:t>
      </w:r>
      <w:r>
        <w:rPr>
          <w:color w:val="000000"/>
          <w:sz w:val="26"/>
          <w:szCs w:val="26"/>
        </w:rPr>
        <w:t xml:space="preserve"> состоит в том, что заимствование слов из других языков – это непрерывный процесс, за которым требуется систематическое наблюдение со стороны лингвистики.</w:t>
      </w:r>
      <w:r>
        <w:rPr>
          <w:b/>
          <w:color w:val="000000"/>
          <w:sz w:val="26"/>
          <w:szCs w:val="26"/>
        </w:rPr>
        <w:t xml:space="preserve"> Цель</w:t>
      </w:r>
      <w:r>
        <w:rPr>
          <w:color w:val="000000"/>
          <w:sz w:val="26"/>
          <w:szCs w:val="26"/>
        </w:rPr>
        <w:t xml:space="preserve"> данной работы – лингвистическое исследование заимствованных неологизмов в сфере архитектуры и строительства, появляющихся в периодической печати и их лингвистический анализ. </w:t>
      </w:r>
      <w:r>
        <w:rPr>
          <w:b/>
          <w:color w:val="000000"/>
          <w:sz w:val="26"/>
          <w:szCs w:val="26"/>
        </w:rPr>
        <w:t>Задачи статьи</w:t>
      </w:r>
      <w:r>
        <w:rPr>
          <w:color w:val="000000"/>
          <w:sz w:val="26"/>
          <w:szCs w:val="26"/>
        </w:rPr>
        <w:t xml:space="preserve">: выявить заимствованные слова, установить происхождение таких слов, найти примеры их употребления в периодической печати, установить, из каких сфер жизни взяты заимствованные слова, создать классификацию заимствованных слов. </w:t>
      </w:r>
      <w:r>
        <w:rPr>
          <w:b/>
          <w:color w:val="000000"/>
          <w:sz w:val="26"/>
          <w:szCs w:val="26"/>
        </w:rPr>
        <w:t>Результатом исследования</w:t>
      </w:r>
      <w:r>
        <w:rPr>
          <w:color w:val="000000"/>
          <w:sz w:val="26"/>
          <w:szCs w:val="26"/>
        </w:rPr>
        <w:t xml:space="preserve"> является этимологический, семантический и структурный анализ  некоторых заимствованных архитектурно-строительных терминов, использующихся в периодической печати, а также создание их классификации.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Ключевые слова: </w:t>
      </w:r>
      <w:r>
        <w:rPr>
          <w:color w:val="000000"/>
          <w:sz w:val="26"/>
          <w:szCs w:val="26"/>
        </w:rPr>
        <w:t>заимствованные слова; неологизмы; английский язык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  <w:lang w:val="en-US"/>
        </w:rPr>
      </w:pPr>
      <w:r w:rsidRPr="00326FCD">
        <w:rPr>
          <w:color w:val="000000"/>
          <w:sz w:val="30"/>
          <w:szCs w:val="30"/>
          <w:lang w:val="en-US"/>
        </w:rPr>
        <w:t xml:space="preserve">UDC </w:t>
      </w:r>
      <w:r w:rsidRPr="00326FCD">
        <w:rPr>
          <w:color w:val="000000"/>
          <w:sz w:val="30"/>
          <w:szCs w:val="30"/>
          <w:highlight w:val="white"/>
          <w:lang w:val="en-US"/>
        </w:rPr>
        <w:t>811.161.1</w:t>
      </w:r>
    </w:p>
    <w:p w:rsidR="00C97ADA" w:rsidRPr="00326FCD" w:rsidRDefault="007B52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  <w:lang w:val="en-US"/>
        </w:rPr>
      </w:pPr>
      <w:r>
        <w:rPr>
          <w:b/>
          <w:color w:val="000000"/>
          <w:sz w:val="30"/>
          <w:szCs w:val="30"/>
          <w:lang w:val="en-US"/>
        </w:rPr>
        <w:t>Aushina E.</w:t>
      </w:r>
      <w:r w:rsidR="00730378" w:rsidRPr="00326FCD">
        <w:rPr>
          <w:b/>
          <w:color w:val="000000"/>
          <w:sz w:val="30"/>
          <w:szCs w:val="30"/>
          <w:lang w:val="en-US"/>
        </w:rPr>
        <w:t xml:space="preserve">A. </w:t>
      </w: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  <w:lang w:val="en-US"/>
        </w:rPr>
      </w:pPr>
      <w:r w:rsidRPr="00326FCD">
        <w:rPr>
          <w:i/>
          <w:color w:val="000000"/>
          <w:sz w:val="30"/>
          <w:szCs w:val="30"/>
          <w:lang w:val="en-US"/>
        </w:rPr>
        <w:t>Siberian State Automobile and Highway University (SibADI), Omsk</w:t>
      </w:r>
    </w:p>
    <w:p w:rsidR="00C97ADA" w:rsidRPr="00326FCD" w:rsidRDefault="00C97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  <w:lang w:val="en-US"/>
        </w:rPr>
      </w:pP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  <w:lang w:val="en-US"/>
        </w:rPr>
      </w:pPr>
      <w:r w:rsidRPr="00326FCD">
        <w:rPr>
          <w:b/>
          <w:color w:val="000000"/>
          <w:sz w:val="30"/>
          <w:szCs w:val="30"/>
          <w:lang w:val="en-US"/>
        </w:rPr>
        <w:t>USAGE OF BORROWED WORDS IN PERIODICAL PRESS</w:t>
      </w:r>
    </w:p>
    <w:p w:rsidR="00C97ADA" w:rsidRPr="00326FCD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highlight w:val="white"/>
          <w:lang w:val="en-US"/>
        </w:rPr>
      </w:pP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highlight w:val="white"/>
          <w:lang w:val="en-US"/>
        </w:rPr>
      </w:pPr>
      <w:r w:rsidRPr="00326FCD">
        <w:rPr>
          <w:b/>
          <w:color w:val="000000"/>
          <w:sz w:val="26"/>
          <w:szCs w:val="26"/>
          <w:highlight w:val="white"/>
          <w:lang w:val="en-US"/>
        </w:rPr>
        <w:t xml:space="preserve">Abstract: </w:t>
      </w:r>
      <w:r w:rsidRPr="00326FCD">
        <w:rPr>
          <w:color w:val="000000"/>
          <w:sz w:val="26"/>
          <w:szCs w:val="26"/>
          <w:highlight w:val="white"/>
          <w:lang w:val="en-US"/>
        </w:rPr>
        <w:t xml:space="preserve">The article examines the phenomenon of borrowing words from the English language. The </w:t>
      </w:r>
      <w:r w:rsidRPr="00326FCD">
        <w:rPr>
          <w:b/>
          <w:color w:val="000000"/>
          <w:sz w:val="26"/>
          <w:szCs w:val="26"/>
          <w:highlight w:val="white"/>
          <w:lang w:val="en-US"/>
        </w:rPr>
        <w:t>relevance</w:t>
      </w:r>
      <w:r w:rsidRPr="00326FCD">
        <w:rPr>
          <w:color w:val="000000"/>
          <w:sz w:val="26"/>
          <w:szCs w:val="26"/>
          <w:highlight w:val="white"/>
          <w:lang w:val="en-US"/>
        </w:rPr>
        <w:t xml:space="preserve"> of the work lies in the fact that borrowing words from other languages is a continuous process that requires systematic observation by linguistics. The </w:t>
      </w:r>
      <w:r w:rsidRPr="00326FCD">
        <w:rPr>
          <w:b/>
          <w:color w:val="000000"/>
          <w:sz w:val="26"/>
          <w:szCs w:val="26"/>
          <w:highlight w:val="white"/>
          <w:lang w:val="en-US"/>
        </w:rPr>
        <w:t>purpose</w:t>
      </w:r>
      <w:r w:rsidRPr="00326FCD">
        <w:rPr>
          <w:color w:val="000000"/>
          <w:sz w:val="26"/>
          <w:szCs w:val="26"/>
          <w:highlight w:val="white"/>
          <w:lang w:val="en-US"/>
        </w:rPr>
        <w:t xml:space="preserve"> of this work is a linguistic study of borrowed neologisms in the field of architecture and construction that appear in periodicals and their linguistic analysis. </w:t>
      </w:r>
      <w:r w:rsidRPr="00326FCD">
        <w:rPr>
          <w:b/>
          <w:color w:val="000000"/>
          <w:sz w:val="26"/>
          <w:szCs w:val="26"/>
          <w:highlight w:val="white"/>
          <w:lang w:val="en-US"/>
        </w:rPr>
        <w:t>Objectives</w:t>
      </w:r>
      <w:r w:rsidRPr="00326FCD">
        <w:rPr>
          <w:color w:val="000000"/>
          <w:sz w:val="26"/>
          <w:szCs w:val="26"/>
          <w:highlight w:val="white"/>
          <w:lang w:val="en-US"/>
        </w:rPr>
        <w:t xml:space="preserve"> of the article: identify borrowed words, establish the origin of such words, find examples of their use in periodicals, establish which areas of life the borrowed words are taken from, create a classification of borrowed words. The </w:t>
      </w:r>
      <w:r w:rsidRPr="00326FCD">
        <w:rPr>
          <w:b/>
          <w:color w:val="000000"/>
          <w:sz w:val="26"/>
          <w:szCs w:val="26"/>
          <w:highlight w:val="white"/>
          <w:lang w:val="en-US"/>
        </w:rPr>
        <w:t>result</w:t>
      </w:r>
      <w:r w:rsidRPr="00326FCD">
        <w:rPr>
          <w:color w:val="000000"/>
          <w:sz w:val="26"/>
          <w:szCs w:val="26"/>
          <w:highlight w:val="white"/>
          <w:lang w:val="en-US"/>
        </w:rPr>
        <w:t xml:space="preserve"> of the study is an etymological, semantic and structural analysis of some borrowed architectural and construction terms used in periodicals, as well as the creation of their classification.</w:t>
      </w:r>
    </w:p>
    <w:p w:rsidR="00C97ADA" w:rsidRPr="00326FCD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highlight w:val="white"/>
          <w:lang w:val="en-US"/>
        </w:rPr>
      </w:pP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highlight w:val="white"/>
          <w:lang w:val="en-US"/>
        </w:rPr>
      </w:pPr>
      <w:r w:rsidRPr="00326FCD">
        <w:rPr>
          <w:b/>
          <w:color w:val="000000"/>
          <w:sz w:val="26"/>
          <w:szCs w:val="26"/>
          <w:highlight w:val="white"/>
          <w:lang w:val="en-US"/>
        </w:rPr>
        <w:t>Keywords</w:t>
      </w:r>
      <w:r w:rsidRPr="00326FCD">
        <w:rPr>
          <w:color w:val="000000"/>
          <w:sz w:val="26"/>
          <w:szCs w:val="26"/>
          <w:highlight w:val="white"/>
          <w:lang w:val="en-US"/>
        </w:rPr>
        <w:t>: borrowed words; neologisms; English language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Под заимствованными словами понимаются «такие иноязычные слова, которые полностью вошли в лексическую систему русского языка. Они приобрели лексическое значение, фонетическое оформление, грамматические признаки, свойственные русскому языку, употребляются в разных стилях, пишутся буквами русского алфавита» [1, с. 66].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в заключение хотелось бы добавить, что «процесс пополнения новых слов в языке двумя путями – на базе уже имеющихся слов и путем заимствования из других языков – закономерное явление во всех языках, в том числе и в русском» [1, с. 61].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Научный руководитель – Галкина Т.Г., канд. филологич. наук, доцент кафедры «Иностранные языки» СибАДИ, Омск.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firstLine="709"/>
        <w:jc w:val="center"/>
        <w:rPr>
          <w:color w:val="000000"/>
          <w:sz w:val="26"/>
          <w:szCs w:val="26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firstLine="709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Библиографический список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firstLine="709"/>
        <w:jc w:val="center"/>
        <w:rPr>
          <w:color w:val="000000"/>
          <w:sz w:val="26"/>
          <w:szCs w:val="26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tabs>
          <w:tab w:val="left" w:pos="-3544"/>
        </w:tabs>
        <w:ind w:firstLine="567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Описание книги 1 и не более 3 авторов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 Введенская, Л. А. Русское слово : пособие / Л. А. Введенская, М. П. Баранов, Ю. Н. Гвоздарев. – Москва : Просвещение, 1991. – 144 с.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Описание книги 4 и более авторов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Долой библиотечные стандарты! / С.Д. Ильенкова [и др.]. ‒ Москва : ЮНИТИ, 2000.‒ 583 с.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Описание нормативно-правовых актов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 государственном земельном кадастре : федеральный закон РФ от 2.02.00 № 28−ФЗ // Правовое регулирование ведения государственного земельного кадастра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территории Московской области. ‒ Москва : Земельный комитет, 2000. ‒ С. 38-52.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государственном земельном кадастре : федеральный закон РФ от 2.02.00 № 28−ФЗ // Закон. ‒ 2000. ‒ № 5. ‒ С. 117-119.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Описание Интернет-источника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Русский орфографический словарь РАН / под ред. В. В. Лопатина</w:t>
      </w:r>
      <w:r w:rsidR="00C57B31">
        <w:rPr>
          <w:color w:val="000000"/>
          <w:sz w:val="26"/>
          <w:szCs w:val="26"/>
        </w:rPr>
        <w:t xml:space="preserve"> //</w:t>
      </w:r>
      <w:r>
        <w:rPr>
          <w:color w:val="000000"/>
          <w:sz w:val="26"/>
          <w:szCs w:val="26"/>
        </w:rPr>
        <w:t xml:space="preserve">  «Грамота.Ру».  : [сайт]. – 2005. ‒ URL: </w:t>
      </w:r>
      <w:hyperlink r:id="rId7">
        <w:r>
          <w:rPr>
            <w:color w:val="0000FF"/>
            <w:sz w:val="26"/>
            <w:szCs w:val="26"/>
            <w:u w:val="single"/>
          </w:rPr>
          <w:t>http://www.slovari.gramota.ru</w:t>
        </w:r>
      </w:hyperlink>
      <w:r>
        <w:rPr>
          <w:color w:val="000000"/>
          <w:sz w:val="26"/>
          <w:szCs w:val="26"/>
        </w:rPr>
        <w:t xml:space="preserve"> (дата обращения к ресурсу: 20.01.23).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Галдин, Н. С. Алгоритм расчёта силы сопротивления передвижению мостового крана / Н. С. Галдин, О. В. Абдулаева // Техника и технологии строительства. – 2019. – Вып. 2 (18). – С. 9-16. – URL: http: // ttc.sibadi.org/wpcontent/uploads/2019/06/TTC_2_18_2019.pdf (дата обращения: 08.02.2021).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Патентные документы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Запись под заголовком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Пат. 2187888 Российская Федерация, МПК7 Н 04 В 1/38, H 04 J 13/00 Приемопередающее устройство / Чугаева В.И. ; заявитель и патентообладатель Воронеж. науч.-исслед. ин-т связи. − № 2000131736/09 ; заявл. 18.12.00 ; опубл. 20.08.02, Бюл. № 23 (II ч.). − 3 с. : ил.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Стандарты 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Запись под заголовком 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7. ГОСТ Р 51771−2001. Аппаратура радиоэлектронная бытовая. Входные и выходные параметры и типы соединений. Технические требования. − Введ. 2002−01−01. − Москва : Госстандарт России : Изд-во стандартов, 2001. − IV ; 27 с. : ил. ; 29 см.</w:t>
      </w: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</w:rPr>
        <w:t>Описание</w:t>
      </w:r>
      <w:r w:rsidRPr="00326FCD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</w:rPr>
        <w:t>источника</w:t>
      </w:r>
      <w:r w:rsidRPr="00326FCD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</w:rPr>
        <w:t>на</w:t>
      </w:r>
      <w:r w:rsidRPr="00326FCD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</w:rPr>
        <w:t>иностранном</w:t>
      </w:r>
      <w:r w:rsidRPr="00326FCD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</w:rPr>
        <w:t>языке</w:t>
      </w: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  <w:lang w:val="en-US"/>
        </w:rPr>
      </w:pPr>
      <w:r w:rsidRPr="00326FCD">
        <w:rPr>
          <w:color w:val="000000"/>
          <w:sz w:val="26"/>
          <w:szCs w:val="26"/>
          <w:lang w:val="en-US"/>
        </w:rPr>
        <w:t>8. Riekki, T. Paranormal and Religious Believers Are More Prone to Illusory Face Perception than Skeptics and Non-believers / T. Riekki, etc. // ResearchGate : [site]. – URL: https://www.researchgate.net/publication/235630744_Paranormal_and_Religious_Believers_Are_More_Prone_to_Illusory_Face_Perception_than_Skeptics_and_Non-believers (</w:t>
      </w:r>
      <w:r>
        <w:rPr>
          <w:color w:val="000000"/>
          <w:sz w:val="26"/>
          <w:szCs w:val="26"/>
        </w:rPr>
        <w:t>дата</w:t>
      </w:r>
      <w:r w:rsidRPr="00326FCD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обращения</w:t>
      </w:r>
      <w:r w:rsidRPr="00326FCD">
        <w:rPr>
          <w:color w:val="000000"/>
          <w:sz w:val="26"/>
          <w:szCs w:val="26"/>
          <w:lang w:val="en-US"/>
        </w:rPr>
        <w:t>: 15.03.2023).</w:t>
      </w:r>
    </w:p>
    <w:p w:rsidR="00C97ADA" w:rsidRPr="00326FCD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en-US"/>
        </w:rPr>
      </w:pPr>
    </w:p>
    <w:sectPr w:rsidR="00C97ADA" w:rsidRPr="00326FCD" w:rsidSect="00E37990">
      <w:footerReference w:type="default" r:id="rId8"/>
      <w:pgSz w:w="11910" w:h="16840"/>
      <w:pgMar w:top="1418" w:right="851" w:bottom="1418" w:left="1418" w:header="720" w:footer="69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991" w:rsidRDefault="00030991">
      <w:r>
        <w:separator/>
      </w:r>
    </w:p>
  </w:endnote>
  <w:endnote w:type="continuationSeparator" w:id="1">
    <w:p w:rsidR="00030991" w:rsidRDefault="00030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DA" w:rsidRDefault="009A57B1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</w:rPr>
    </w:pPr>
    <w:r w:rsidRPr="009A57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72.95pt;margin-top:0;width:12pt;height:15.3pt;z-index:-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" filled="f" stroked="f">
          <v:textbox>
            <w:txbxContent>
              <w:p w:rsidR="00FE7005" w:rsidRDefault="009A57B1" w:rsidP="009310C3">
                <w:pPr>
                  <w:suppressAutoHyphens/>
                  <w:spacing w:before="10"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  <w:r w:rsidRPr="FFFFFFFF" w:rsidDel="FFFFFFFF">
                  <w:rPr>
                    <w:position w:val="-1"/>
                    <w:specVanish/>
                  </w:rPr>
                  <w:fldChar w:fldCharType="begin"/>
                </w:r>
                <w:r w:rsidR="00730378" w:rsidRPr="FFFFFFFF" w:rsidDel="FFFFFFFF">
                  <w:rPr>
                    <w:position w:val="-1"/>
                  </w:rPr>
                  <w:instrText xml:space="preserve"> PAGE </w:instrText>
                </w:r>
                <w:r w:rsidRPr="FFFFFFFF" w:rsidDel="FFFFFFFF">
                  <w:rPr>
                    <w:position w:val="-1"/>
                    <w:specVanish/>
                  </w:rPr>
                  <w:fldChar w:fldCharType="separate"/>
                </w:r>
                <w:r w:rsidR="00AA1943">
                  <w:rPr>
                    <w:noProof/>
                    <w:position w:val="-1"/>
                  </w:rPr>
                  <w:t>1</w:t>
                </w:r>
                <w:r w:rsidRPr="FFFFFFFF" w:rsidDel="FFFFFFFF">
                  <w:rPr>
                    <w:position w:val="-1"/>
                    <w:specVanish/>
                  </w:rPr>
                  <w:fldChar w:fldCharType="end"/>
                </w:r>
              </w:p>
              <w:p w:rsidR="00FE7005" w:rsidRDefault="00030991" w:rsidP="009310C3">
                <w:pPr>
                  <w:suppressAutoHyphens/>
                  <w:spacing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991" w:rsidRDefault="00030991">
      <w:r>
        <w:separator/>
      </w:r>
    </w:p>
  </w:footnote>
  <w:footnote w:type="continuationSeparator" w:id="1">
    <w:p w:rsidR="00030991" w:rsidRDefault="00030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470"/>
    <w:multiLevelType w:val="multilevel"/>
    <w:tmpl w:val="718CAC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80913C7"/>
    <w:multiLevelType w:val="multilevel"/>
    <w:tmpl w:val="0122C5E0"/>
    <w:lvl w:ilvl="0">
      <w:start w:val="8462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B8B7C84"/>
    <w:multiLevelType w:val="multilevel"/>
    <w:tmpl w:val="4FE0C0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9BE2F69"/>
    <w:multiLevelType w:val="multilevel"/>
    <w:tmpl w:val="F934FB98"/>
    <w:lvl w:ilvl="0">
      <w:start w:val="8462"/>
      <w:numFmt w:val="bullet"/>
      <w:lvlText w:val="-"/>
      <w:lvlJc w:val="left"/>
      <w:pPr>
        <w:ind w:left="4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97ADA"/>
    <w:rsid w:val="00030991"/>
    <w:rsid w:val="000521F8"/>
    <w:rsid w:val="000542FF"/>
    <w:rsid w:val="0006349B"/>
    <w:rsid w:val="00200914"/>
    <w:rsid w:val="00266BA2"/>
    <w:rsid w:val="00326FCD"/>
    <w:rsid w:val="004131F5"/>
    <w:rsid w:val="00537F3D"/>
    <w:rsid w:val="00577F7A"/>
    <w:rsid w:val="005F1388"/>
    <w:rsid w:val="00616697"/>
    <w:rsid w:val="00633B56"/>
    <w:rsid w:val="006739BC"/>
    <w:rsid w:val="006F5FF4"/>
    <w:rsid w:val="00730378"/>
    <w:rsid w:val="007B5216"/>
    <w:rsid w:val="00892470"/>
    <w:rsid w:val="008E7884"/>
    <w:rsid w:val="00942B5D"/>
    <w:rsid w:val="009A3249"/>
    <w:rsid w:val="009A5573"/>
    <w:rsid w:val="009A57B1"/>
    <w:rsid w:val="00AA1943"/>
    <w:rsid w:val="00AB2600"/>
    <w:rsid w:val="00AC2338"/>
    <w:rsid w:val="00AC23E7"/>
    <w:rsid w:val="00B17493"/>
    <w:rsid w:val="00BA2804"/>
    <w:rsid w:val="00C57B31"/>
    <w:rsid w:val="00C97ADA"/>
    <w:rsid w:val="00CA2AED"/>
    <w:rsid w:val="00CF6C65"/>
    <w:rsid w:val="00D90851"/>
    <w:rsid w:val="00DD19F2"/>
    <w:rsid w:val="00E37990"/>
    <w:rsid w:val="00E566CC"/>
    <w:rsid w:val="00EB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990"/>
  </w:style>
  <w:style w:type="paragraph" w:styleId="1">
    <w:name w:val="heading 1"/>
    <w:basedOn w:val="a"/>
    <w:next w:val="a"/>
    <w:rsid w:val="00E379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379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379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379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379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3799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379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3799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379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3799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lovari.gramota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Team</dc:creator>
  <cp:lastModifiedBy>*</cp:lastModifiedBy>
  <cp:revision>14</cp:revision>
  <dcterms:created xsi:type="dcterms:W3CDTF">2025-02-20T06:23:00Z</dcterms:created>
  <dcterms:modified xsi:type="dcterms:W3CDTF">2025-02-20T15:03:00Z</dcterms:modified>
</cp:coreProperties>
</file>