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C7" w:rsidRPr="00CB2DC7" w:rsidRDefault="00CB2DC7" w:rsidP="00CB2DC7">
      <w:pPr>
        <w:rPr>
          <w:b/>
        </w:rPr>
      </w:pPr>
      <w:r w:rsidRPr="00CB2DC7">
        <w:rPr>
          <w:b/>
        </w:rPr>
        <w:t>Исходные данные.</w:t>
      </w:r>
    </w:p>
    <w:p w:rsidR="00CB2DC7" w:rsidRDefault="00CB2DC7" w:rsidP="00CB2DC7">
      <w:r>
        <w:t>Высота насыпи Ннас</w:t>
      </w:r>
    </w:p>
    <w:p w:rsidR="00CB2DC7" w:rsidRDefault="00CB2DC7" w:rsidP="00CB2DC7">
      <w:r>
        <w:t xml:space="preserve">Ширина поверху bнас, </w:t>
      </w:r>
    </w:p>
    <w:p w:rsidR="00CB2DC7" w:rsidRDefault="00CB2DC7" w:rsidP="00CB2DC7">
      <w:r>
        <w:t xml:space="preserve">Крутизна откосов1:1,5. </w:t>
      </w:r>
    </w:p>
    <w:p w:rsidR="00CB2DC7" w:rsidRDefault="00CB2DC7" w:rsidP="00CB2DC7">
      <w:r>
        <w:t>Уклон лотка трубы соответствует уклону лога</w:t>
      </w:r>
      <w:bookmarkStart w:id="0" w:name="_GoBack"/>
      <w:bookmarkEnd w:id="0"/>
      <w:r>
        <w:t xml:space="preserve">. </w:t>
      </w:r>
    </w:p>
    <w:p w:rsidR="00CB2DC7" w:rsidRDefault="00CB2DC7" w:rsidP="00CB2DC7">
      <w:r>
        <w:t>Гладкий лоток расположен на 1/3 периметра поперечного сечения трубы.</w:t>
      </w:r>
    </w:p>
    <w:p w:rsidR="00CB2DC7" w:rsidRDefault="00CB2DC7" w:rsidP="00CB2DC7">
      <w:r>
        <w:t>Расход расчетный Qр</w:t>
      </w:r>
    </w:p>
    <w:p w:rsidR="00CB2DC7" w:rsidRPr="00CB2DC7" w:rsidRDefault="00CB2DC7" w:rsidP="00CB2DC7">
      <w:pPr>
        <w:jc w:val="both"/>
        <w:rPr>
          <w:b/>
        </w:rPr>
      </w:pPr>
      <w:r w:rsidRPr="00CB2DC7">
        <w:rPr>
          <w:b/>
        </w:rPr>
        <w:t>Требуется подобрать отверстие трубы и определить подпертые глубины, а также глубины и</w:t>
      </w:r>
    </w:p>
    <w:p w:rsidR="00CB2DC7" w:rsidRPr="00CB2DC7" w:rsidRDefault="00CB2DC7" w:rsidP="00CB2DC7">
      <w:pPr>
        <w:jc w:val="both"/>
        <w:rPr>
          <w:b/>
        </w:rPr>
      </w:pPr>
      <w:r w:rsidRPr="00CB2DC7">
        <w:rPr>
          <w:b/>
        </w:rPr>
        <w:t>скорости на выходе из нее.</w:t>
      </w:r>
    </w:p>
    <w:p w:rsidR="00CB2DC7" w:rsidRDefault="00CB2DC7" w:rsidP="00CB2DC7">
      <w:r>
        <w:t>Порядок расчета:</w:t>
      </w:r>
    </w:p>
    <w:p w:rsidR="00CB2DC7" w:rsidRDefault="00CB2DC7" w:rsidP="00CB2DC7">
      <w:r>
        <w:t xml:space="preserve">1. Определяем длину трубы </w:t>
      </w:r>
      <w:r>
        <w:rPr>
          <w:lang w:val="en-US"/>
        </w:rPr>
        <w:t>L</w:t>
      </w:r>
      <w:r>
        <w:t>т</w:t>
      </w:r>
    </w:p>
    <w:p w:rsidR="00CB2DC7" w:rsidRDefault="00CB2DC7" w:rsidP="00CB2DC7">
      <w:r>
        <w:t>2. Находим отверстие трубы.</w:t>
      </w:r>
    </w:p>
    <w:p w:rsidR="000A425B" w:rsidRDefault="00CB2DC7" w:rsidP="00CB2DC7">
      <w:pPr>
        <w:ind w:firstLine="426"/>
        <w:jc w:val="both"/>
      </w:pPr>
      <w:r>
        <w:t>Согласно СП 35.13330 гофрированные трубы на автомобильных дорогах должны пропускать расчетные и наибольшие расходы при безнапорном режиме и</w:t>
      </w:r>
      <w:r w:rsidRPr="00CB2DC7">
        <w:t>иметь при этом заполнение на входе при пропуске расчетного расхода</w:t>
      </w:r>
    </w:p>
    <w:p w:rsidR="00CB2DC7" w:rsidRPr="00C13847" w:rsidRDefault="004B6671" w:rsidP="00CB2DC7">
      <w:pPr>
        <w:jc w:val="both"/>
        <w:rPr>
          <w:sz w:val="32"/>
          <w:szCs w:val="32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вх</m:t>
                  </m:r>
                </m:sub>
              </m:sSub>
            </m:num>
            <m:den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D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≤0,8</m:t>
          </m:r>
        </m:oMath>
      </m:oMathPara>
    </w:p>
    <w:p w:rsidR="00CB2DC7" w:rsidRDefault="00CB2DC7" w:rsidP="00CB2DC7"/>
    <w:p w:rsidR="00CB2DC7" w:rsidRDefault="004B6671" w:rsidP="00CB2DC7">
      <w:pPr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284.45pt;margin-top:50.45pt;width:0;height:175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" strokecolor="#5b9bd5 [3204]" strokeweight=".5pt">
            <v:stroke endarrow="block" joinstyle="miter"/>
          </v:shape>
        </w:pict>
      </w:r>
      <w:r>
        <w:rPr>
          <w:noProof/>
          <w:lang w:eastAsia="ru-RU"/>
        </w:rPr>
        <w:pict>
          <v:line id="Прямая соединительная линия 2" o:spid="_x0000_s1027" style="position:absolute;left:0;text-align:left;z-index:251659264;visibility:visible" from="116.95pt,49.95pt" to="284.4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" strokecolor="#5b9bd5 [3204]" strokeweight=".5pt">
            <v:stroke joinstyle="miter"/>
          </v:line>
        </w:pict>
      </w:r>
      <w:r w:rsidR="00CB2DC7">
        <w:rPr>
          <w:noProof/>
          <w:lang w:eastAsia="ru-RU"/>
        </w:rPr>
        <w:drawing>
          <wp:inline distT="0" distB="0" distL="0" distR="0">
            <wp:extent cx="4095115" cy="346646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15" cy="346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6336" w:rsidRDefault="00176336" w:rsidP="00176336">
      <w:pPr>
        <w:jc w:val="center"/>
      </w:pPr>
      <w:r>
        <w:t>1 - без оголовка с вертикальным срезом; 2 - без оголовка со срезом параллельно откосу насыпи</w:t>
      </w:r>
    </w:p>
    <w:p w:rsidR="00176336" w:rsidRDefault="00176336" w:rsidP="00176336">
      <w:pPr>
        <w:jc w:val="center"/>
      </w:pPr>
      <w:r>
        <w:t>Рисунок 1 - График для определения глубины потока на входе в трубу</w:t>
      </w:r>
    </w:p>
    <w:p w:rsidR="00176336" w:rsidRDefault="00176336" w:rsidP="00176336">
      <w:pPr>
        <w:jc w:val="both"/>
      </w:pPr>
      <w:r>
        <w:lastRenderedPageBreak/>
        <w:t>Диаметр определяется по формуле</w:t>
      </w:r>
    </w:p>
    <w:p w:rsidR="00176336" w:rsidRPr="00C13847" w:rsidRDefault="00176336" w:rsidP="00176336">
      <w:pPr>
        <w:jc w:val="both"/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D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р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П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Q</m:t>
                          </m:r>
                        </m:sub>
                      </m:sSub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g</m:t>
                          </m:r>
                        </m:e>
                      </m:rad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2/5</m:t>
              </m:r>
            </m:sup>
          </m:sSup>
        </m:oMath>
      </m:oMathPara>
    </w:p>
    <w:p w:rsidR="00176336" w:rsidRDefault="00176336" w:rsidP="00176336">
      <w:pPr>
        <w:jc w:val="both"/>
        <w:rPr>
          <w:rFonts w:eastAsiaTheme="minorEastAsia"/>
        </w:rPr>
      </w:pPr>
    </w:p>
    <w:p w:rsidR="00176336" w:rsidRPr="00176336" w:rsidRDefault="00176336" w:rsidP="00176336">
      <w:pPr>
        <w:jc w:val="both"/>
        <w:rPr>
          <w:rFonts w:eastAsiaTheme="minorEastAsia"/>
        </w:rPr>
      </w:pPr>
      <w:r w:rsidRPr="00176336">
        <w:rPr>
          <w:rFonts w:eastAsiaTheme="minorEastAsia"/>
        </w:rPr>
        <w:t>Принимаем к расчету ближай</w:t>
      </w:r>
      <w:r>
        <w:rPr>
          <w:rFonts w:eastAsiaTheme="minorEastAsia"/>
        </w:rPr>
        <w:t>шее большее типовое отверстие D.</w:t>
      </w:r>
    </w:p>
    <w:p w:rsidR="00176336" w:rsidRPr="00176336" w:rsidRDefault="00176336" w:rsidP="00176336">
      <w:pPr>
        <w:jc w:val="both"/>
        <w:rPr>
          <w:rFonts w:eastAsiaTheme="minorEastAsia"/>
        </w:rPr>
      </w:pPr>
      <w:r w:rsidRPr="00176336">
        <w:rPr>
          <w:rFonts w:eastAsiaTheme="minorEastAsia"/>
        </w:rPr>
        <w:t>3</w:t>
      </w:r>
      <w:r>
        <w:rPr>
          <w:rFonts w:eastAsiaTheme="minorEastAsia"/>
        </w:rPr>
        <w:t>.</w:t>
      </w:r>
      <w:r w:rsidRPr="00176336">
        <w:rPr>
          <w:rFonts w:eastAsiaTheme="minorEastAsia"/>
        </w:rPr>
        <w:t xml:space="preserve"> Устанавливаем, будет ли труба «длинной» или «короткой» в гидравлическомотношении.</w:t>
      </w:r>
    </w:p>
    <w:p w:rsidR="00176336" w:rsidRDefault="00176336" w:rsidP="00176336">
      <w:pPr>
        <w:jc w:val="both"/>
        <w:rPr>
          <w:rFonts w:eastAsiaTheme="minorEastAsia"/>
        </w:rPr>
      </w:pPr>
      <w:r w:rsidRPr="00176336">
        <w:rPr>
          <w:rFonts w:eastAsiaTheme="minorEastAsia"/>
        </w:rPr>
        <w:t>Сравниваем уклон трубы i</w:t>
      </w:r>
      <w:r w:rsidRPr="00176336">
        <w:rPr>
          <w:rFonts w:eastAsiaTheme="minorEastAsia"/>
          <w:vertAlign w:val="subscript"/>
        </w:rPr>
        <w:t>Т</w:t>
      </w:r>
      <w:r w:rsidRPr="00176336">
        <w:rPr>
          <w:rFonts w:eastAsiaTheme="minorEastAsia"/>
        </w:rPr>
        <w:t xml:space="preserve"> с критическим i</w:t>
      </w:r>
      <w:r w:rsidRPr="00176336">
        <w:rPr>
          <w:rFonts w:eastAsiaTheme="minorEastAsia"/>
          <w:vertAlign w:val="subscript"/>
        </w:rPr>
        <w:t>к</w:t>
      </w:r>
      <w:r w:rsidRPr="00176336">
        <w:rPr>
          <w:rFonts w:eastAsiaTheme="minorEastAsia"/>
        </w:rPr>
        <w:t xml:space="preserve">. </w:t>
      </w:r>
    </w:p>
    <w:p w:rsidR="00A80E60" w:rsidRDefault="00A80E60" w:rsidP="00A80E60">
      <w:pPr>
        <w:jc w:val="both"/>
        <w:rPr>
          <w:rFonts w:eastAsiaTheme="minorEastAsia"/>
        </w:rPr>
      </w:pPr>
      <w:r>
        <w:rPr>
          <w:rFonts w:eastAsiaTheme="minorEastAsia"/>
        </w:rPr>
        <w:t>Критический уклон в общем случае определяется по формуле (2) ОДМ 218.2.082-2017</w:t>
      </w:r>
    </w:p>
    <w:p w:rsidR="00A80E60" w:rsidRDefault="00A80E60" w:rsidP="00A80E60">
      <w:pPr>
        <w:jc w:val="both"/>
      </w:pPr>
      <w:r>
        <w:rPr>
          <w:rFonts w:eastAsiaTheme="minorEastAsia"/>
        </w:rPr>
        <w:t xml:space="preserve">Для труб </w:t>
      </w:r>
      <w:r>
        <w:rPr>
          <w:rFonts w:eastAsiaTheme="minorEastAsia"/>
          <w:lang w:val="en-US"/>
        </w:rPr>
        <w:t>D</w:t>
      </w:r>
      <w:r w:rsidRPr="00A80E60">
        <w:rPr>
          <w:rFonts w:eastAsiaTheme="minorEastAsia"/>
        </w:rPr>
        <w:t>=1</w:t>
      </w:r>
      <w:r>
        <w:rPr>
          <w:rFonts w:eastAsiaTheme="minorEastAsia"/>
        </w:rPr>
        <w:t>,</w:t>
      </w:r>
      <w:r w:rsidRPr="00A80E60">
        <w:rPr>
          <w:rFonts w:eastAsiaTheme="minorEastAsia"/>
        </w:rPr>
        <w:t xml:space="preserve">5 </w:t>
      </w:r>
      <w:r>
        <w:rPr>
          <w:rFonts w:eastAsiaTheme="minorEastAsia"/>
        </w:rPr>
        <w:t xml:space="preserve">и </w:t>
      </w:r>
      <w:r>
        <w:rPr>
          <w:rFonts w:eastAsiaTheme="minorEastAsia"/>
          <w:lang w:val="en-US"/>
        </w:rPr>
        <w:t>D</w:t>
      </w:r>
      <w:r w:rsidRPr="00A80E60">
        <w:rPr>
          <w:rFonts w:eastAsiaTheme="minorEastAsia"/>
        </w:rPr>
        <w:t>= 2</w:t>
      </w:r>
      <w:r>
        <w:rPr>
          <w:rFonts w:eastAsiaTheme="minorEastAsia"/>
        </w:rPr>
        <w:t>,</w:t>
      </w:r>
      <w:r w:rsidRPr="00A80E60">
        <w:rPr>
          <w:rFonts w:eastAsiaTheme="minorEastAsia"/>
        </w:rPr>
        <w:t>0</w:t>
      </w:r>
      <w:r>
        <w:rPr>
          <w:rFonts w:eastAsiaTheme="minorEastAsia"/>
        </w:rPr>
        <w:t xml:space="preserve"> м </w:t>
      </w:r>
      <w:r w:rsidR="00176336" w:rsidRPr="00176336">
        <w:rPr>
          <w:rFonts w:eastAsiaTheme="minorEastAsia"/>
        </w:rPr>
        <w:t>iк</w:t>
      </w:r>
      <w:r w:rsidR="00804C78" w:rsidRPr="00804C78">
        <w:rPr>
          <w:rFonts w:eastAsiaTheme="minorEastAsia"/>
        </w:rPr>
        <w:t xml:space="preserve"> </w:t>
      </w:r>
      <w:r>
        <w:rPr>
          <w:rFonts w:eastAsiaTheme="minorEastAsia"/>
        </w:rPr>
        <w:t>н</w:t>
      </w:r>
      <w:r w:rsidRPr="00176336">
        <w:rPr>
          <w:rFonts w:eastAsiaTheme="minorEastAsia"/>
        </w:rPr>
        <w:t>аходим</w:t>
      </w:r>
      <w:r w:rsidR="00804C78" w:rsidRPr="00804C78">
        <w:rPr>
          <w:rFonts w:eastAsiaTheme="minorEastAsia"/>
        </w:rPr>
        <w:t xml:space="preserve"> </w:t>
      </w:r>
      <w:r w:rsidR="00176336" w:rsidRPr="00176336">
        <w:rPr>
          <w:rFonts w:eastAsiaTheme="minorEastAsia"/>
        </w:rPr>
        <w:t>по графику (см. рис. 2)</w:t>
      </w:r>
      <w:r>
        <w:rPr>
          <w:rFonts w:eastAsiaTheme="minorEastAsia"/>
        </w:rPr>
        <w:t>.</w:t>
      </w:r>
    </w:p>
    <w:p w:rsidR="00A80E60" w:rsidRDefault="00A80E60" w:rsidP="00A80E60">
      <w:pPr>
        <w:tabs>
          <w:tab w:val="left" w:pos="1020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3708400" cy="2268161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7627" t="34411" r="16409" b="15590"/>
                    <a:stretch/>
                  </pic:blipFill>
                  <pic:spPr bwMode="auto">
                    <a:xfrm>
                      <a:off x="0" y="0"/>
                      <a:ext cx="3716708" cy="22732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80E60" w:rsidRDefault="00A80E60" w:rsidP="00A80E60">
      <w:pPr>
        <w:jc w:val="center"/>
      </w:pPr>
      <w:r>
        <w:t>Рисунок2  –График для определения критического уклона iк для круглых гофрированных труб с</w:t>
      </w:r>
      <w:r w:rsidR="00804C78" w:rsidRPr="00804C78">
        <w:t xml:space="preserve"> </w:t>
      </w:r>
      <w:r>
        <w:t>гладкими лотками (n</w:t>
      </w:r>
      <w:r w:rsidRPr="00A80E60">
        <w:rPr>
          <w:vertAlign w:val="subscript"/>
        </w:rPr>
        <w:t>гв</w:t>
      </w:r>
      <w:r>
        <w:t xml:space="preserve"> = 0 </w:t>
      </w:r>
      <w:r>
        <w:rPr>
          <w:rFonts w:cstheme="minorHAnsi"/>
        </w:rPr>
        <w:t>÷</w:t>
      </w:r>
      <w:r w:rsidR="00AC369D">
        <w:t xml:space="preserve"> 0,025)</w:t>
      </w:r>
    </w:p>
    <w:p w:rsidR="00A80E60" w:rsidRDefault="00A80E60" w:rsidP="00A80E60">
      <w:pPr>
        <w:ind w:firstLine="708"/>
      </w:pPr>
      <w:r>
        <w:t>В случае, если уклон трубы больше критического уклона, то труба любой длины является "короткой" в гидравлическом отношении. Во всех остальных случаях труба считается "длинной" в гидравлическом отношении.</w:t>
      </w:r>
    </w:p>
    <w:p w:rsidR="00A80E60" w:rsidRPr="00A80E60" w:rsidRDefault="00A80E60" w:rsidP="00AC369D">
      <w:pPr>
        <w:ind w:firstLine="708"/>
        <w:jc w:val="both"/>
      </w:pPr>
      <w:r>
        <w:t>Если</w:t>
      </w:r>
      <w:r w:rsidR="00804C78" w:rsidRPr="00804C78">
        <w:t xml:space="preserve"> </w:t>
      </w:r>
      <w:r w:rsidR="00AC369D">
        <w:t>критический уклон больше уклона трубы</w:t>
      </w:r>
      <w:r>
        <w:t>, то требуется проверка по критерию относительной длины трубы:</w:t>
      </w:r>
    </w:p>
    <w:p w:rsidR="00176336" w:rsidRPr="00C13847" w:rsidRDefault="004B6671" w:rsidP="00AC369D">
      <w:pPr>
        <w:tabs>
          <w:tab w:val="left" w:pos="2910"/>
        </w:tabs>
        <w:jc w:val="center"/>
        <w:rPr>
          <w:rFonts w:eastAsiaTheme="minorEastAsia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Lт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</m:den>
        </m:f>
        <m:r>
          <w:rPr>
            <w:rFonts w:ascii="Cambria Math" w:hAnsi="Cambria Math"/>
            <w:sz w:val="32"/>
            <w:szCs w:val="32"/>
          </w:rPr>
          <m:t>≤20</m:t>
        </m:r>
      </m:oMath>
      <w:r w:rsidR="00AC369D" w:rsidRPr="00C13847">
        <w:rPr>
          <w:rFonts w:eastAsiaTheme="minorEastAsia"/>
          <w:sz w:val="32"/>
          <w:szCs w:val="32"/>
        </w:rPr>
        <w:t>.</w:t>
      </w:r>
    </w:p>
    <w:p w:rsidR="00AC369D" w:rsidRDefault="00AC369D" w:rsidP="00AC369D">
      <w:pPr>
        <w:tabs>
          <w:tab w:val="left" w:pos="2910"/>
        </w:tabs>
        <w:jc w:val="both"/>
        <w:rPr>
          <w:rFonts w:eastAsiaTheme="minorEastAsia"/>
        </w:rPr>
      </w:pPr>
      <w:r>
        <w:rPr>
          <w:rFonts w:eastAsiaTheme="minorEastAsia"/>
        </w:rPr>
        <w:t xml:space="preserve">4. </w:t>
      </w:r>
      <w:r w:rsidRPr="00AC369D">
        <w:rPr>
          <w:rFonts w:eastAsiaTheme="minorEastAsia"/>
        </w:rPr>
        <w:t>Определяем</w:t>
      </w:r>
      <w:r>
        <w:rPr>
          <w:rFonts w:eastAsiaTheme="minorEastAsia"/>
        </w:rPr>
        <w:t xml:space="preserve"> подпертые глубины перед трубойдля безнапорного режима.</w:t>
      </w:r>
    </w:p>
    <w:p w:rsidR="00005D83" w:rsidRDefault="00005D83" w:rsidP="00AC369D">
      <w:pPr>
        <w:tabs>
          <w:tab w:val="left" w:pos="2910"/>
        </w:tabs>
        <w:jc w:val="both"/>
        <w:rPr>
          <w:rFonts w:eastAsiaTheme="minorEastAsia"/>
        </w:rPr>
      </w:pPr>
    </w:p>
    <w:p w:rsidR="00005D83" w:rsidRPr="00C13847" w:rsidRDefault="00005D83" w:rsidP="00005D83">
      <w:pPr>
        <w:tabs>
          <w:tab w:val="left" w:pos="2910"/>
        </w:tabs>
        <w:jc w:val="center"/>
        <w:rPr>
          <w:rFonts w:eastAsiaTheme="minorEastAsia"/>
          <w:i/>
          <w:sz w:val="32"/>
          <w:szCs w:val="32"/>
        </w:rPr>
      </w:pPr>
      <m:oMath>
        <m:r>
          <w:rPr>
            <w:rFonts w:ascii="Cambria Math" w:eastAsiaTheme="minorEastAsia" w:hAnsi="Cambria Math"/>
            <w:sz w:val="32"/>
            <w:szCs w:val="32"/>
          </w:rPr>
          <m:t>Hкор=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Q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m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k</m:t>
                        </m:r>
                      </m:sub>
                    </m:sSub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2g</m:t>
                        </m:r>
                      </m:e>
                    </m:rad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2/3</m:t>
            </m:r>
          </m:sup>
        </m:sSup>
      </m:oMath>
      <w:r w:rsidRPr="00C13847">
        <w:rPr>
          <w:rFonts w:eastAsiaTheme="minorEastAsia"/>
          <w:i/>
          <w:sz w:val="32"/>
          <w:szCs w:val="32"/>
        </w:rPr>
        <w:t>,</w:t>
      </w:r>
    </w:p>
    <w:p w:rsidR="00005D83" w:rsidRDefault="00005D83" w:rsidP="00005D83">
      <w:pPr>
        <w:rPr>
          <w:rFonts w:eastAsiaTheme="minorEastAsia"/>
        </w:rPr>
      </w:pPr>
    </w:p>
    <w:p w:rsidR="00005D83" w:rsidRDefault="00005D83" w:rsidP="00005D83">
      <w:pPr>
        <w:rPr>
          <w:rFonts w:eastAsiaTheme="minorEastAsia"/>
        </w:rPr>
      </w:pPr>
      <w:r>
        <w:rPr>
          <w:rFonts w:eastAsiaTheme="minorEastAsia"/>
        </w:rPr>
        <w:t xml:space="preserve">где </w:t>
      </w:r>
      <w:r>
        <w:rPr>
          <w:rFonts w:eastAsiaTheme="minorEastAsia"/>
          <w:lang w:val="en-US"/>
        </w:rPr>
        <w:t>m</w:t>
      </w:r>
      <w:r w:rsidRPr="00005D83">
        <w:rPr>
          <w:rFonts w:eastAsiaTheme="minorEastAsia"/>
        </w:rPr>
        <w:t xml:space="preserve"> – </w:t>
      </w:r>
      <w:r>
        <w:rPr>
          <w:rFonts w:eastAsiaTheme="minorEastAsia"/>
        </w:rPr>
        <w:t xml:space="preserve">коэффициент расхода, </w:t>
      </w:r>
      <w:r>
        <w:rPr>
          <w:rFonts w:eastAsiaTheme="minorEastAsia"/>
          <w:lang w:val="en-US"/>
        </w:rPr>
        <w:t>m</w:t>
      </w:r>
      <w:r w:rsidRPr="00005D83">
        <w:rPr>
          <w:rFonts w:eastAsiaTheme="minorEastAsia"/>
        </w:rPr>
        <w:t>=0.33</w:t>
      </w:r>
      <w:r>
        <w:rPr>
          <w:rFonts w:eastAsiaTheme="minorEastAsia"/>
        </w:rPr>
        <w:t>;</w:t>
      </w:r>
    </w:p>
    <w:p w:rsidR="00005D83" w:rsidRPr="00005D83" w:rsidRDefault="00005D83" w:rsidP="00005D83">
      <w:pPr>
        <w:rPr>
          <w:rFonts w:eastAsiaTheme="minorEastAsia"/>
        </w:rPr>
      </w:pPr>
      <w:r>
        <w:rPr>
          <w:rFonts w:eastAsiaTheme="minorEastAsia"/>
          <w:lang w:val="en-US"/>
        </w:rPr>
        <w:t>b</w:t>
      </w:r>
      <w:r w:rsidRPr="00005D83">
        <w:rPr>
          <w:rFonts w:eastAsiaTheme="minorEastAsia"/>
          <w:vertAlign w:val="subscript"/>
          <w:lang w:val="en-US"/>
        </w:rPr>
        <w:t>k</w:t>
      </w:r>
      <w:r w:rsidRPr="00005D83">
        <w:rPr>
          <w:rFonts w:eastAsiaTheme="minorEastAsia"/>
        </w:rPr>
        <w:t xml:space="preserve"> – средняя ширина потока в сечении с критической глубиной</w:t>
      </w:r>
      <w:r>
        <w:rPr>
          <w:rFonts w:eastAsiaTheme="minorEastAsia"/>
        </w:rPr>
        <w:t>, принимается по Таблице 1</w:t>
      </w:r>
    </w:p>
    <w:p w:rsidR="00005D83" w:rsidRDefault="00005D83" w:rsidP="00005D83">
      <w:pPr>
        <w:pStyle w:val="FORMATTEXT"/>
      </w:pPr>
      <w:r>
        <w:lastRenderedPageBreak/>
        <w:t xml:space="preserve">Таблица 1 - Значения </w:t>
      </w:r>
      <w:r>
        <w:rPr>
          <w:i/>
          <w:iCs/>
        </w:rPr>
        <w:t>b</w:t>
      </w:r>
      <w:r>
        <w:rPr>
          <w:noProof/>
          <w:position w:val="-9"/>
        </w:rPr>
        <w:drawing>
          <wp:inline distT="0" distB="0" distL="0" distR="0">
            <wp:extent cx="114300" cy="228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при различных диаметрах металлических гофрированных труб</w:t>
      </w:r>
    </w:p>
    <w:p w:rsidR="00005D83" w:rsidRDefault="00005D83" w:rsidP="00005D83">
      <w:pPr>
        <w:pStyle w:val="FORMATTEXT"/>
      </w:pPr>
      <w:r>
        <w:t xml:space="preserve">      </w:t>
      </w:r>
    </w:p>
    <w:tbl>
      <w:tblPr>
        <w:tblW w:w="9405" w:type="dxa"/>
        <w:tblInd w:w="20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1920"/>
        <w:gridCol w:w="1365"/>
        <w:gridCol w:w="1020"/>
        <w:gridCol w:w="1020"/>
        <w:gridCol w:w="1020"/>
        <w:gridCol w:w="1020"/>
        <w:gridCol w:w="1020"/>
        <w:gridCol w:w="1020"/>
      </w:tblGrid>
      <w:tr w:rsidR="00005D83" w:rsidTr="00005D83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 sans-serif" w:hAnsi="Arial, sans-serif"/>
                <w:sz w:val="24"/>
                <w:szCs w:val="24"/>
              </w:rPr>
            </w:pPr>
            <w:r>
              <w:rPr>
                <w:rFonts w:ascii="Arial, sans-serif" w:hAnsi="Arial, sans-serif"/>
                <w:noProof/>
                <w:position w:val="-16"/>
                <w:sz w:val="24"/>
                <w:szCs w:val="24"/>
                <w:lang w:eastAsia="ru-RU"/>
              </w:rPr>
              <w:drawing>
                <wp:inline distT="0" distB="0" distL="0" distR="0">
                  <wp:extent cx="876300" cy="431800"/>
                  <wp:effectExtent l="0" t="0" r="0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noProof/>
                <w:position w:val="-16"/>
                <w:sz w:val="18"/>
                <w:szCs w:val="18"/>
              </w:rPr>
              <w:drawing>
                <wp:inline distT="0" distB="0" distL="0" distR="0">
                  <wp:extent cx="260350" cy="412750"/>
                  <wp:effectExtent l="0" t="0" r="635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b</w:t>
            </w:r>
            <w:r>
              <w:rPr>
                <w:noProof/>
                <w:position w:val="-9"/>
                <w:sz w:val="18"/>
                <w:szCs w:val="18"/>
              </w:rPr>
              <w:drawing>
                <wp:inline distT="0" distB="0" distL="0" distR="0">
                  <wp:extent cx="114300" cy="2286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при диаметрах труб </w:t>
            </w:r>
            <w:r>
              <w:rPr>
                <w:i/>
                <w:iCs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, м</w:t>
            </w:r>
          </w:p>
        </w:tc>
      </w:tr>
      <w:tr w:rsidR="00005D83" w:rsidTr="00005D83"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1,25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1,5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5,0 </w:t>
            </w:r>
          </w:p>
        </w:tc>
      </w:tr>
      <w:tr w:rsidR="00005D83" w:rsidTr="00005D83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0,02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0,49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0,61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0,73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0,98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1,47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2,45 </w:t>
            </w:r>
          </w:p>
        </w:tc>
      </w:tr>
      <w:tr w:rsidR="00005D83" w:rsidTr="00005D83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0,03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0,52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0,65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0,78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1,04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1,56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2,60 </w:t>
            </w:r>
          </w:p>
        </w:tc>
      </w:tr>
      <w:tr w:rsidR="00005D83" w:rsidTr="00005D83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0,04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0,57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0,71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0,85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1,14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1,71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2,85 </w:t>
            </w:r>
          </w:p>
        </w:tc>
      </w:tr>
      <w:tr w:rsidR="00005D83" w:rsidTr="00005D83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0,05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0,59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0,73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0,88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1,18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1,77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2,95 </w:t>
            </w:r>
          </w:p>
        </w:tc>
      </w:tr>
      <w:tr w:rsidR="00005D83" w:rsidTr="00005D83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0,06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0,62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0,78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0,93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1,24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1,86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3,10 </w:t>
            </w:r>
          </w:p>
        </w:tc>
      </w:tr>
      <w:tr w:rsidR="00005D83" w:rsidTr="00005D83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0,07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0,63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0,78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0,94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1,26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1,89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3,15 </w:t>
            </w:r>
          </w:p>
        </w:tc>
      </w:tr>
      <w:tr w:rsidR="00005D83" w:rsidTr="00005D83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0,08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0,64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0,80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0,96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1,28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1,92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3,20 </w:t>
            </w:r>
          </w:p>
        </w:tc>
      </w:tr>
      <w:tr w:rsidR="00005D83" w:rsidTr="00005D83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0,09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0,66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0,82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0,99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1,32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1,98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3,30 </w:t>
            </w:r>
          </w:p>
        </w:tc>
      </w:tr>
      <w:tr w:rsidR="00005D83" w:rsidTr="00005D83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0,10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0,67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0,83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1,00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1,34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2,01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3,35 </w:t>
            </w:r>
          </w:p>
        </w:tc>
      </w:tr>
      <w:tr w:rsidR="00005D83" w:rsidTr="00005D83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0,12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0,69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0,86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1,03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1,38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2,07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3,45 </w:t>
            </w:r>
          </w:p>
        </w:tc>
      </w:tr>
      <w:tr w:rsidR="00005D83" w:rsidTr="00005D83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0,14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0,72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0,90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1,08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1,44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2,16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3,60 </w:t>
            </w:r>
          </w:p>
        </w:tc>
      </w:tr>
      <w:tr w:rsidR="00005D83" w:rsidTr="00005D83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0,16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0,74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0,92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1,10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1,47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2,20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3,68 </w:t>
            </w:r>
          </w:p>
        </w:tc>
      </w:tr>
      <w:tr w:rsidR="00005D83" w:rsidTr="00005D83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0,18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0,76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0,94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1,13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1,51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2,26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3,78 </w:t>
            </w:r>
          </w:p>
        </w:tc>
      </w:tr>
      <w:tr w:rsidR="00005D83" w:rsidTr="00005D83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0,20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0,77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0,96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1,15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1,34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2,31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3,85 </w:t>
            </w:r>
          </w:p>
        </w:tc>
      </w:tr>
      <w:tr w:rsidR="00005D83" w:rsidTr="00005D83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0,25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0,79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0,99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1,18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1,58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2,37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3,95 </w:t>
            </w:r>
          </w:p>
        </w:tc>
      </w:tr>
      <w:tr w:rsidR="00005D83" w:rsidTr="00005D83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0,30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0,81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1,01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1,21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1,62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2,43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4,05 </w:t>
            </w:r>
          </w:p>
        </w:tc>
      </w:tr>
      <w:tr w:rsidR="00005D83" w:rsidTr="00005D83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0,35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0,32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1,02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1,23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1,64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2,46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4,10 </w:t>
            </w:r>
          </w:p>
        </w:tc>
      </w:tr>
      <w:tr w:rsidR="00005D83" w:rsidTr="00005D83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0,40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0,83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1,03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1,24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1,66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2,49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4,15 </w:t>
            </w:r>
          </w:p>
        </w:tc>
      </w:tr>
      <w:tr w:rsidR="00005D83" w:rsidTr="00005D83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0,45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0,84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1,04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1,25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1,67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2,50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4,18 </w:t>
            </w:r>
          </w:p>
        </w:tc>
      </w:tr>
      <w:tr w:rsidR="00005D83" w:rsidTr="00005D83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0,50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0,84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1,05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1,26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1,68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2,52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4,20 </w:t>
            </w:r>
          </w:p>
        </w:tc>
      </w:tr>
      <w:tr w:rsidR="00005D83" w:rsidTr="00005D83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0,55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0,84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1,05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1,26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1,68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2,52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4,20 </w:t>
            </w:r>
          </w:p>
        </w:tc>
      </w:tr>
      <w:tr w:rsidR="00005D83" w:rsidTr="00005D83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0,60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0,84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1,05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1,26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1,68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2,52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4,20 </w:t>
            </w:r>
          </w:p>
        </w:tc>
      </w:tr>
      <w:tr w:rsidR="00005D83" w:rsidTr="00005D83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0,65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0,84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1,05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1,26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1,68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2,52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4,20 </w:t>
            </w:r>
          </w:p>
        </w:tc>
      </w:tr>
      <w:tr w:rsidR="00005D83" w:rsidTr="00005D83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0,70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0,83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1,03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1,24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1,66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2,49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5D83" w:rsidRDefault="00005D83" w:rsidP="00301ED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4,15 </w:t>
            </w:r>
          </w:p>
        </w:tc>
      </w:tr>
    </w:tbl>
    <w:p w:rsidR="00005D83" w:rsidRDefault="00005D83" w:rsidP="00005D83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CE6D75" w:rsidRDefault="00CE6D75" w:rsidP="00CE6D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, sans-serif" w:hAnsi="Arial, sans-serif"/>
          <w:sz w:val="24"/>
          <w:szCs w:val="24"/>
        </w:rPr>
      </w:pPr>
      <w:r>
        <w:rPr>
          <w:noProof/>
          <w:position w:val="-18"/>
          <w:lang w:eastAsia="ru-RU"/>
        </w:rPr>
        <w:drawing>
          <wp:inline distT="0" distB="0" distL="0" distR="0">
            <wp:extent cx="2813050" cy="457200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C13847" w:rsidRDefault="00C13847" w:rsidP="00005D83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t xml:space="preserve">Устанавливаем режим (безнапорный, напорный, полунапорный): </w:t>
      </w:r>
    </w:p>
    <w:p w:rsidR="00CE6D75" w:rsidRPr="00C13847" w:rsidRDefault="00C13847" w:rsidP="00C138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</w:rPr>
      </w:pPr>
      <w:r w:rsidRPr="00C13847">
        <w:rPr>
          <w:sz w:val="32"/>
          <w:szCs w:val="32"/>
          <w:lang w:val="en-US"/>
        </w:rPr>
        <w:t>H</w:t>
      </w:r>
      <w:r w:rsidRPr="00C13847">
        <w:rPr>
          <w:sz w:val="32"/>
          <w:szCs w:val="32"/>
          <w:vertAlign w:val="subscript"/>
        </w:rPr>
        <w:t>кор(дл)</w:t>
      </w:r>
      <w:r w:rsidRPr="00C13847">
        <w:rPr>
          <w:sz w:val="32"/>
          <w:szCs w:val="32"/>
        </w:rPr>
        <w:t>/</w:t>
      </w:r>
      <w:r w:rsidRPr="00C13847">
        <w:rPr>
          <w:sz w:val="32"/>
          <w:szCs w:val="32"/>
          <w:lang w:val="en-US"/>
        </w:rPr>
        <w:t>D</w:t>
      </w:r>
    </w:p>
    <w:p w:rsidR="00C13847" w:rsidRDefault="00C13847" w:rsidP="00005D83">
      <w:pPr>
        <w:rPr>
          <w:rFonts w:eastAsiaTheme="minorEastAsia"/>
        </w:rPr>
      </w:pPr>
    </w:p>
    <w:p w:rsidR="00005D83" w:rsidRDefault="00CE6D75" w:rsidP="00005D83">
      <w:pPr>
        <w:rPr>
          <w:rFonts w:eastAsiaTheme="minorEastAsia"/>
        </w:rPr>
      </w:pPr>
      <w:r>
        <w:rPr>
          <w:rFonts w:eastAsiaTheme="minorEastAsia"/>
        </w:rPr>
        <w:t>5. Находим возвышение бровки полотна над подпертым уровнем.</w:t>
      </w:r>
    </w:p>
    <w:p w:rsidR="00CE6D75" w:rsidRPr="00C13847" w:rsidRDefault="002F7F35" w:rsidP="00CE6D75">
      <w:pPr>
        <w:jc w:val="center"/>
        <w:rPr>
          <w:rFonts w:eastAsiaTheme="minorEastAsia"/>
          <w:sz w:val="32"/>
          <w:szCs w:val="32"/>
        </w:rPr>
      </w:pPr>
      <w:r w:rsidRPr="00C13847">
        <w:rPr>
          <w:rFonts w:eastAsiaTheme="minorEastAsia"/>
          <w:sz w:val="32"/>
          <w:szCs w:val="32"/>
        </w:rPr>
        <w:t>∆</w:t>
      </w:r>
      <w:r w:rsidR="00CE6D75" w:rsidRPr="00C13847">
        <w:rPr>
          <w:rFonts w:eastAsiaTheme="minorEastAsia"/>
          <w:sz w:val="32"/>
          <w:szCs w:val="32"/>
          <w:vertAlign w:val="subscript"/>
        </w:rPr>
        <w:t>БП</w:t>
      </w:r>
      <w:r w:rsidR="00CE6D75" w:rsidRPr="00C13847">
        <w:rPr>
          <w:rFonts w:eastAsiaTheme="minorEastAsia"/>
          <w:sz w:val="32"/>
          <w:szCs w:val="32"/>
        </w:rPr>
        <w:t>=</w:t>
      </w:r>
      <w:r w:rsidR="00CE6D75" w:rsidRPr="00C13847">
        <w:rPr>
          <w:rFonts w:eastAsiaTheme="minorEastAsia"/>
          <w:sz w:val="32"/>
          <w:szCs w:val="32"/>
          <w:lang w:val="en-US"/>
        </w:rPr>
        <w:t>H</w:t>
      </w:r>
      <w:r w:rsidR="00CE6D75" w:rsidRPr="00C13847">
        <w:rPr>
          <w:rFonts w:eastAsiaTheme="minorEastAsia"/>
          <w:sz w:val="32"/>
          <w:szCs w:val="32"/>
        </w:rPr>
        <w:t>нас-</w:t>
      </w:r>
      <w:r w:rsidR="00CE6D75" w:rsidRPr="00C13847">
        <w:rPr>
          <w:rFonts w:eastAsiaTheme="minorEastAsia"/>
          <w:sz w:val="32"/>
          <w:szCs w:val="32"/>
          <w:lang w:val="en-US"/>
        </w:rPr>
        <w:t>H</w:t>
      </w:r>
      <w:r w:rsidR="00CE6D75" w:rsidRPr="00C13847">
        <w:rPr>
          <w:rFonts w:eastAsiaTheme="minorEastAsia"/>
          <w:sz w:val="32"/>
          <w:szCs w:val="32"/>
        </w:rPr>
        <w:t>кор(дл).</w:t>
      </w:r>
    </w:p>
    <w:p w:rsidR="00CE6D75" w:rsidRDefault="00CE6D75" w:rsidP="00BB6231">
      <w:pPr>
        <w:rPr>
          <w:rFonts w:eastAsiaTheme="minorEastAsia"/>
        </w:rPr>
      </w:pPr>
      <w:r>
        <w:rPr>
          <w:rFonts w:eastAsiaTheme="minorEastAsia"/>
        </w:rPr>
        <w:t xml:space="preserve">Должно выполниться условие </w:t>
      </w:r>
      <w:r w:rsidR="002F7F35" w:rsidRPr="002F7F35">
        <w:rPr>
          <w:rFonts w:eastAsiaTheme="minorEastAsia"/>
        </w:rPr>
        <w:t>∆</w:t>
      </w:r>
      <w:r w:rsidRPr="00CE6D75">
        <w:rPr>
          <w:rFonts w:eastAsiaTheme="minorEastAsia"/>
          <w:vertAlign w:val="subscript"/>
        </w:rPr>
        <w:t>БП</w:t>
      </w:r>
      <w:r>
        <w:rPr>
          <w:rFonts w:eastAsiaTheme="minorEastAsia"/>
        </w:rPr>
        <w:t>≥0,5 м.</w:t>
      </w:r>
    </w:p>
    <w:p w:rsidR="003E3D20" w:rsidRDefault="00CE6D75" w:rsidP="003E3D20">
      <w:pPr>
        <w:jc w:val="both"/>
        <w:rPr>
          <w:rFonts w:eastAsiaTheme="minorEastAsia"/>
        </w:rPr>
      </w:pPr>
      <w:r w:rsidRPr="00CE6D75">
        <w:rPr>
          <w:rFonts w:eastAsiaTheme="minorEastAsia"/>
        </w:rPr>
        <w:t>6</w:t>
      </w:r>
      <w:r>
        <w:rPr>
          <w:rFonts w:eastAsiaTheme="minorEastAsia"/>
        </w:rPr>
        <w:t>.</w:t>
      </w:r>
      <w:r w:rsidRPr="00CE6D75">
        <w:rPr>
          <w:rFonts w:eastAsiaTheme="minorEastAsia"/>
        </w:rPr>
        <w:t xml:space="preserve"> Определяем глубины и скорости на выходе из трубы </w:t>
      </w:r>
    </w:p>
    <w:p w:rsidR="003E3D20" w:rsidRPr="00BB6231" w:rsidRDefault="00BB6231" w:rsidP="003E3D20">
      <w:pPr>
        <w:pStyle w:val="FORMATTEXT"/>
        <w:ind w:firstLine="568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BB6231">
        <w:rPr>
          <w:rFonts w:asciiTheme="minorHAnsi" w:hAnsiTheme="minorHAnsi" w:cstheme="minorBidi"/>
          <w:sz w:val="22"/>
          <w:szCs w:val="22"/>
          <w:lang w:eastAsia="en-US"/>
        </w:rPr>
        <w:t>Г</w:t>
      </w:r>
      <w:r w:rsidR="003E3D20" w:rsidRPr="00BB6231">
        <w:rPr>
          <w:rFonts w:asciiTheme="minorHAnsi" w:hAnsiTheme="minorHAnsi" w:cstheme="minorBidi"/>
          <w:sz w:val="22"/>
          <w:szCs w:val="22"/>
          <w:lang w:eastAsia="en-US"/>
        </w:rPr>
        <w:t xml:space="preserve">лубина воды на выходе из трубы </w:t>
      </w:r>
      <w:r w:rsidRPr="00BB6231">
        <w:rPr>
          <w:rFonts w:asciiTheme="minorHAnsi" w:hAnsiTheme="minorHAnsi" w:cstheme="minorBidi"/>
          <w:sz w:val="22"/>
          <w:szCs w:val="22"/>
          <w:lang w:eastAsia="en-US"/>
        </w:rPr>
        <w:t xml:space="preserve">определяется </w:t>
      </w:r>
      <w:r w:rsidR="003E3D20" w:rsidRPr="00BB6231">
        <w:rPr>
          <w:rFonts w:asciiTheme="minorHAnsi" w:hAnsiTheme="minorHAnsi" w:cstheme="minorBidi"/>
          <w:sz w:val="22"/>
          <w:szCs w:val="22"/>
          <w:lang w:eastAsia="en-US"/>
        </w:rPr>
        <w:t>по следующим формулам:</w:t>
      </w:r>
    </w:p>
    <w:p w:rsidR="003E3D20" w:rsidRPr="00BB6231" w:rsidRDefault="003E3D20" w:rsidP="003E3D20">
      <w:pPr>
        <w:pStyle w:val="FORMATTEXT"/>
        <w:ind w:firstLine="568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p w:rsidR="003E3D20" w:rsidRPr="00BB6231" w:rsidRDefault="00BB6231" w:rsidP="003E3D20">
      <w:pPr>
        <w:pStyle w:val="FORMATTEXT"/>
        <w:ind w:firstLine="568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BB6231">
        <w:rPr>
          <w:rFonts w:asciiTheme="minorHAnsi" w:hAnsiTheme="minorHAnsi" w:cstheme="minorBidi"/>
          <w:sz w:val="22"/>
          <w:szCs w:val="22"/>
          <w:lang w:eastAsia="en-US"/>
        </w:rPr>
        <w:t>П</w:t>
      </w:r>
      <w:r w:rsidR="003E3D20" w:rsidRPr="00BB6231">
        <w:rPr>
          <w:rFonts w:asciiTheme="minorHAnsi" w:hAnsiTheme="minorHAnsi" w:cstheme="minorBidi"/>
          <w:sz w:val="22"/>
          <w:szCs w:val="22"/>
          <w:lang w:eastAsia="en-US"/>
        </w:rPr>
        <w:t>ри</w:t>
      </w:r>
      <w:r w:rsidRPr="00BB6231">
        <w:rPr>
          <w:rFonts w:asciiTheme="minorHAnsi" w:hAnsiTheme="minorHAnsi" w:cstheme="minorBidi"/>
          <w:sz w:val="22"/>
          <w:szCs w:val="22"/>
          <w:lang w:eastAsia="en-US"/>
        </w:rPr>
        <w:t xml:space="preserve"> ПQ≤0,8</w:t>
      </w:r>
    </w:p>
    <w:p w:rsidR="003E3D20" w:rsidRPr="00C13847" w:rsidRDefault="004B6671" w:rsidP="003E3D20">
      <w:pPr>
        <w:pStyle w:val="FORMATTEXT"/>
        <w:ind w:firstLine="568"/>
        <w:jc w:val="both"/>
        <w:rPr>
          <w:sz w:val="32"/>
          <w:szCs w:val="32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вых</m:t>
                  </m:r>
                </m:sub>
              </m:sSub>
            </m:num>
            <m:den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D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0,54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sub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0,1</m:t>
                  </m:r>
                </m:sup>
              </m:sSubSup>
            </m:den>
          </m:f>
          <m:sSubSup>
            <m:sSub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SupPr>
            <m:e>
              <m:r>
                <w:rPr>
                  <w:rFonts w:ascii="Cambria Math" w:hAnsi="Cambria Math"/>
                  <w:sz w:val="32"/>
                  <w:szCs w:val="32"/>
                </w:rPr>
                <m:t>П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Q</m:t>
              </m:r>
            </m:sub>
            <m:sup>
              <m:r>
                <w:rPr>
                  <w:rFonts w:ascii="Cambria Math" w:hAnsi="Cambria Math"/>
                  <w:sz w:val="32"/>
                  <w:szCs w:val="32"/>
                </w:rPr>
                <m:t>0,6</m:t>
              </m:r>
            </m:sup>
          </m:sSubSup>
        </m:oMath>
      </m:oMathPara>
    </w:p>
    <w:p w:rsidR="003E3D20" w:rsidRPr="00BB6231" w:rsidRDefault="003E3D20" w:rsidP="003E3D20">
      <w:pPr>
        <w:pStyle w:val="FORMATTEXT"/>
        <w:ind w:firstLine="568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BB6231">
        <w:rPr>
          <w:rFonts w:asciiTheme="minorHAnsi" w:hAnsiTheme="minorHAnsi" w:cstheme="minorBidi"/>
          <w:sz w:val="22"/>
          <w:szCs w:val="22"/>
          <w:lang w:eastAsia="en-US"/>
        </w:rPr>
        <w:t>при 0,8</w:t>
      </w:r>
      <w:r w:rsidR="00BB6231" w:rsidRPr="00BB6231">
        <w:rPr>
          <w:rFonts w:asciiTheme="minorHAnsi" w:hAnsiTheme="minorHAnsi" w:cstheme="minorBidi"/>
          <w:sz w:val="22"/>
          <w:szCs w:val="22"/>
          <w:lang w:eastAsia="en-US"/>
        </w:rPr>
        <w:t>&lt;ПQ≤</w:t>
      </w:r>
      <w:r w:rsidRPr="00BB6231">
        <w:rPr>
          <w:rFonts w:asciiTheme="minorHAnsi" w:hAnsiTheme="minorHAnsi" w:cstheme="minorBidi"/>
          <w:sz w:val="22"/>
          <w:szCs w:val="22"/>
          <w:lang w:eastAsia="en-US"/>
        </w:rPr>
        <w:t>1,35</w:t>
      </w:r>
    </w:p>
    <w:p w:rsidR="00BB6231" w:rsidRDefault="00BB6231" w:rsidP="003E3D20">
      <w:pPr>
        <w:pStyle w:val="FORMATTEXT"/>
        <w:ind w:firstLine="568"/>
        <w:jc w:val="both"/>
      </w:pPr>
    </w:p>
    <w:p w:rsidR="003E3D20" w:rsidRDefault="003E3D20" w:rsidP="003E3D20">
      <w:pPr>
        <w:pStyle w:val="FORMATTEXT"/>
        <w:ind w:firstLine="568"/>
        <w:jc w:val="both"/>
      </w:pPr>
    </w:p>
    <w:p w:rsidR="003E3D20" w:rsidRPr="00C13847" w:rsidRDefault="004B6671" w:rsidP="00BB6231">
      <w:pPr>
        <w:pStyle w:val="FORMATTEXT"/>
        <w:jc w:val="center"/>
        <w:rPr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вых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D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0,65</m:t>
            </m:r>
          </m:num>
          <m:den>
            <m:sSubSup>
              <m:sSub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T</m:t>
                </m:r>
              </m:sub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0,06</m:t>
                </m:r>
              </m:sup>
            </m:sSubSup>
          </m:den>
        </m:f>
        <m:sSubSup>
          <m:sSub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SupPr>
          <m:e>
            <m:r>
              <w:rPr>
                <w:rFonts w:ascii="Cambria Math" w:hAnsi="Cambria Math"/>
                <w:sz w:val="32"/>
                <w:szCs w:val="32"/>
              </w:rPr>
              <m:t>П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Q</m:t>
            </m:r>
          </m:sub>
          <m:sup>
            <m:r>
              <w:rPr>
                <w:rFonts w:ascii="Cambria Math" w:hAnsi="Cambria Math"/>
                <w:sz w:val="32"/>
                <w:szCs w:val="32"/>
              </w:rPr>
              <m:t>1,9</m:t>
            </m:r>
            <m:sSubSup>
              <m:sSub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T</m:t>
                </m:r>
              </m:sub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0,25</m:t>
                </m:r>
              </m:sup>
            </m:sSubSup>
          </m:sup>
        </m:sSubSup>
      </m:oMath>
      <w:r w:rsidR="003E3D20" w:rsidRPr="00C13847">
        <w:rPr>
          <w:sz w:val="32"/>
          <w:szCs w:val="32"/>
        </w:rPr>
        <w:t>  </w:t>
      </w:r>
    </w:p>
    <w:p w:rsidR="00BB6231" w:rsidRDefault="00BB6231" w:rsidP="00BB6231">
      <w:pPr>
        <w:pStyle w:val="FORMATTEXT"/>
        <w:jc w:val="center"/>
      </w:pPr>
    </w:p>
    <w:p w:rsidR="003E3D20" w:rsidRPr="00BB6231" w:rsidRDefault="003E3D20" w:rsidP="003E3D20">
      <w:pPr>
        <w:pStyle w:val="FORMATTEXT"/>
        <w:ind w:firstLine="568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BB6231">
        <w:rPr>
          <w:rFonts w:asciiTheme="minorHAnsi" w:hAnsiTheme="minorHAnsi" w:cstheme="minorBidi"/>
          <w:sz w:val="22"/>
          <w:szCs w:val="22"/>
          <w:lang w:eastAsia="en-US"/>
        </w:rPr>
        <w:t xml:space="preserve">при </w:t>
      </w:r>
      <w:r w:rsidR="00BB6231" w:rsidRPr="00BB6231">
        <w:rPr>
          <w:rFonts w:asciiTheme="minorHAnsi" w:hAnsiTheme="minorHAnsi" w:cstheme="minorBidi"/>
          <w:sz w:val="22"/>
          <w:szCs w:val="22"/>
          <w:lang w:eastAsia="en-US"/>
        </w:rPr>
        <w:t>ПQ ≥</w:t>
      </w:r>
      <w:r w:rsidRPr="00BB6231">
        <w:rPr>
          <w:rFonts w:asciiTheme="minorHAnsi" w:hAnsiTheme="minorHAnsi" w:cstheme="minorBidi"/>
          <w:sz w:val="22"/>
          <w:szCs w:val="22"/>
          <w:lang w:eastAsia="en-US"/>
        </w:rPr>
        <w:t>1,35</w:t>
      </w:r>
    </w:p>
    <w:p w:rsidR="00BB6231" w:rsidRDefault="00BB6231" w:rsidP="003E3D20">
      <w:pPr>
        <w:pStyle w:val="FORMATTEXT"/>
        <w:ind w:firstLine="568"/>
        <w:jc w:val="both"/>
      </w:pPr>
    </w:p>
    <w:p w:rsidR="00BB6231" w:rsidRPr="00804C78" w:rsidRDefault="00BB6231" w:rsidP="00BB6231">
      <w:pPr>
        <w:pStyle w:val="FORMATTEXT"/>
        <w:ind w:firstLine="568"/>
        <w:jc w:val="center"/>
        <w:rPr>
          <w:i/>
          <w:sz w:val="32"/>
          <w:szCs w:val="32"/>
        </w:rPr>
      </w:pPr>
      <w:r w:rsidRPr="00C13847">
        <w:rPr>
          <w:i/>
          <w:sz w:val="32"/>
          <w:szCs w:val="32"/>
          <w:lang w:val="en-US"/>
        </w:rPr>
        <w:t>h</w:t>
      </w:r>
      <w:r w:rsidRPr="00C13847">
        <w:rPr>
          <w:sz w:val="32"/>
          <w:szCs w:val="32"/>
          <w:vertAlign w:val="subscript"/>
        </w:rPr>
        <w:t>вых</w:t>
      </w:r>
      <w:r w:rsidRPr="00804C78">
        <w:rPr>
          <w:i/>
          <w:sz w:val="32"/>
          <w:szCs w:val="32"/>
        </w:rPr>
        <w:t>=</w:t>
      </w:r>
      <w:r w:rsidRPr="00C13847">
        <w:rPr>
          <w:i/>
          <w:sz w:val="32"/>
          <w:szCs w:val="32"/>
          <w:lang w:val="en-US"/>
        </w:rPr>
        <w:t>D</w:t>
      </w:r>
    </w:p>
    <w:p w:rsidR="00BB6231" w:rsidRPr="00804C78" w:rsidRDefault="00BB6231" w:rsidP="00BB6231">
      <w:pPr>
        <w:pStyle w:val="FORMATTEXT"/>
        <w:ind w:firstLine="568"/>
        <w:jc w:val="center"/>
        <w:rPr>
          <w:i/>
        </w:rPr>
      </w:pPr>
    </w:p>
    <w:p w:rsidR="00BB6231" w:rsidRPr="00BB6231" w:rsidRDefault="00BB6231" w:rsidP="00BB6231">
      <w:pPr>
        <w:pStyle w:val="FORMATTEXT"/>
        <w:ind w:firstLine="568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BB6231">
        <w:rPr>
          <w:rFonts w:asciiTheme="minorHAnsi" w:hAnsiTheme="minorHAnsi" w:cstheme="minorBidi"/>
          <w:sz w:val="22"/>
          <w:szCs w:val="22"/>
          <w:lang w:eastAsia="en-US"/>
        </w:rPr>
        <w:t>Или можно использовать график для определения глубин потока на выходе из труб при разных уклонах (рисунок 3)</w:t>
      </w:r>
      <w:r>
        <w:rPr>
          <w:rFonts w:asciiTheme="minorHAnsi" w:hAnsiTheme="minorHAnsi" w:cstheme="minorBidi"/>
          <w:sz w:val="22"/>
          <w:szCs w:val="22"/>
          <w:lang w:eastAsia="en-US"/>
        </w:rPr>
        <w:t>.</w:t>
      </w:r>
    </w:p>
    <w:p w:rsidR="00BB6231" w:rsidRDefault="00BB6231" w:rsidP="00BB6231">
      <w:pPr>
        <w:pStyle w:val="FORMATTEXT"/>
        <w:ind w:firstLine="568"/>
        <w:jc w:val="center"/>
        <w:rPr>
          <w:i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4031500" cy="5419942"/>
            <wp:effectExtent l="0" t="0" r="762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38803" t="18822" r="35436" b="19582"/>
                    <a:stretch/>
                  </pic:blipFill>
                  <pic:spPr bwMode="auto">
                    <a:xfrm>
                      <a:off x="0" y="0"/>
                      <a:ext cx="4042991" cy="54353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B6231" w:rsidRDefault="00BB6231" w:rsidP="00BB6231">
      <w:pPr>
        <w:rPr>
          <w:lang w:val="en-US" w:eastAsia="ru-RU"/>
        </w:rPr>
      </w:pPr>
    </w:p>
    <w:p w:rsidR="00BB6231" w:rsidRDefault="00BB6231" w:rsidP="00BB6231">
      <w:pPr>
        <w:tabs>
          <w:tab w:val="left" w:pos="3510"/>
        </w:tabs>
        <w:jc w:val="center"/>
        <w:rPr>
          <w:lang w:eastAsia="ru-RU"/>
        </w:rPr>
      </w:pPr>
      <w:r>
        <w:rPr>
          <w:lang w:eastAsia="ru-RU"/>
        </w:rPr>
        <w:t>Рисунок 3</w:t>
      </w:r>
    </w:p>
    <w:p w:rsidR="00BB6231" w:rsidRDefault="00BB6231" w:rsidP="00BB6231">
      <w:pPr>
        <w:pStyle w:val="FORMATTEXT"/>
        <w:ind w:firstLine="568"/>
        <w:jc w:val="both"/>
      </w:pPr>
      <w:r>
        <w:t xml:space="preserve">Скорость потока на выходе из трубы </w:t>
      </w:r>
      <w:r>
        <w:rPr>
          <w:lang w:val="en-US"/>
        </w:rPr>
        <w:t>v</w:t>
      </w:r>
      <w:r w:rsidRPr="00BB6231">
        <w:rPr>
          <w:vertAlign w:val="subscript"/>
        </w:rPr>
        <w:t>вых</w:t>
      </w:r>
      <w:r>
        <w:t>, м/с, из выражения:</w:t>
      </w:r>
    </w:p>
    <w:p w:rsidR="00BB6231" w:rsidRPr="00804C78" w:rsidRDefault="00804C78" w:rsidP="00BB6231">
      <w:pPr>
        <w:pStyle w:val="FORMATTEXT"/>
        <w:ind w:firstLine="568"/>
        <w:jc w:val="both"/>
        <w:rPr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вых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Q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1,5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gD</m:t>
                      </m:r>
                    </m:e>
                  </m:rad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+0,73</m:t>
              </m:r>
            </m:e>
          </m:d>
          <m:rad>
            <m:radPr>
              <m:degHide m:val="on"/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radPr>
            <m:deg/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gD</m:t>
              </m:r>
            </m:e>
          </m:rad>
        </m:oMath>
      </m:oMathPara>
    </w:p>
    <w:p w:rsidR="00C13847" w:rsidRDefault="00C13847" w:rsidP="00C13847">
      <w:pPr>
        <w:pStyle w:val="FORMATTEXT"/>
        <w:jc w:val="both"/>
        <w:rPr>
          <w:lang w:val="en-US"/>
        </w:rPr>
      </w:pPr>
    </w:p>
    <w:p w:rsidR="00C13847" w:rsidRDefault="00C13847" w:rsidP="00C13847">
      <w:pPr>
        <w:ind w:firstLine="708"/>
        <w:rPr>
          <w:lang w:eastAsia="ru-RU"/>
        </w:rPr>
      </w:pPr>
      <w:r>
        <w:rPr>
          <w:lang w:eastAsia="ru-RU"/>
        </w:rPr>
        <w:t xml:space="preserve">Или по графику </w:t>
      </w:r>
      <w:r w:rsidRPr="00C13847">
        <w:rPr>
          <w:lang w:eastAsia="ru-RU"/>
        </w:rPr>
        <w:t>для определения скоростей потока на выходе из труб при разных уклонах</w:t>
      </w:r>
      <w:r>
        <w:rPr>
          <w:lang w:eastAsia="ru-RU"/>
        </w:rPr>
        <w:t xml:space="preserve"> (Рисунок 4).</w:t>
      </w:r>
    </w:p>
    <w:p w:rsidR="00C13847" w:rsidRPr="00C13847" w:rsidRDefault="00C13847" w:rsidP="00C13847">
      <w:pPr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53882" cy="2541319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36097" t="37782" r="12709" b="22692"/>
                    <a:stretch/>
                  </pic:blipFill>
                  <pic:spPr bwMode="auto">
                    <a:xfrm>
                      <a:off x="0" y="0"/>
                      <a:ext cx="5892934" cy="25582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B6231" w:rsidRDefault="00C13847" w:rsidP="00C13847">
      <w:pPr>
        <w:pStyle w:val="FORMATTEXT"/>
        <w:ind w:firstLine="568"/>
        <w:jc w:val="center"/>
      </w:pPr>
      <w:r>
        <w:t>Рисунок 4</w:t>
      </w:r>
    </w:p>
    <w:p w:rsidR="00BB6231" w:rsidRPr="00BB6231" w:rsidRDefault="00BB6231" w:rsidP="00BB6231">
      <w:pPr>
        <w:rPr>
          <w:lang w:eastAsia="ru-RU"/>
        </w:rPr>
      </w:pPr>
    </w:p>
    <w:sectPr w:rsidR="00BB6231" w:rsidRPr="00BB6231" w:rsidSect="004B6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81D" w:rsidRDefault="0046381D" w:rsidP="00CE6D75">
      <w:pPr>
        <w:spacing w:after="0" w:line="240" w:lineRule="auto"/>
      </w:pPr>
      <w:r>
        <w:separator/>
      </w:r>
    </w:p>
  </w:endnote>
  <w:endnote w:type="continuationSeparator" w:id="1">
    <w:p w:rsidR="0046381D" w:rsidRDefault="0046381D" w:rsidP="00CE6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81D" w:rsidRDefault="0046381D" w:rsidP="00CE6D75">
      <w:pPr>
        <w:spacing w:after="0" w:line="240" w:lineRule="auto"/>
      </w:pPr>
      <w:r>
        <w:separator/>
      </w:r>
    </w:p>
  </w:footnote>
  <w:footnote w:type="continuationSeparator" w:id="1">
    <w:p w:rsidR="0046381D" w:rsidRDefault="0046381D" w:rsidP="00CE6D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2DC7"/>
    <w:rsid w:val="00005D83"/>
    <w:rsid w:val="000539D2"/>
    <w:rsid w:val="000A425B"/>
    <w:rsid w:val="001548D2"/>
    <w:rsid w:val="00176336"/>
    <w:rsid w:val="002F7F35"/>
    <w:rsid w:val="003E3D20"/>
    <w:rsid w:val="0046381D"/>
    <w:rsid w:val="004B6671"/>
    <w:rsid w:val="00601C19"/>
    <w:rsid w:val="00804C78"/>
    <w:rsid w:val="009C66B1"/>
    <w:rsid w:val="00A80E60"/>
    <w:rsid w:val="00AC369D"/>
    <w:rsid w:val="00AF2D29"/>
    <w:rsid w:val="00BB6231"/>
    <w:rsid w:val="00C13847"/>
    <w:rsid w:val="00CB2DC7"/>
    <w:rsid w:val="00CE6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71"/>
  </w:style>
  <w:style w:type="paragraph" w:styleId="1">
    <w:name w:val="heading 1"/>
    <w:basedOn w:val="a"/>
    <w:next w:val="a"/>
    <w:link w:val="10"/>
    <w:uiPriority w:val="9"/>
    <w:qFormat/>
    <w:rsid w:val="00005D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2DC7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05D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005D83"/>
    <w:pPr>
      <w:outlineLvl w:val="9"/>
    </w:pPr>
    <w:rPr>
      <w:lang w:eastAsia="ru-RU"/>
    </w:rPr>
  </w:style>
  <w:style w:type="paragraph" w:customStyle="1" w:styleId="FORMATTEXT">
    <w:name w:val=".FORMATTEXT"/>
    <w:uiPriority w:val="99"/>
    <w:rsid w:val="00005D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E6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6D75"/>
  </w:style>
  <w:style w:type="paragraph" w:styleId="a7">
    <w:name w:val="footer"/>
    <w:basedOn w:val="a"/>
    <w:link w:val="a8"/>
    <w:uiPriority w:val="99"/>
    <w:unhideWhenUsed/>
    <w:rsid w:val="00CE6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6D75"/>
  </w:style>
  <w:style w:type="paragraph" w:styleId="a9">
    <w:name w:val="Balloon Text"/>
    <w:basedOn w:val="a"/>
    <w:link w:val="aa"/>
    <w:uiPriority w:val="99"/>
    <w:semiHidden/>
    <w:unhideWhenUsed/>
    <w:rsid w:val="0080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4C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1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CB333-B55C-4248-817C-5B444B1FD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6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rychkova_oa</cp:lastModifiedBy>
  <cp:revision>2</cp:revision>
  <dcterms:created xsi:type="dcterms:W3CDTF">2022-03-23T01:56:00Z</dcterms:created>
  <dcterms:modified xsi:type="dcterms:W3CDTF">2022-03-23T01:56:00Z</dcterms:modified>
</cp:coreProperties>
</file>