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3D" w:rsidRDefault="0061603D" w:rsidP="0061603D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BF"/>
      </w:tblPr>
      <w:tblGrid>
        <w:gridCol w:w="3396"/>
        <w:gridCol w:w="3146"/>
        <w:gridCol w:w="3147"/>
      </w:tblGrid>
      <w:tr w:rsidR="0061603D">
        <w:tc>
          <w:tcPr>
            <w:tcW w:w="1752" w:type="pct"/>
            <w:shd w:val="clear" w:color="auto" w:fill="FFBF18"/>
          </w:tcPr>
          <w:p w:rsidR="0061603D" w:rsidRDefault="006160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95"/>
              <w:jc w:val="center"/>
              <w:rPr>
                <w:rFonts w:ascii="Arial" w:hAnsi="Arial" w:cs="Arial"/>
                <w:b/>
                <w:bCs/>
                <w:shadow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hadow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hadow/>
                <w:color w:val="FFFFFF"/>
                <w:sz w:val="24"/>
                <w:szCs w:val="24"/>
              </w:rPr>
              <w:t>№ П-25-29/</w:t>
            </w:r>
            <w:proofErr w:type="gramStart"/>
            <w:r>
              <w:rPr>
                <w:rFonts w:ascii="Arial" w:hAnsi="Arial" w:cs="Arial"/>
                <w:b/>
                <w:bCs/>
                <w:shadow/>
                <w:color w:val="FFFFFF"/>
                <w:sz w:val="24"/>
                <w:szCs w:val="24"/>
              </w:rPr>
              <w:t>СТ</w:t>
            </w:r>
            <w:proofErr w:type="gramEnd"/>
          </w:p>
        </w:tc>
        <w:tc>
          <w:tcPr>
            <w:tcW w:w="1623" w:type="pct"/>
            <w:shd w:val="clear" w:color="auto" w:fill="FFBF18"/>
          </w:tcPr>
          <w:p w:rsidR="0061603D" w:rsidRDefault="006160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8" w:right="88"/>
              <w:jc w:val="center"/>
              <w:rPr>
                <w:rFonts w:ascii="Arial" w:hAnsi="Arial" w:cs="Arial"/>
                <w:b/>
                <w:bCs/>
                <w:shadow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hadow/>
                <w:color w:val="FFFFFF"/>
                <w:sz w:val="28"/>
                <w:szCs w:val="28"/>
              </w:rPr>
              <w:t>ПРИКАЗ</w:t>
            </w:r>
          </w:p>
        </w:tc>
        <w:tc>
          <w:tcPr>
            <w:tcW w:w="1623" w:type="pct"/>
            <w:shd w:val="clear" w:color="auto" w:fill="FFBF18"/>
          </w:tcPr>
          <w:p w:rsidR="0061603D" w:rsidRDefault="006160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88"/>
              <w:jc w:val="center"/>
              <w:rPr>
                <w:rFonts w:ascii="Arial" w:hAnsi="Arial" w:cs="Arial"/>
                <w:b/>
                <w:bCs/>
                <w:shadow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hadow/>
                <w:color w:val="FFFFFF"/>
                <w:sz w:val="24"/>
                <w:szCs w:val="24"/>
              </w:rPr>
              <w:t>от 22.01.2025г.</w:t>
            </w:r>
          </w:p>
        </w:tc>
      </w:tr>
    </w:tbl>
    <w:p w:rsidR="0061603D" w:rsidRDefault="0061603D" w:rsidP="006160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hadow/>
          <w:color w:val="FFFFFF"/>
          <w:sz w:val="24"/>
          <w:szCs w:val="24"/>
        </w:rPr>
      </w:pPr>
    </w:p>
    <w:p w:rsidR="0061603D" w:rsidRDefault="0061603D" w:rsidP="0061603D">
      <w:pPr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 изменение приказа П-24-555/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СТ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11.12.2024 (Утверждение тем и назначение руководителей ВКР студентам института  «Автомобильно-дорожное, промышленное и гражданское строительство»)</w:t>
      </w:r>
    </w:p>
    <w:p w:rsidR="0061603D" w:rsidRDefault="0061603D" w:rsidP="0061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Внести изменения в приказ № П-24-555/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СТ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11.12.2024 </w:t>
      </w:r>
    </w:p>
    <w:p w:rsidR="0061603D" w:rsidRDefault="0061603D" w:rsidP="0061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(порядковые номера) читать в следующей редакции: </w:t>
      </w:r>
      <w:hyperlink r:id="rId4" w:history="1">
        <w:proofErr w:type="spellStart"/>
        <w:r>
          <w:rPr>
            <w:rFonts w:ascii="Helv" w:hAnsi="Helv" w:cs="Helv"/>
            <w:color w:val="0000FF"/>
            <w:sz w:val="20"/>
            <w:szCs w:val="20"/>
          </w:rPr>
          <w:t>Notes</w:t>
        </w:r>
        <w:proofErr w:type="spellEnd"/>
        <w:r>
          <w:rPr>
            <w:rFonts w:ascii="Helv" w:hAnsi="Helv" w:cs="Helv"/>
            <w:color w:val="0000FF"/>
            <w:sz w:val="20"/>
            <w:szCs w:val="20"/>
          </w:rPr>
          <w:t xml:space="preserve"> </w:t>
        </w:r>
        <w:proofErr w:type="spellStart"/>
        <w:r>
          <w:rPr>
            <w:rFonts w:ascii="Helv" w:hAnsi="Helv" w:cs="Helv"/>
            <w:color w:val="0000FF"/>
            <w:sz w:val="20"/>
            <w:szCs w:val="20"/>
          </w:rPr>
          <w:t>Link</w:t>
        </w:r>
        <w:proofErr w:type="spellEnd"/>
      </w:hyperlink>
    </w:p>
    <w:p w:rsidR="0061603D" w:rsidRDefault="0061603D" w:rsidP="0061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1603D" w:rsidRDefault="0061603D" w:rsidP="0061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 календарным графиком учебного процесса на 2024-2025 учебный год, утвердить темы выпускных квалификационных работ и назначить руководителей, следующим студентам, очной формы обучения, института  «Автомобильно-дорожное, промышленное и гражданское строительство»:</w:t>
      </w:r>
    </w:p>
    <w:p w:rsidR="0061603D" w:rsidRDefault="0061603D" w:rsidP="0061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 курс</w:t>
      </w:r>
    </w:p>
    <w:p w:rsidR="0061603D" w:rsidRDefault="0061603D" w:rsidP="0061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61603D" w:rsidRDefault="0061603D" w:rsidP="0061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Специальность 08.05.01 «Строительство уникальных зданий и сооружений», специализация «Строительство автомагистралей, аэродромов и специальных сооружений»</w:t>
      </w:r>
    </w:p>
    <w:p w:rsidR="0061603D" w:rsidRDefault="0061603D" w:rsidP="0061603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1603D" w:rsidRDefault="0061603D" w:rsidP="0061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группа СУЗ-19С1</w:t>
      </w:r>
    </w:p>
    <w:p w:rsidR="0061603D" w:rsidRDefault="0061603D" w:rsidP="0061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Look w:val="00BF"/>
      </w:tblPr>
      <w:tblGrid>
        <w:gridCol w:w="675"/>
        <w:gridCol w:w="2088"/>
        <w:gridCol w:w="3740"/>
        <w:gridCol w:w="2693"/>
      </w:tblGrid>
      <w:tr w:rsidR="0061603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ФИО студента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Тема выпускной квалификационной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Руководитель ВКР</w:t>
            </w:r>
          </w:p>
        </w:tc>
      </w:tr>
      <w:tr w:rsidR="0061603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</w:tr>
      <w:tr w:rsidR="0061603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Богатырева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Полина 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Владиславовна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Проектирование транспортной развязки на подходе к городу Омску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доцент 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Шнайдер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В.А. 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«Проектное управление и информационное моделирование в строительстве»</w:t>
            </w:r>
          </w:p>
        </w:tc>
      </w:tr>
      <w:tr w:rsidR="0061603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Григорьян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Дмитрий Александрович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Обоснование применения технологии «машинного зрения» для оценки качества строительных материалов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канд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ехн.наук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доцент Рычкова О.А.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«ПУИМС»</w:t>
            </w:r>
          </w:p>
        </w:tc>
      </w:tr>
      <w:tr w:rsidR="0061603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Зверев 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Дмитрий Александрович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Разработка конструктивных и технологических решений по строительству дорожных одежд с использованием вторичных материалов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канд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ехн.наук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доцент Лунев А.А. 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«ПУИМС»</w:t>
            </w:r>
          </w:p>
        </w:tc>
      </w:tr>
      <w:tr w:rsidR="0061603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Степаненко 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Александр 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проектирование реконструкции транспортной развязки на пересечении Алтуфьевского шоссе и МКАД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канд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ехн.наук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доцент Лунев А.А. кафедра «ПУИМС»</w:t>
            </w:r>
          </w:p>
        </w:tc>
      </w:tr>
      <w:tr w:rsidR="0061603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Хребтова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Надежда 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Прое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кт стр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оительства участка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автомобильной дороги М 12 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Дюртеля-Ачит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доцент 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Шнайдер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В.А.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кафедра «ПУИМС»</w:t>
            </w:r>
          </w:p>
        </w:tc>
      </w:tr>
      <w:tr w:rsidR="0061603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Цалко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Сергей 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Прое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кт стр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оительства распределительного кольца с двумя путепроводами в Пензенской области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доцент 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Шнайдер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В.А., кафедра «ПУИМС»</w:t>
            </w:r>
          </w:p>
        </w:tc>
      </w:tr>
      <w:tr w:rsidR="0061603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Чечеткин 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Андрей 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Антонович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Проектирование участка автомобильной дороги Р-256 «Чуйский тракт»  Новосибирск – Барнаул – Горно-Алтайск – граница с Монголией на участке Новосибирск-Линево  (3 этап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34+000- км 49+000) с применением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золошлаковых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материалов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канд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ехн.наук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доцент Лунев А.А. 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«ПУИМС»</w:t>
            </w:r>
          </w:p>
        </w:tc>
      </w:tr>
      <w:tr w:rsidR="0061603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Абдрахманов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Тимур 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Каирбаевич</w:t>
            </w:r>
            <w:proofErr w:type="spellEnd"/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ППР строительства участка скоростной автомобильной дороги  М-12 Москва - Казань,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535- км 545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наук, доцент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Семенова Т.В.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Строительство и эксплуатация дорог</w:t>
            </w:r>
          </w:p>
        </w:tc>
      </w:tr>
      <w:tr w:rsidR="0061603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Авраменко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Роман 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Проект производства работ  реконструкции автомобильной дороги  М8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наук, доцент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Андреева Е.В.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СЭД</w:t>
            </w:r>
          </w:p>
        </w:tc>
      </w:tr>
      <w:tr w:rsidR="0061603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Гончарова 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Наталья 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ППР строительства участка скоростной автомобильной дороги  М-12 Казань – Екатеринбург,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232- км 242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наук, доцент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Семенова Т.В.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СЭД</w:t>
            </w:r>
          </w:p>
        </w:tc>
      </w:tr>
      <w:tr w:rsidR="0061603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Занкин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Никита 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Проект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производства работ реконструкции участка автомобильной дороги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Заполье -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Гдов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наук, доцент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Александров А.С.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СЭД</w:t>
            </w:r>
          </w:p>
        </w:tc>
      </w:tr>
      <w:tr w:rsidR="0061603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Иванов 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Никита 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Проект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производства работ капитального ремонта участка автомобильной дороги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Сургут – Салехард – граница Ямало-Ненецкого автономного округа -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Губкинский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наук, доцент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Александров А.С.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СЭД</w:t>
            </w:r>
          </w:p>
        </w:tc>
      </w:tr>
      <w:tr w:rsidR="0061603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Малова 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Анна 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Проект производства работ строительства скоростной автомобильной дороги Казань – Екатеринбург на участке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Дюртли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- Ачит 3 этап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232 – км 275, Свердловская область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наук, доцент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Долгих Г.В.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СЭД</w:t>
            </w:r>
          </w:p>
        </w:tc>
      </w:tr>
      <w:tr w:rsidR="0061603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Останская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Даляна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Проект производства работ строительства  автомобильной дороги М12 «Казань-Екатеринбург»,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100 - км 115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наук, доцент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Долгих Г.В.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СЭД</w:t>
            </w:r>
          </w:p>
        </w:tc>
      </w:tr>
      <w:tr w:rsidR="0061603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Ратегов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Андрей 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ППР строительства участка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скоростной автомобильной дороги  М-12 Москва - Казань,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565- км 575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канд.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наук, доцент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Семенова Т.В. 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СЭД</w:t>
            </w:r>
          </w:p>
        </w:tc>
      </w:tr>
      <w:tr w:rsidR="0061603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Румянцева 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Варвара 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ППР строительства участка скоростной автомобильной дороги  М-12 Москва - Казань,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576- км 586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наук, доцент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Семенова Т.В. 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СЭДУтверждение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тем и назначение руководителей ВКР студентам института  «Автомобильно-дорожное, промышленное и гражданское строительство»</w:t>
            </w:r>
          </w:p>
        </w:tc>
      </w:tr>
      <w:tr w:rsidR="0061603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tabs>
                <w:tab w:val="left" w:pos="-3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tabs>
                <w:tab w:val="left" w:pos="-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Яковлев </w:t>
            </w:r>
          </w:p>
          <w:p w:rsidR="0061603D" w:rsidRDefault="0061603D">
            <w:pPr>
              <w:tabs>
                <w:tab w:val="left" w:pos="-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Евгений Александрович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Проект производства работ капитального  ремонта автомобильной дороги  методом холодного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ресайклинга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наук, доцент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Лыткин А.А</w:t>
            </w:r>
          </w:p>
          <w:p w:rsidR="0061603D" w:rsidRDefault="0061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СЭД</w:t>
            </w:r>
          </w:p>
        </w:tc>
      </w:tr>
    </w:tbl>
    <w:p w:rsidR="0061603D" w:rsidRDefault="0061603D" w:rsidP="0061603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sectPr w:rsidR="0061603D" w:rsidSect="00A424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03D"/>
    <w:rsid w:val="00341F87"/>
    <w:rsid w:val="00616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Notes:///C6256CFD00200739/533F60C8CEF41E36462582B1003AAACF/A44CA4D848B42A6C46258BF0003016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dolgikh_gv</dc:creator>
  <cp:keywords/>
  <dc:description/>
  <cp:lastModifiedBy>dolgikh_gv</cp:lastModifiedBy>
  <cp:revision>2</cp:revision>
  <dcterms:created xsi:type="dcterms:W3CDTF">2025-01-23T09:00:00Z</dcterms:created>
  <dcterms:modified xsi:type="dcterms:W3CDTF">2025-01-23T09:01:00Z</dcterms:modified>
</cp:coreProperties>
</file>