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5C" w:rsidRDefault="007C6D5C" w:rsidP="007C6D5C">
      <w:pPr>
        <w:spacing w:after="0" w:line="240" w:lineRule="auto"/>
        <w:ind w:right="-2" w:firstLine="56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Задание 1. Сделать конспект лекции по правилам конспектирования</w:t>
      </w:r>
    </w:p>
    <w:p w:rsidR="007C6D5C" w:rsidRPr="00D26840" w:rsidRDefault="007C6D5C" w:rsidP="007C6D5C">
      <w:pPr>
        <w:spacing w:after="0" w:line="240" w:lineRule="auto"/>
        <w:ind w:right="-2" w:firstLine="56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26840">
        <w:rPr>
          <w:rFonts w:ascii="Times New Roman" w:hAnsi="Times New Roman"/>
          <w:b/>
          <w:noProof/>
          <w:sz w:val="28"/>
          <w:szCs w:val="28"/>
          <w:lang w:eastAsia="ru-RU"/>
        </w:rPr>
        <w:t>Количество и качества информации</w:t>
      </w:r>
    </w:p>
    <w:p w:rsidR="007C6D5C" w:rsidRPr="00D26840" w:rsidRDefault="007C6D5C" w:rsidP="007C6D5C">
      <w:pPr>
        <w:spacing w:after="0" w:line="240" w:lineRule="auto"/>
        <w:ind w:right="-2" w:firstLine="567"/>
        <w:jc w:val="center"/>
        <w:outlineLvl w:val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C6D5C" w:rsidRDefault="007C6D5C" w:rsidP="007C6D5C">
      <w:pPr>
        <w:tabs>
          <w:tab w:val="left" w:pos="851"/>
          <w:tab w:val="num" w:pos="960"/>
          <w:tab w:val="left" w:pos="1080"/>
          <w:tab w:val="left" w:pos="1260"/>
          <w:tab w:val="left" w:pos="1985"/>
          <w:tab w:val="left" w:pos="2127"/>
          <w:tab w:val="left" w:pos="2410"/>
        </w:tabs>
        <w:spacing w:after="0" w:line="240" w:lineRule="auto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D26840">
        <w:rPr>
          <w:rFonts w:ascii="Times New Roman" w:hAnsi="Times New Roman"/>
          <w:b/>
          <w:sz w:val="28"/>
          <w:szCs w:val="28"/>
        </w:rPr>
        <w:t xml:space="preserve"> Количественные и качественные характеристики информации </w:t>
      </w:r>
    </w:p>
    <w:p w:rsidR="007C6D5C" w:rsidRPr="00D26840" w:rsidRDefault="007C6D5C" w:rsidP="007C6D5C">
      <w:pPr>
        <w:tabs>
          <w:tab w:val="left" w:pos="851"/>
          <w:tab w:val="num" w:pos="960"/>
          <w:tab w:val="left" w:pos="1080"/>
          <w:tab w:val="left" w:pos="1260"/>
          <w:tab w:val="left" w:pos="1985"/>
          <w:tab w:val="left" w:pos="2127"/>
          <w:tab w:val="left" w:pos="241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В современном мире человек может жить и эффективно действовать, лишь обладая определенной психологической гибкостью, готовностью получать и перерабатывать новую информацию. На этой основе он должен постоянно перестраивать собственную деятельность, осваивать новые ее виды. В связи с этим в образовании необходимо предусматривать освоение обучающимся умений построения и организации своей деятельности (в частности умений целеполагания, проектирования и конструирования собственной сначала учебной, впоследствии профессиональной деятельности, рефлексии ее процесса и результатов). Все компоненты такой деятельности связаны, в конечном итоге, с переработкой и применением информации.</w:t>
      </w:r>
    </w:p>
    <w:p w:rsidR="007C6D5C" w:rsidRPr="00D26840" w:rsidRDefault="007C6D5C" w:rsidP="007C6D5C">
      <w:pPr>
        <w:tabs>
          <w:tab w:val="left" w:pos="851"/>
          <w:tab w:val="left" w:pos="993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Цель параграфа – определить понятие </w:t>
      </w:r>
      <w:r w:rsidRPr="00D26840">
        <w:rPr>
          <w:rFonts w:ascii="Times New Roman" w:hAnsi="Times New Roman"/>
          <w:i/>
          <w:sz w:val="28"/>
          <w:szCs w:val="28"/>
        </w:rPr>
        <w:t>информация</w:t>
      </w:r>
      <w:r w:rsidRPr="00D26840">
        <w:rPr>
          <w:rFonts w:ascii="Times New Roman" w:hAnsi="Times New Roman"/>
          <w:sz w:val="28"/>
          <w:szCs w:val="28"/>
        </w:rPr>
        <w:t>, описать ее количественные и качественные характеристики и алгоритмы их определения в тексте.</w:t>
      </w:r>
    </w:p>
    <w:p w:rsidR="007C6D5C" w:rsidRPr="00D26840" w:rsidRDefault="007C6D5C" w:rsidP="007C6D5C">
      <w:pPr>
        <w:tabs>
          <w:tab w:val="left" w:pos="851"/>
          <w:tab w:val="left" w:pos="993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Информация представляет собой главный интеллектуальный продукт человека. Сущность деятельности человека на протяжении всей ее истории состоит в поиске улучшения способов нахождения, хранения, переработки, передачи, защиты информации. Стремительная информатизация мирового сообщества, глобализация, технико-технологическая </w:t>
      </w:r>
      <w:proofErr w:type="spellStart"/>
      <w:r w:rsidRPr="00D26840">
        <w:rPr>
          <w:rFonts w:ascii="Times New Roman" w:hAnsi="Times New Roman"/>
          <w:sz w:val="28"/>
          <w:szCs w:val="28"/>
        </w:rPr>
        <w:t>сверхконцентрация</w:t>
      </w:r>
      <w:proofErr w:type="spellEnd"/>
      <w:r w:rsidRPr="00D26840">
        <w:rPr>
          <w:rFonts w:ascii="Times New Roman" w:hAnsi="Times New Roman"/>
          <w:sz w:val="28"/>
          <w:szCs w:val="28"/>
        </w:rPr>
        <w:t>, постоянное ускорение темпа жизни привели к изменению стиля жизни человека, модели психологического поведения, что естественным образом влечет и изменения в дидактике вуза.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Информация является объектом изучения многих наук (теория информации, теория коммуникации, лингвистика, психолингвистика, семасиология, гносеология и др.), каждая </w:t>
      </w:r>
      <w:proofErr w:type="gramStart"/>
      <w:r w:rsidRPr="00D26840">
        <w:rPr>
          <w:rFonts w:ascii="Times New Roman" w:hAnsi="Times New Roman"/>
          <w:sz w:val="28"/>
          <w:szCs w:val="28"/>
        </w:rPr>
        <w:t>из</w:t>
      </w:r>
      <w:proofErr w:type="gramEnd"/>
      <w:r w:rsidRPr="00D26840">
        <w:rPr>
          <w:rFonts w:ascii="Times New Roman" w:hAnsi="Times New Roman"/>
          <w:sz w:val="28"/>
          <w:szCs w:val="28"/>
        </w:rPr>
        <w:t xml:space="preserve"> которых изучает информацию с особых позиций.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840">
        <w:rPr>
          <w:rFonts w:ascii="Times New Roman" w:hAnsi="Times New Roman"/>
          <w:sz w:val="28"/>
          <w:szCs w:val="28"/>
        </w:rPr>
        <w:t xml:space="preserve">Информация (лат. </w:t>
      </w:r>
      <w:proofErr w:type="spellStart"/>
      <w:r w:rsidRPr="00D26840">
        <w:rPr>
          <w:rFonts w:ascii="Times New Roman" w:hAnsi="Times New Roman"/>
          <w:sz w:val="28"/>
          <w:szCs w:val="28"/>
        </w:rPr>
        <w:t>informatio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– разъяснение, изложение) – это некоторые сведения, совокупность каких-либо данных, знаний (413, с. 172).</w:t>
      </w:r>
      <w:proofErr w:type="gramEnd"/>
      <w:r w:rsidRPr="00D26840">
        <w:rPr>
          <w:rFonts w:ascii="Times New Roman" w:hAnsi="Times New Roman"/>
          <w:sz w:val="28"/>
          <w:szCs w:val="28"/>
        </w:rPr>
        <w:t xml:space="preserve"> С точки зрения субъективного подхода информация – это интересующие нас сведения об окружающем мире и протекающем в нем процессах, воспринимаемые человеком или специальными устройствами.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В лингвистике под информацией понимают не любые сообщения, а только те из них, которые обладают новизной или полезностью, то есть учитывается смысл сообщения. Под информацией в технике понимают сообщения, передаваемые в форме знаков или сигналов. В теории связи информация – любая последовательность символов без учета их смысла. В теории информации можно выделить два подхода к определению информации: алфавитный (А.Н. Колмогоров): информация – отраженное разнообразие (216) и содержательный (К. Шеннон): информация – снятая неопределенность (183, 445).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840">
        <w:rPr>
          <w:rFonts w:ascii="Times New Roman" w:hAnsi="Times New Roman"/>
          <w:sz w:val="28"/>
          <w:szCs w:val="28"/>
        </w:rPr>
        <w:lastRenderedPageBreak/>
        <w:t xml:space="preserve">Любые действия с информацией называются информационными процессами, среди которых выделяют: </w:t>
      </w:r>
      <w:r w:rsidRPr="00D26840">
        <w:rPr>
          <w:rFonts w:ascii="Times New Roman" w:hAnsi="Times New Roman"/>
          <w:i/>
          <w:sz w:val="28"/>
          <w:szCs w:val="28"/>
        </w:rPr>
        <w:t>поиск</w:t>
      </w:r>
      <w:r w:rsidRPr="00D26840">
        <w:rPr>
          <w:rFonts w:ascii="Times New Roman" w:hAnsi="Times New Roman"/>
          <w:sz w:val="28"/>
          <w:szCs w:val="28"/>
        </w:rPr>
        <w:t xml:space="preserve"> – извлечение хранимой информации; </w:t>
      </w:r>
      <w:r w:rsidRPr="00D26840">
        <w:rPr>
          <w:rFonts w:ascii="Times New Roman" w:hAnsi="Times New Roman"/>
          <w:i/>
          <w:sz w:val="28"/>
          <w:szCs w:val="28"/>
        </w:rPr>
        <w:t>сбор</w:t>
      </w:r>
      <w:r w:rsidRPr="00D26840">
        <w:rPr>
          <w:rFonts w:ascii="Times New Roman" w:hAnsi="Times New Roman"/>
          <w:sz w:val="28"/>
          <w:szCs w:val="28"/>
        </w:rPr>
        <w:t xml:space="preserve"> – накопление информации с целью обеспечения достаточной полноты для принятия решений; </w:t>
      </w:r>
      <w:r w:rsidRPr="00D26840">
        <w:rPr>
          <w:rFonts w:ascii="Times New Roman" w:hAnsi="Times New Roman"/>
          <w:i/>
          <w:sz w:val="28"/>
          <w:szCs w:val="28"/>
        </w:rPr>
        <w:t>формализацию</w:t>
      </w:r>
      <w:r w:rsidRPr="00D26840">
        <w:rPr>
          <w:rFonts w:ascii="Times New Roman" w:hAnsi="Times New Roman"/>
          <w:sz w:val="28"/>
          <w:szCs w:val="28"/>
        </w:rPr>
        <w:t xml:space="preserve"> – приведение данных, поступающих из различных источников, к одинаковой форме, чтобы сделать их сопоставимыми между собой; </w:t>
      </w:r>
      <w:r w:rsidRPr="00D26840">
        <w:rPr>
          <w:rFonts w:ascii="Times New Roman" w:hAnsi="Times New Roman"/>
          <w:i/>
          <w:sz w:val="28"/>
          <w:szCs w:val="28"/>
        </w:rPr>
        <w:t>фильтрацию</w:t>
      </w:r>
      <w:r w:rsidRPr="00D26840">
        <w:rPr>
          <w:rFonts w:ascii="Times New Roman" w:hAnsi="Times New Roman"/>
          <w:sz w:val="28"/>
          <w:szCs w:val="28"/>
        </w:rPr>
        <w:t xml:space="preserve"> – отсеивание "лишних" данных, в которых нет необходимости для принятия решения;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26840">
        <w:rPr>
          <w:rFonts w:ascii="Times New Roman" w:hAnsi="Times New Roman"/>
          <w:i/>
          <w:sz w:val="28"/>
          <w:szCs w:val="28"/>
        </w:rPr>
        <w:t>сортировку</w:t>
      </w:r>
      <w:r w:rsidRPr="00D26840">
        <w:rPr>
          <w:rFonts w:ascii="Times New Roman" w:hAnsi="Times New Roman"/>
          <w:sz w:val="28"/>
          <w:szCs w:val="28"/>
        </w:rPr>
        <w:t xml:space="preserve"> – упорядочение данных по заданному признаку с целью удобства использования; </w:t>
      </w:r>
      <w:r w:rsidRPr="00D26840">
        <w:rPr>
          <w:rFonts w:ascii="Times New Roman" w:hAnsi="Times New Roman"/>
          <w:i/>
          <w:sz w:val="28"/>
          <w:szCs w:val="28"/>
        </w:rPr>
        <w:t>архивацию данных</w:t>
      </w:r>
      <w:r w:rsidRPr="00D26840">
        <w:rPr>
          <w:rFonts w:ascii="Times New Roman" w:hAnsi="Times New Roman"/>
          <w:sz w:val="28"/>
          <w:szCs w:val="28"/>
        </w:rPr>
        <w:t xml:space="preserve"> – организация хранения данных в удобной и легкодоступной форме; </w:t>
      </w:r>
      <w:r w:rsidRPr="00D26840">
        <w:rPr>
          <w:rFonts w:ascii="Times New Roman" w:hAnsi="Times New Roman"/>
          <w:i/>
          <w:sz w:val="28"/>
          <w:szCs w:val="28"/>
        </w:rPr>
        <w:t>защиту данных</w:t>
      </w:r>
      <w:r w:rsidRPr="00D26840">
        <w:rPr>
          <w:rFonts w:ascii="Times New Roman" w:hAnsi="Times New Roman"/>
          <w:sz w:val="28"/>
          <w:szCs w:val="28"/>
        </w:rPr>
        <w:t xml:space="preserve"> – комплекс мер, направленных на предотвращение утраты, воспроизведения и модификации данных; </w:t>
      </w:r>
      <w:r w:rsidRPr="00D26840">
        <w:rPr>
          <w:rFonts w:ascii="Times New Roman" w:hAnsi="Times New Roman"/>
          <w:i/>
          <w:sz w:val="28"/>
          <w:szCs w:val="28"/>
        </w:rPr>
        <w:t>преобразование данных</w:t>
      </w:r>
      <w:r w:rsidRPr="00D26840">
        <w:rPr>
          <w:rFonts w:ascii="Times New Roman" w:hAnsi="Times New Roman"/>
          <w:sz w:val="28"/>
          <w:szCs w:val="28"/>
        </w:rPr>
        <w:t xml:space="preserve"> – перевод данных из одной формы в другую или из одной структуры в другую.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Рассмотрим качественные и количественные характеристики текстовой информации, учет которых необходим в процессе развития когнитивных и коммуникативных умений студентов в ходе освоения текста, процедур прогнозирования, ассоциирования, выявления </w:t>
      </w:r>
      <w:proofErr w:type="spellStart"/>
      <w:r w:rsidRPr="00D26840">
        <w:rPr>
          <w:rFonts w:ascii="Times New Roman" w:hAnsi="Times New Roman"/>
          <w:sz w:val="28"/>
          <w:szCs w:val="28"/>
        </w:rPr>
        <w:t>пресуппозиций</w:t>
      </w:r>
      <w:proofErr w:type="spellEnd"/>
      <w:r w:rsidRPr="00D26840">
        <w:rPr>
          <w:rFonts w:ascii="Times New Roman" w:hAnsi="Times New Roman"/>
          <w:sz w:val="28"/>
          <w:szCs w:val="28"/>
        </w:rPr>
        <w:t>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Представим количественные характеристики информации в виде схемы с позиций лингвистики, в схеме покажем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840">
        <w:rPr>
          <w:rFonts w:ascii="Times New Roman" w:hAnsi="Times New Roman"/>
          <w:sz w:val="28"/>
          <w:szCs w:val="28"/>
        </w:rPr>
        <w:t>случаи полноты, избыточности и недостаточности информации, намеренно включенные в текст</w:t>
      </w:r>
      <w:proofErr w:type="gramStart"/>
      <w:r w:rsidRPr="00D26840">
        <w:rPr>
          <w:rFonts w:ascii="Times New Roman" w:hAnsi="Times New Roman"/>
          <w:sz w:val="28"/>
          <w:szCs w:val="28"/>
        </w:rPr>
        <w:t xml:space="preserve"> (+) </w:t>
      </w:r>
      <w:proofErr w:type="gramEnd"/>
      <w:r w:rsidRPr="00D26840">
        <w:rPr>
          <w:rFonts w:ascii="Times New Roman" w:hAnsi="Times New Roman"/>
          <w:sz w:val="28"/>
          <w:szCs w:val="28"/>
        </w:rPr>
        <w:t>или являющиеся речевым недочетом (-):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406400</wp:posOffset>
                </wp:positionV>
                <wp:extent cx="6371590" cy="4665345"/>
                <wp:effectExtent l="0" t="0" r="10160" b="20955"/>
                <wp:wrapNone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1590" cy="4665345"/>
                          <a:chOff x="0" y="0"/>
                          <a:chExt cx="10034" cy="7347"/>
                        </a:xfrm>
                      </wpg:grpSpPr>
                      <wps:wsp>
                        <wps:cNvPr id="9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181" y="3695"/>
                            <a:ext cx="1672" cy="3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Причины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Манипулятив-ные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тактики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Речевые ошибки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Недостаточ-ный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словарный запас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Небрежное отношение к речи, спешка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57" y="803"/>
                            <a:ext cx="2341" cy="6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Недостаточность: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020" y="1607"/>
                            <a:ext cx="2007" cy="3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+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Эллипсис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Намек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Умолчание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Двусмысленность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Оксюморон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Снятие недостаточности условиями РС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Неупоминание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с указанием границ темы (дат, имен) для легкого восстановления пропуска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3374"/>
                            <a:ext cx="1505" cy="1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 xml:space="preserve">Доступность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= полнота + наличие методов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интерпрета-ции</w:t>
                              </w:r>
                              <w:proofErr w:type="spellEnd"/>
                              <w:proofErr w:type="gramEnd"/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181" y="1607"/>
                            <a:ext cx="1672" cy="1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Повтор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Пустословие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Абсурдизм</w:t>
                              </w:r>
                              <w:proofErr w:type="spellEnd"/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Плеоназм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Тавтология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141"/>
                            <a:ext cx="1505" cy="2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Причины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Учет уровня аудитории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Учет сложности темы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и качеств информации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72" y="4924"/>
                            <a:ext cx="2342" cy="20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Причины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 достижение выразительности, юмористического эффекта в ХЛ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Традиция (заключил в свои объятия)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803"/>
                            <a:ext cx="1505" cy="2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Полнота/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достаточ-ность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(60%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избыточ-ности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</w:rPr>
                                <w:t>)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72" y="1607"/>
                            <a:ext cx="2342" cy="3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+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Стилистические тропы и фигуры,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эксплицитность</w:t>
                              </w:r>
                              <w:proofErr w:type="spellEnd"/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Плеоназм (убить до смерти)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Афористичность (победителю – от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побежденного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</w:rPr>
                                <w:t>)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Градация 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Выводы, обобщения в тексте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007" y="803"/>
                            <a:ext cx="2341" cy="6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Избыточность: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41" y="0"/>
                            <a:ext cx="2843" cy="4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Количество информации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194" y="4498"/>
                            <a:ext cx="1840" cy="1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Причины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Торопливость, небрежное отношение к языку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Экономия речевых усилий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194" y="1607"/>
                            <a:ext cx="1840" cy="2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Умолчание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</w:rPr>
                                <w:t>Двусмыслен-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ность</w:t>
                              </w:r>
                              <w:proofErr w:type="spellEnd"/>
                              <w:proofErr w:type="gramEnd"/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Пропуск слова (вплоть до искажения смысла)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</w:rPr>
                                <w:t>Неупоминание</w:t>
                              </w:r>
                              <w:proofErr w:type="spellEnd"/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Забвение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020" y="5662"/>
                            <a:ext cx="2007" cy="1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Причины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: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Выразительность речи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Экономия речевых усилий</w:t>
                              </w:r>
                            </w:p>
                            <w:p w:rsidR="007C6D5C" w:rsidRDefault="007C6D5C" w:rsidP="007C6D5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7"/>
                        <wps:cNvCnPr/>
                        <wps:spPr bwMode="auto">
                          <a:xfrm flipH="1">
                            <a:off x="1338" y="482"/>
                            <a:ext cx="1505" cy="3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8"/>
                        <wps:cNvCnPr/>
                        <wps:spPr bwMode="auto">
                          <a:xfrm>
                            <a:off x="4515" y="482"/>
                            <a:ext cx="2342" cy="3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9"/>
                        <wps:cNvCnPr/>
                        <wps:spPr bwMode="auto">
                          <a:xfrm>
                            <a:off x="3345" y="482"/>
                            <a:ext cx="0" cy="3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0"/>
                        <wps:cNvCnPr/>
                        <wps:spPr bwMode="auto">
                          <a:xfrm flipH="1">
                            <a:off x="3177" y="1446"/>
                            <a:ext cx="335" cy="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1"/>
                        <wps:cNvCnPr/>
                        <wps:spPr bwMode="auto">
                          <a:xfrm>
                            <a:off x="3679" y="1446"/>
                            <a:ext cx="836" cy="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22"/>
                        <wps:cNvCnPr/>
                        <wps:spPr bwMode="auto">
                          <a:xfrm flipH="1">
                            <a:off x="7358" y="1446"/>
                            <a:ext cx="335" cy="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23"/>
                        <wps:cNvCnPr/>
                        <wps:spPr bwMode="auto">
                          <a:xfrm>
                            <a:off x="8194" y="1446"/>
                            <a:ext cx="335" cy="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26" style="position:absolute;left:0;text-align:left;margin-left:-2.55pt;margin-top:32pt;width:501.7pt;height:367.35pt;z-index:251659264" coordsize="10034,7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">
                <v:rect id="Rectangle 3" o:spid="_x0000_s1027" style="position:absolute;left:4181;top:3695;width:1672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Причины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Манипулятив-ные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тактики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Речевые ошибки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Недостаточ-ный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словарный запас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Небрежное отношение к речи, спешка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4" o:spid="_x0000_s1028" style="position:absolute;left:6857;top:803;width:2341;height: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Ix8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HSMfEAAAA2wAAAA8AAAAAAAAAAAAAAAAAmAIAAGRycy9k&#10;b3ducmV2LnhtbFBLBQYAAAAABAAEAPUAAACJ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Недостаточность: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6020;top:1607;width:2007;height:3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+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Эллипсис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Намек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Умолчание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Двусмысленность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Оксюморон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Снятие недостаточности условиями РС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Неупоминание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с указанием границ темы (дат, имен) для легкого восстановления пропуска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6" o:spid="_x0000_s1030" style="position:absolute;top:3374;width:1505;height:1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lzK8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0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cyvBAAAA2wAAAA8AAAAAAAAAAAAAAAAAmAIAAGRycy9kb3du&#10;cmV2LnhtbFBLBQYAAAAABAAEAPUAAACG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 xml:space="preserve">Доступность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= полнота + наличие методов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интерпрета-ции</w:t>
                        </w:r>
                        <w:proofErr w:type="spellEnd"/>
                        <w:proofErr w:type="gramEnd"/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4181;top:1607;width:1672;height:1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WsM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SB5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1rDEAAAA2wAAAA8AAAAAAAAAAAAAAAAAmAIAAGRycy9k&#10;b3ducmV2LnhtbFBLBQYAAAAABAAEAPUAAACJ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Повтор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Пустословие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Абсурдизм</w:t>
                        </w:r>
                        <w:proofErr w:type="spellEnd"/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Плеоназм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Тавтология</w:t>
                        </w:r>
                      </w:p>
                    </w:txbxContent>
                  </v:textbox>
                </v:rect>
                <v:rect id="Rectangle 8" o:spid="_x0000_s1032" style="position:absolute;top:5141;width:1505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Причины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Учет уровня аудитории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Учет сложности темы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и качеств информации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9" o:spid="_x0000_s1033" style="position:absolute;left:1672;top:4924;width:2342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Причины</w:t>
                        </w:r>
                        <w:r>
                          <w:rPr>
                            <w:rFonts w:ascii="Times New Roman" w:hAnsi="Times New Roman"/>
                          </w:rPr>
                          <w:t>: достижение выразительности, юмористического эффекта в ХЛ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Традиция (заключил в свои объятия)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0" o:spid="_x0000_s1034" style="position:absolute;top:803;width:1505;height:2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/ks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3+SxQAAANwAAAAPAAAAAAAAAAAAAAAAAJgCAABkcnMv&#10;ZG93bnJldi54bWxQSwUGAAAAAAQABAD1AAAAigMAAAAA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Полнота/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достаточ-ность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(60% 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избыточ-ности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>)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1" o:spid="_x0000_s1035" style="position:absolute;left:1672;top:1607;width:2342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aCcMA&#10;AADcAAAADwAAAGRycy9kb3ducmV2LnhtbERPTWvCQBC9F/oflin0VndNodjoKkVJaY8xXnobs2MS&#10;m50N2dVEf323IHibx/ucxWq0rThT7xvHGqYTBYK4dKbhSsOuyF5mIHxANtg6Jg0X8rBaPj4sMDVu&#10;4JzO21CJGMI+RQ11CF0qpS9rsugnriOO3MH1FkOEfSVNj0MMt61MlHqTFhuODTV2tK6p/N2erIZ9&#10;k+zwmhefyr5nr+F7LI6nn43Wz0/jxxxEoDHcxTf3l4nz1R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PaCcMAAADcAAAADwAAAAAAAAAAAAAAAACYAgAAZHJzL2Rv&#10;d25yZXYueG1sUEsFBgAAAAAEAAQA9QAAAIgDAAAAAA=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+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Стилистические тропы и фигуры,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эксплицитность</w:t>
                        </w:r>
                        <w:proofErr w:type="spellEnd"/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Плеоназм (убить до смерти)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Афористичность (победителю – от 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побежденного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>)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Градация 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Выводы, обобщения в тексте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2" o:spid="_x0000_s1036" style="position:absolute;left:2007;top:803;width:2341;height: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Избыточность: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3" o:spid="_x0000_s1037" style="position:absolute;left:2341;width:2843;height: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Количество информации</w:t>
                        </w:r>
                      </w:p>
                    </w:txbxContent>
                  </v:textbox>
                </v:rect>
                <v:rect id="Rectangle 14" o:spid="_x0000_s1038" style="position:absolute;left:8194;top:4498;width:1840;height:1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Причины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Торопливость, небрежное отношение к языку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Экономия речевых усилий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5" o:spid="_x0000_s1039" style="position:absolute;left:8194;top:1607;width:1840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Умолчание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Двусмыслен-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ность</w:t>
                        </w:r>
                        <w:proofErr w:type="spellEnd"/>
                        <w:proofErr w:type="gramEnd"/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Пропуск слова (вплоть до искажения смысла)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Неупоминание</w:t>
                        </w:r>
                        <w:proofErr w:type="spellEnd"/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Забвение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16" o:spid="_x0000_s1040" style="position:absolute;left:6020;top:5662;width:2007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>
                  <v:textbox>
                    <w:txbxContent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Причины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Выразительность речи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Экономия речевых усилий</w:t>
                        </w:r>
                      </w:p>
                      <w:p w:rsidR="007C6D5C" w:rsidRDefault="007C6D5C" w:rsidP="007C6D5C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line id="Line 17" o:spid="_x0000_s1041" style="position:absolute;flip:x;visibility:visible;mso-wrap-style:square" from="1338,482" to="2843,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PrcYAAADcAAAADwAAAGRycy9kb3ducmV2LnhtbESPT0vDQBDF70K/wzKCl2B3teCf2E2o&#10;toWCeLDtweOQHZNgdjZkxzb99t2C4G2G935v3szL0XfqQENsA1u4mxpQxFVwLdcW9rv17ROoKMgO&#10;u8Bk4UQRymJyNcfchSN/0mErtUohHHO00Ij0udaxashjnIaeOGnfYfAoaR1q7QY8pnDf6XtjHrTH&#10;ltOFBnt6a6j62f76VGP9wcvZLHv1OsueafUl70aLtTfX4+IFlNAo/+Y/euMSZx7h8kyaQ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XD63GAAAA3AAAAA8AAAAAAAAA&#10;AAAAAAAAoQIAAGRycy9kb3ducmV2LnhtbFBLBQYAAAAABAAEAPkAAACUAwAAAAA=&#10;">
                  <v:stroke endarrow="block"/>
                </v:line>
                <v:line id="Line 18" o:spid="_x0000_s1042" style="position:absolute;visibility:visible;mso-wrap-style:square" from="4515,482" to="6857,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fcTMUAAADc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F0Irz8gEe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fcTMUAAADcAAAADwAAAAAAAAAA&#10;AAAAAAChAgAAZHJzL2Rvd25yZXYueG1sUEsFBgAAAAAEAAQA+QAAAJMDAAAAAA==&#10;">
                  <v:stroke endarrow="block"/>
                </v:line>
                <v:line id="Line 19" o:spid="_x0000_s1043" style="position:absolute;visibility:visible;mso-wrap-style:square" from="3345,482" to="3345,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t518IAAADcAAAADwAAAGRycy9kb3ducmV2LnhtbERPTWvCQBC9F/wPywje6kYPtUldpRgK&#10;PVjBKD1Ps9NsaHY2ZLdx/fduQehtHu9z1ttoOzHS4FvHChbzDARx7XTLjYLz6e3xGYQPyBo7x6Tg&#10;Sh62m8nDGgvtLnyksQqNSCHsC1RgQugLKX1tyKKfu544cd9usBgSHBqpB7ykcNvJZZY9SYstpwaD&#10;Pe0M1T/Vr1WwMuVRrmS5Px3KsV3k8SN+fuVKzabx9QVEoBj+xXf3u07zsxz+nkkXyM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t518IAAADcAAAADwAAAAAAAAAAAAAA&#10;AAChAgAAZHJzL2Rvd25yZXYueG1sUEsFBgAAAAAEAAQA+QAAAJADAAAAAA==&#10;">
                  <v:stroke endarrow="block"/>
                </v:line>
                <v:line id="Line 20" o:spid="_x0000_s1044" style="position:absolute;flip:x;visibility:visible;mso-wrap-style:square" from="3177,1446" to="3512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QXfM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BBd8xwAAANwAAAAPAAAAAAAA&#10;AAAAAAAAAKECAABkcnMvZG93bnJldi54bWxQSwUGAAAAAAQABAD5AAAAlQMAAAAA&#10;"/>
                <v:line id="Line 21" o:spid="_x0000_s1045" style="position:absolute;visibility:visible;mso-wrap-style:square" from="3679,1446" to="4515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    <v:line id="Line 22" o:spid="_x0000_s1046" style="position:absolute;flip:x;visibility:visible;mso-wrap-style:square" from="7358,1446" to="7693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oskMQAAADc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MkU/p5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iyQxAAAANwAAAAPAAAAAAAAAAAA&#10;AAAAAKECAABkcnMvZG93bnJldi54bWxQSwUGAAAAAAQABAD5AAAAkgMAAAAA&#10;"/>
                <v:line id="Line 23" o:spid="_x0000_s1047" style="position:absolute;visibility:visible;mso-wrap-style:square" from="8194,1446" to="8529,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</v:group>
            </w:pict>
          </mc:Fallback>
        </mc:AlternateContent>
      </w:r>
      <w:r w:rsidRPr="00D26840">
        <w:rPr>
          <w:rFonts w:ascii="Times New Roman" w:hAnsi="Times New Roman"/>
          <w:b/>
          <w:sz w:val="28"/>
          <w:szCs w:val="28"/>
        </w:rPr>
        <w:t>Схема 2. Количественные характеристики информации (информационная насыщенность)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Исходя из построенной схемы, выведем алгоритм определения количественных характеристик информации:</w:t>
      </w:r>
    </w:p>
    <w:p w:rsidR="007C6D5C" w:rsidRPr="00D26840" w:rsidRDefault="007C6D5C" w:rsidP="007C6D5C">
      <w:pPr>
        <w:numPr>
          <w:ilvl w:val="0"/>
          <w:numId w:val="1"/>
        </w:numPr>
        <w:tabs>
          <w:tab w:val="left" w:pos="851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Отнесение текстовой информации к тому или иному функциональному стилю, определение основной цели высказывания (сообщение, воздействие, запрос).</w:t>
      </w:r>
    </w:p>
    <w:p w:rsidR="007C6D5C" w:rsidRPr="00D26840" w:rsidRDefault="007C6D5C" w:rsidP="007C6D5C">
      <w:pPr>
        <w:numPr>
          <w:ilvl w:val="0"/>
          <w:numId w:val="1"/>
        </w:numPr>
        <w:tabs>
          <w:tab w:val="left" w:pos="851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Обнаружение показателей недостаточности информации по стилям (отсутствие или нарушение стилевых черт) и по логике изложения (выпуск звеньев, нарушение последовательности изложения).</w:t>
      </w:r>
    </w:p>
    <w:p w:rsidR="007C6D5C" w:rsidRPr="00D26840" w:rsidRDefault="007C6D5C" w:rsidP="007C6D5C">
      <w:pPr>
        <w:numPr>
          <w:ilvl w:val="0"/>
          <w:numId w:val="1"/>
        </w:numPr>
        <w:tabs>
          <w:tab w:val="left" w:pos="851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Исследование предшествующего контекста и сопоставление данных с собственными знаниями.</w:t>
      </w:r>
    </w:p>
    <w:p w:rsidR="007C6D5C" w:rsidRPr="00D26840" w:rsidRDefault="007C6D5C" w:rsidP="007C6D5C">
      <w:pPr>
        <w:numPr>
          <w:ilvl w:val="0"/>
          <w:numId w:val="1"/>
        </w:numPr>
        <w:tabs>
          <w:tab w:val="left" w:pos="851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 xml:space="preserve">Построение на этой основе гипотезы о </w:t>
      </w:r>
      <w:proofErr w:type="spellStart"/>
      <w:r w:rsidRPr="00D26840">
        <w:rPr>
          <w:rFonts w:ascii="Times New Roman" w:hAnsi="Times New Roman"/>
          <w:sz w:val="28"/>
          <w:szCs w:val="28"/>
        </w:rPr>
        <w:t>пресуппозициях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текста.</w:t>
      </w:r>
    </w:p>
    <w:p w:rsidR="007C6D5C" w:rsidRPr="00D26840" w:rsidRDefault="007C6D5C" w:rsidP="007C6D5C">
      <w:pPr>
        <w:numPr>
          <w:ilvl w:val="0"/>
          <w:numId w:val="1"/>
        </w:numPr>
        <w:tabs>
          <w:tab w:val="left" w:pos="851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Проверка гипотезы путем соотнесения информации с условиями речевой ситуации (адекватность), психологическим портретом говорящего (достоверность), логикой (истинность), личным опытом (степень предсказуемости, применимость).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Не менее важно определить</w:t>
      </w:r>
      <w:r w:rsidRPr="00D26840">
        <w:rPr>
          <w:rFonts w:ascii="Times New Roman" w:hAnsi="Times New Roman"/>
          <w:b/>
          <w:sz w:val="28"/>
          <w:szCs w:val="28"/>
        </w:rPr>
        <w:t xml:space="preserve"> качественные характеристики информации, </w:t>
      </w:r>
      <w:r w:rsidRPr="00D26840">
        <w:rPr>
          <w:rFonts w:ascii="Times New Roman" w:hAnsi="Times New Roman"/>
          <w:sz w:val="28"/>
          <w:szCs w:val="28"/>
        </w:rPr>
        <w:t>их суть и способ определения представим в виде таблицы</w:t>
      </w:r>
      <w:r w:rsidRPr="00D26840">
        <w:rPr>
          <w:rFonts w:ascii="Times New Roman" w:hAnsi="Times New Roman"/>
          <w:b/>
          <w:sz w:val="28"/>
          <w:szCs w:val="28"/>
        </w:rPr>
        <w:t xml:space="preserve">: </w:t>
      </w:r>
    </w:p>
    <w:p w:rsidR="007C6D5C" w:rsidRPr="00D26840" w:rsidRDefault="007C6D5C" w:rsidP="007C6D5C">
      <w:pPr>
        <w:tabs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8"/>
          <w:szCs w:val="28"/>
        </w:rPr>
      </w:pPr>
      <w:r w:rsidRPr="00D26840">
        <w:rPr>
          <w:rFonts w:ascii="Times New Roman" w:hAnsi="Times New Roman"/>
          <w:b/>
          <w:sz w:val="28"/>
          <w:szCs w:val="28"/>
        </w:rPr>
        <w:t xml:space="preserve">Таблица 2. Качественные характеристики информации и способы их определения 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4535"/>
        <w:gridCol w:w="3378"/>
      </w:tblGrid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>Ее сущность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>Способ определения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своевременность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поступление информации не позже назначенного момента времени, согласованного со временем решения поставленной задачи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соотнесение временных и информационных показателей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содержатель-</w:t>
            </w:r>
            <w:proofErr w:type="spellStart"/>
            <w:r w:rsidRPr="00D26840">
              <w:rPr>
                <w:rFonts w:ascii="Times New Roman" w:hAnsi="Times New Roman"/>
                <w:sz w:val="28"/>
                <w:szCs w:val="28"/>
              </w:rPr>
              <w:t>ность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семантическая емкость сообщения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анализ содержания текста и определение количества представленной в нем информации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доступность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доступность данных и адекватных методов ее получения и преобразования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C" w:rsidRPr="00D26840" w:rsidRDefault="007C6D5C" w:rsidP="0041150C">
            <w:pPr>
              <w:spacing w:after="0" w:line="240" w:lineRule="auto"/>
              <w:ind w:right="-2" w:firstLine="56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новизна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соотношение известного и нового в сообщении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C" w:rsidRPr="00D26840" w:rsidRDefault="007C6D5C" w:rsidP="0041150C">
            <w:pPr>
              <w:spacing w:after="0" w:line="240" w:lineRule="auto"/>
              <w:ind w:right="-2" w:firstLine="56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устойчивость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 xml:space="preserve">способность информации </w:t>
            </w:r>
            <w:proofErr w:type="spellStart"/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реагиро-вать</w:t>
            </w:r>
            <w:proofErr w:type="spellEnd"/>
            <w:proofErr w:type="gram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на изменения исходных данных без нарушения необходимой </w:t>
            </w:r>
            <w:proofErr w:type="spellStart"/>
            <w:r w:rsidRPr="00D26840">
              <w:rPr>
                <w:rFonts w:ascii="Times New Roman" w:hAnsi="Times New Roman"/>
                <w:sz w:val="28"/>
                <w:szCs w:val="28"/>
              </w:rPr>
              <w:t>точнос-ти</w:t>
            </w:r>
            <w:proofErr w:type="spell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(обусловлена методикой отбора и формирования информации).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построение прогнозов и анализ возможных измене-</w:t>
            </w:r>
            <w:proofErr w:type="spellStart"/>
            <w:r w:rsidRPr="00D26840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информации в разных прогнозируемых </w:t>
            </w:r>
            <w:proofErr w:type="spellStart"/>
            <w:r w:rsidRPr="00D26840">
              <w:rPr>
                <w:rFonts w:ascii="Times New Roman" w:hAnsi="Times New Roman"/>
                <w:sz w:val="28"/>
                <w:szCs w:val="28"/>
              </w:rPr>
              <w:t>ситуа-циях</w:t>
            </w:r>
            <w:proofErr w:type="spell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при сохранении свойства точности</w:t>
            </w:r>
            <w:proofErr w:type="gramEnd"/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lastRenderedPageBreak/>
              <w:t>ценность (полезность, применимость)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 xml:space="preserve">установление </w:t>
            </w:r>
            <w:proofErr w:type="spellStart"/>
            <w:r w:rsidRPr="00D26840">
              <w:rPr>
                <w:rFonts w:ascii="Times New Roman" w:hAnsi="Times New Roman"/>
                <w:sz w:val="28"/>
                <w:szCs w:val="28"/>
              </w:rPr>
              <w:t>межпред-метных</w:t>
            </w:r>
            <w:proofErr w:type="spell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связей и применимости </w:t>
            </w:r>
            <w:proofErr w:type="spellStart"/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инфор-мации</w:t>
            </w:r>
            <w:proofErr w:type="spellEnd"/>
            <w:proofErr w:type="gramEnd"/>
            <w:r w:rsidRPr="00D26840">
              <w:rPr>
                <w:rFonts w:ascii="Times New Roman" w:hAnsi="Times New Roman"/>
                <w:sz w:val="28"/>
                <w:szCs w:val="28"/>
              </w:rPr>
              <w:t xml:space="preserve"> в разных сферах жизни реципиента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адекватность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степень соответствия сообщения реальному объективному состоянию объекта (неадекватность возникает при создании новой информации на основе неполных или недостоверных данных)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 xml:space="preserve">соотнесение сообщения с прежним опытом реципиента и привлечение дополнительной информации по данному вопросу с целью сопоставления реальности и ее отображения в сообщении; </w:t>
            </w:r>
          </w:p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логический анализ информации и данных опыта и других источников (логическая стройность и непогрешимость говорят о достаточно высокой истинности)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репрезентатив-ность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 xml:space="preserve">правильность  отбора и формирования информации в целях адекватного отражения свойств объекта 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C" w:rsidRPr="00D26840" w:rsidRDefault="007C6D5C" w:rsidP="0041150C">
            <w:pPr>
              <w:spacing w:after="0" w:line="240" w:lineRule="auto"/>
              <w:ind w:right="-2" w:firstLine="56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степень соответствия информации текущему моменту времени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C" w:rsidRPr="00D26840" w:rsidRDefault="007C6D5C" w:rsidP="0041150C">
            <w:pPr>
              <w:spacing w:after="0" w:line="240" w:lineRule="auto"/>
              <w:ind w:right="-2" w:firstLine="56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точность, истинность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степень близости получаемой информации к реальному состоянию объекта, процесса</w:t>
            </w: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D5C" w:rsidRPr="00D26840" w:rsidRDefault="007C6D5C" w:rsidP="0041150C">
            <w:pPr>
              <w:spacing w:after="0" w:line="240" w:lineRule="auto"/>
              <w:ind w:right="-2" w:firstLine="56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7C6D5C" w:rsidRPr="00D26840" w:rsidRDefault="007C6D5C" w:rsidP="007C6D5C">
      <w:pPr>
        <w:tabs>
          <w:tab w:val="left" w:pos="284"/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D26840">
        <w:rPr>
          <w:rFonts w:ascii="Times New Roman" w:hAnsi="Times New Roman"/>
          <w:i/>
          <w:sz w:val="28"/>
          <w:szCs w:val="28"/>
        </w:rPr>
        <w:t xml:space="preserve">Таблица 2. Окончание 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4535"/>
        <w:gridCol w:w="3378"/>
      </w:tblGrid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достоверность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способность информации отражать реально существующие объекты с необходимой точностью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7C6D5C" w:rsidRPr="00D26840" w:rsidTr="0041150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предсказуемость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соответствия/несоответствия сложившимся в сознании воспринимающего те</w:t>
            </w:r>
            <w:proofErr w:type="gramStart"/>
            <w:r w:rsidRPr="00D26840">
              <w:rPr>
                <w:rFonts w:ascii="Times New Roman" w:hAnsi="Times New Roman"/>
                <w:sz w:val="28"/>
                <w:szCs w:val="28"/>
              </w:rPr>
              <w:t>кст ст</w:t>
            </w:r>
            <w:proofErr w:type="gramEnd"/>
            <w:r w:rsidRPr="00D26840">
              <w:rPr>
                <w:rFonts w:ascii="Times New Roman" w:hAnsi="Times New Roman"/>
                <w:sz w:val="28"/>
                <w:szCs w:val="28"/>
              </w:rPr>
              <w:t>ереотипных моделей ситуаций и полученной информации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5C" w:rsidRPr="00D26840" w:rsidRDefault="007C6D5C" w:rsidP="0041150C">
            <w:pPr>
              <w:tabs>
                <w:tab w:val="left" w:pos="851"/>
                <w:tab w:val="left" w:pos="1080"/>
                <w:tab w:val="left" w:pos="1260"/>
              </w:tabs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26840">
              <w:rPr>
                <w:rFonts w:ascii="Times New Roman" w:hAnsi="Times New Roman"/>
                <w:sz w:val="28"/>
                <w:szCs w:val="28"/>
              </w:rPr>
              <w:t>определение степени совпадения информации и имеющихся моделей, стереотипов (высокая степень совпадения – предсказуемая информация)</w:t>
            </w:r>
          </w:p>
        </w:tc>
      </w:tr>
    </w:tbl>
    <w:p w:rsidR="007C6D5C" w:rsidRPr="00D26840" w:rsidRDefault="007C6D5C" w:rsidP="007C6D5C">
      <w:pPr>
        <w:tabs>
          <w:tab w:val="left" w:pos="284"/>
          <w:tab w:val="left" w:pos="851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Обозначим</w:t>
      </w:r>
      <w:r w:rsidRPr="00D26840">
        <w:rPr>
          <w:rFonts w:ascii="Times New Roman" w:hAnsi="Times New Roman"/>
          <w:b/>
          <w:sz w:val="28"/>
          <w:szCs w:val="28"/>
        </w:rPr>
        <w:t xml:space="preserve"> общий алгоритм </w:t>
      </w:r>
      <w:r w:rsidRPr="00D26840">
        <w:rPr>
          <w:rFonts w:ascii="Times New Roman" w:hAnsi="Times New Roman"/>
          <w:sz w:val="28"/>
          <w:szCs w:val="28"/>
        </w:rPr>
        <w:t>восприятия и осознания текстовой информации:</w:t>
      </w:r>
    </w:p>
    <w:p w:rsidR="007C6D5C" w:rsidRPr="00D26840" w:rsidRDefault="007C6D5C" w:rsidP="007C6D5C">
      <w:pPr>
        <w:numPr>
          <w:ilvl w:val="0"/>
          <w:numId w:val="2"/>
        </w:numPr>
        <w:tabs>
          <w:tab w:val="left" w:pos="284"/>
          <w:tab w:val="left" w:pos="851"/>
          <w:tab w:val="left" w:pos="993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Определение количественных характеристик информации:</w:t>
      </w:r>
    </w:p>
    <w:p w:rsidR="007C6D5C" w:rsidRPr="00D26840" w:rsidRDefault="007C6D5C" w:rsidP="007C6D5C">
      <w:pPr>
        <w:tabs>
          <w:tab w:val="left" w:pos="284"/>
          <w:tab w:val="left" w:pos="851"/>
          <w:tab w:val="left" w:pos="993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b/>
          <w:sz w:val="28"/>
          <w:szCs w:val="28"/>
        </w:rPr>
        <w:t>Достаточность</w:t>
      </w:r>
      <w:r w:rsidRPr="00D26840">
        <w:rPr>
          <w:rFonts w:ascii="Times New Roman" w:hAnsi="Times New Roman"/>
          <w:sz w:val="28"/>
          <w:szCs w:val="28"/>
        </w:rPr>
        <w:t xml:space="preserve"> (полнота) – логическая организация информации.</w:t>
      </w:r>
    </w:p>
    <w:p w:rsidR="007C6D5C" w:rsidRPr="00D26840" w:rsidRDefault="007C6D5C" w:rsidP="007C6D5C">
      <w:pPr>
        <w:tabs>
          <w:tab w:val="left" w:pos="284"/>
          <w:tab w:val="left" w:pos="851"/>
          <w:tab w:val="left" w:pos="993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840">
        <w:rPr>
          <w:rFonts w:ascii="Times New Roman" w:hAnsi="Times New Roman"/>
          <w:b/>
          <w:sz w:val="28"/>
          <w:szCs w:val="28"/>
        </w:rPr>
        <w:t>Недостаточность</w:t>
      </w:r>
      <w:r w:rsidRPr="00D26840">
        <w:rPr>
          <w:rFonts w:ascii="Times New Roman" w:hAnsi="Times New Roman"/>
          <w:sz w:val="28"/>
          <w:szCs w:val="28"/>
        </w:rPr>
        <w:t xml:space="preserve">: запрос дополнительной информации; получение и уточнение дополнительных сведений; выявление </w:t>
      </w:r>
      <w:proofErr w:type="spellStart"/>
      <w:r w:rsidRPr="00D26840">
        <w:rPr>
          <w:rFonts w:ascii="Times New Roman" w:hAnsi="Times New Roman"/>
          <w:sz w:val="28"/>
          <w:szCs w:val="28"/>
        </w:rPr>
        <w:t>пресуппозиций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; приведение текста к субъективной информационной полноте; определение качественных характеристик информации; прогноз относительно смысла воспринимаемых данных; анализ содержания текста; подтверждение/опровержение/корректировка гипотез (определение </w:t>
      </w:r>
      <w:r w:rsidRPr="00D26840">
        <w:rPr>
          <w:rFonts w:ascii="Times New Roman" w:hAnsi="Times New Roman"/>
          <w:sz w:val="28"/>
          <w:szCs w:val="28"/>
        </w:rPr>
        <w:lastRenderedPageBreak/>
        <w:t xml:space="preserve">истинности); оформление </w:t>
      </w:r>
      <w:proofErr w:type="spellStart"/>
      <w:r w:rsidRPr="00D26840">
        <w:rPr>
          <w:rFonts w:ascii="Times New Roman" w:hAnsi="Times New Roman"/>
          <w:sz w:val="28"/>
          <w:szCs w:val="28"/>
        </w:rPr>
        <w:t>контртекста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с необходимой </w:t>
      </w:r>
      <w:proofErr w:type="spellStart"/>
      <w:r w:rsidRPr="00D26840">
        <w:rPr>
          <w:rFonts w:ascii="Times New Roman" w:hAnsi="Times New Roman"/>
          <w:sz w:val="28"/>
          <w:szCs w:val="28"/>
        </w:rPr>
        <w:t>пресуппозицией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и выводами относительно применимости полученной информации.</w:t>
      </w:r>
      <w:proofErr w:type="gramEnd"/>
    </w:p>
    <w:p w:rsidR="007C6D5C" w:rsidRPr="00D26840" w:rsidRDefault="007C6D5C" w:rsidP="007C6D5C">
      <w:pPr>
        <w:tabs>
          <w:tab w:val="left" w:pos="567"/>
          <w:tab w:val="left" w:pos="851"/>
          <w:tab w:val="left" w:pos="993"/>
          <w:tab w:val="left" w:pos="1080"/>
          <w:tab w:val="left" w:pos="1260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840">
        <w:rPr>
          <w:rFonts w:ascii="Times New Roman" w:hAnsi="Times New Roman"/>
          <w:b/>
          <w:sz w:val="28"/>
          <w:szCs w:val="28"/>
        </w:rPr>
        <w:t>Избыточность</w:t>
      </w:r>
      <w:r w:rsidRPr="00D26840">
        <w:rPr>
          <w:rFonts w:ascii="Times New Roman" w:hAnsi="Times New Roman"/>
          <w:sz w:val="28"/>
          <w:szCs w:val="28"/>
        </w:rPr>
        <w:t xml:space="preserve">: определение наличия избыточности в текстовом сообщении путем соотнесения информационных отрезков текста друг с другом; компрессия информации; логическая организация полученного объема информации – определение качественных характеристик информации; прогноз относительно смысла воспринимаемых данных; анализ содержания текста – подтверждение / опровержение или корректировка гипотез (определение истинности); оформление </w:t>
      </w:r>
      <w:proofErr w:type="spellStart"/>
      <w:r w:rsidRPr="00D26840">
        <w:rPr>
          <w:rFonts w:ascii="Times New Roman" w:hAnsi="Times New Roman"/>
          <w:sz w:val="28"/>
          <w:szCs w:val="28"/>
        </w:rPr>
        <w:t>контртекста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с необходимой </w:t>
      </w:r>
      <w:proofErr w:type="spellStart"/>
      <w:r w:rsidRPr="00D26840">
        <w:rPr>
          <w:rFonts w:ascii="Times New Roman" w:hAnsi="Times New Roman"/>
          <w:sz w:val="28"/>
          <w:szCs w:val="28"/>
        </w:rPr>
        <w:t>пресуппозицией</w:t>
      </w:r>
      <w:proofErr w:type="spellEnd"/>
      <w:r w:rsidRPr="00D26840">
        <w:rPr>
          <w:rFonts w:ascii="Times New Roman" w:hAnsi="Times New Roman"/>
          <w:sz w:val="28"/>
          <w:szCs w:val="28"/>
        </w:rPr>
        <w:t xml:space="preserve"> и выводами относительно применимости полученной информации.</w:t>
      </w:r>
      <w:proofErr w:type="gramEnd"/>
    </w:p>
    <w:p w:rsidR="007C6D5C" w:rsidRDefault="007C6D5C" w:rsidP="007C6D5C">
      <w:pPr>
        <w:numPr>
          <w:ilvl w:val="0"/>
          <w:numId w:val="2"/>
        </w:numPr>
        <w:tabs>
          <w:tab w:val="left" w:pos="567"/>
          <w:tab w:val="left" w:pos="851"/>
          <w:tab w:val="left" w:pos="993"/>
          <w:tab w:val="left" w:pos="1080"/>
          <w:tab w:val="left" w:pos="1260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 w:rsidRPr="00D26840">
        <w:rPr>
          <w:rFonts w:ascii="Times New Roman" w:hAnsi="Times New Roman"/>
          <w:sz w:val="28"/>
          <w:szCs w:val="28"/>
        </w:rPr>
        <w:t>Определение качественных характеристик информации</w:t>
      </w:r>
      <w:r>
        <w:rPr>
          <w:rFonts w:ascii="Times New Roman" w:hAnsi="Times New Roman"/>
          <w:sz w:val="28"/>
          <w:szCs w:val="28"/>
        </w:rPr>
        <w:t>.</w:t>
      </w:r>
    </w:p>
    <w:p w:rsidR="007C6D5C" w:rsidRDefault="007C6D5C"/>
    <w:p w:rsidR="007C6D5C" w:rsidRDefault="007C6D5C">
      <w:pPr>
        <w:rPr>
          <w:rFonts w:ascii="Times New Roman" w:hAnsi="Times New Roman"/>
          <w:sz w:val="28"/>
        </w:rPr>
      </w:pPr>
      <w:r w:rsidRPr="007C6D5C">
        <w:rPr>
          <w:rFonts w:ascii="Times New Roman" w:hAnsi="Times New Roman"/>
          <w:sz w:val="28"/>
        </w:rPr>
        <w:t>Задание 2. Выбрать</w:t>
      </w:r>
      <w:r>
        <w:rPr>
          <w:rFonts w:ascii="Times New Roman" w:hAnsi="Times New Roman"/>
          <w:sz w:val="28"/>
        </w:rPr>
        <w:t xml:space="preserve"> один из сюжетов и выполнить задание.</w:t>
      </w:r>
    </w:p>
    <w:p w:rsidR="007C6D5C" w:rsidRPr="007C6D5C" w:rsidRDefault="007C6D5C">
      <w:pPr>
        <w:rPr>
          <w:rFonts w:ascii="Times New Roman" w:hAnsi="Times New Roman"/>
          <w:sz w:val="28"/>
        </w:rPr>
      </w:pPr>
      <w:bookmarkStart w:id="0" w:name="_GoBack"/>
      <w:r>
        <w:rPr>
          <w:noProof/>
        </w:rPr>
        <w:drawing>
          <wp:inline distT="0" distB="0" distL="0" distR="0" wp14:anchorId="6192B5B2" wp14:editId="5451688C">
            <wp:extent cx="5940425" cy="4201160"/>
            <wp:effectExtent l="0" t="0" r="3175" b="8890"/>
            <wp:docPr id="1" name="Рисунок 10" descr="https://sun9-33.userapi.com/impg/jXbZIJpu4L9oKaUbWsynYic1_lGqyfkMpFKxbg/F_oichQLTOc.jpg?size=2560x1810&amp;quality=96&amp;proxy=1&amp;sign=0496b95b99c28fdce45662c125a808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3.userapi.com/impg/jXbZIJpu4L9oKaUbWsynYic1_lGqyfkMpFKxbg/F_oichQLTOc.jpg?size=2560x1810&amp;quality=96&amp;proxy=1&amp;sign=0496b95b99c28fdce45662c125a808c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7C6D5C" w:rsidRPr="007C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AA4"/>
    <w:multiLevelType w:val="multilevel"/>
    <w:tmpl w:val="6CAE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</w:rPr>
    </w:lvl>
  </w:abstractNum>
  <w:abstractNum w:abstractNumId="1">
    <w:nsid w:val="44C73782"/>
    <w:multiLevelType w:val="hybridMultilevel"/>
    <w:tmpl w:val="CCE29A84"/>
    <w:lvl w:ilvl="0" w:tplc="DEE49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5F"/>
    <w:rsid w:val="00397C5F"/>
    <w:rsid w:val="005F3A30"/>
    <w:rsid w:val="007C6D5C"/>
    <w:rsid w:val="008250B8"/>
    <w:rsid w:val="00F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2025-10-07T09:44:00Z</dcterms:created>
  <dcterms:modified xsi:type="dcterms:W3CDTF">2025-10-07T09:54:00Z</dcterms:modified>
</cp:coreProperties>
</file>