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firstLine="709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Библиографический список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firstLine="709"/>
        <w:jc w:val="center"/>
        <w:rPr>
          <w:color w:val="000000"/>
          <w:sz w:val="26"/>
          <w:szCs w:val="26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tabs>
          <w:tab w:val="left" w:pos="-3544"/>
        </w:tabs>
        <w:ind w:firstLine="567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Описание книги 1 и не более 3 авторов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 Введенская, Л. А. Русское слово</w:t>
      </w:r>
      <w:proofErr w:type="gramStart"/>
      <w:r>
        <w:rPr>
          <w:color w:val="000000"/>
          <w:sz w:val="26"/>
          <w:szCs w:val="26"/>
        </w:rPr>
        <w:t xml:space="preserve"> :</w:t>
      </w:r>
      <w:proofErr w:type="gramEnd"/>
      <w:r>
        <w:rPr>
          <w:color w:val="000000"/>
          <w:sz w:val="26"/>
          <w:szCs w:val="26"/>
        </w:rPr>
        <w:t xml:space="preserve"> пособие / Л. А. Введенская, М. П. Баранов, Ю. Н. Гвоздарев. – Москва</w:t>
      </w:r>
      <w:proofErr w:type="gramStart"/>
      <w:r>
        <w:rPr>
          <w:color w:val="000000"/>
          <w:sz w:val="26"/>
          <w:szCs w:val="26"/>
        </w:rPr>
        <w:t xml:space="preserve"> :</w:t>
      </w:r>
      <w:proofErr w:type="gramEnd"/>
      <w:r>
        <w:rPr>
          <w:color w:val="000000"/>
          <w:sz w:val="26"/>
          <w:szCs w:val="26"/>
        </w:rPr>
        <w:t xml:space="preserve"> Просвещение, 1991. – 144 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>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Описание книги 4 и более авторов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Долой библиотечные стандарты! / С.</w:t>
      </w:r>
      <w:r w:rsidR="0011372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Д. </w:t>
      </w:r>
      <w:proofErr w:type="spellStart"/>
      <w:r>
        <w:rPr>
          <w:color w:val="000000"/>
          <w:sz w:val="26"/>
          <w:szCs w:val="26"/>
        </w:rPr>
        <w:t>Ильенкова</w:t>
      </w:r>
      <w:proofErr w:type="spellEnd"/>
      <w:r>
        <w:rPr>
          <w:color w:val="000000"/>
          <w:sz w:val="26"/>
          <w:szCs w:val="26"/>
        </w:rPr>
        <w:t xml:space="preserve"> [и др.]. ‒ Москва</w:t>
      </w:r>
      <w:proofErr w:type="gramStart"/>
      <w:r>
        <w:rPr>
          <w:color w:val="000000"/>
          <w:sz w:val="26"/>
          <w:szCs w:val="26"/>
        </w:rPr>
        <w:t xml:space="preserve"> :</w:t>
      </w:r>
      <w:proofErr w:type="gramEnd"/>
      <w:r>
        <w:rPr>
          <w:color w:val="000000"/>
          <w:sz w:val="26"/>
          <w:szCs w:val="26"/>
        </w:rPr>
        <w:t xml:space="preserve"> ЮНИТИ, 2000.‒ 583 с.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Описание нормативно-правовых актов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 государственном земельном кадастре</w:t>
      </w:r>
      <w:proofErr w:type="gramStart"/>
      <w:r>
        <w:rPr>
          <w:color w:val="000000"/>
          <w:sz w:val="26"/>
          <w:szCs w:val="26"/>
        </w:rPr>
        <w:t xml:space="preserve"> :</w:t>
      </w:r>
      <w:proofErr w:type="gramEnd"/>
      <w:r>
        <w:rPr>
          <w:color w:val="000000"/>
          <w:sz w:val="26"/>
          <w:szCs w:val="26"/>
        </w:rPr>
        <w:t xml:space="preserve"> федеральный закон РФ от 2.02.00 № 28−ФЗ // Правовое регулирование ведения государственного земельного кадастра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территории Московской области. ‒ Москва</w:t>
      </w:r>
      <w:proofErr w:type="gramStart"/>
      <w:r>
        <w:rPr>
          <w:color w:val="000000"/>
          <w:sz w:val="26"/>
          <w:szCs w:val="26"/>
        </w:rPr>
        <w:t xml:space="preserve"> :</w:t>
      </w:r>
      <w:proofErr w:type="gramEnd"/>
      <w:r>
        <w:rPr>
          <w:color w:val="000000"/>
          <w:sz w:val="26"/>
          <w:szCs w:val="26"/>
        </w:rPr>
        <w:t xml:space="preserve"> Земельный комитет, 2000. ‒ С. 38-52.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государственном земельном кадастре</w:t>
      </w:r>
      <w:proofErr w:type="gramStart"/>
      <w:r>
        <w:rPr>
          <w:color w:val="000000"/>
          <w:sz w:val="26"/>
          <w:szCs w:val="26"/>
        </w:rPr>
        <w:t xml:space="preserve"> :</w:t>
      </w:r>
      <w:proofErr w:type="gramEnd"/>
      <w:r>
        <w:rPr>
          <w:color w:val="000000"/>
          <w:sz w:val="26"/>
          <w:szCs w:val="26"/>
        </w:rPr>
        <w:t xml:space="preserve"> федеральный закон РФ от 2.02.00 № 28−ФЗ // Закон. ‒ 2000. ‒ № 5. ‒ С. 117-119.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Описание </w:t>
      </w:r>
      <w:proofErr w:type="gramStart"/>
      <w:r>
        <w:rPr>
          <w:b/>
          <w:color w:val="000000"/>
          <w:sz w:val="26"/>
          <w:szCs w:val="26"/>
        </w:rPr>
        <w:t>Интернет-источника</w:t>
      </w:r>
      <w:proofErr w:type="gramEnd"/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Русский орфографический словарь РАН / под ред. В. В. Лопатина</w:t>
      </w:r>
      <w:r w:rsidR="00C57B31">
        <w:rPr>
          <w:color w:val="000000"/>
          <w:sz w:val="26"/>
          <w:szCs w:val="26"/>
        </w:rPr>
        <w:t xml:space="preserve"> //</w:t>
      </w:r>
      <w:r>
        <w:rPr>
          <w:color w:val="000000"/>
          <w:sz w:val="26"/>
          <w:szCs w:val="26"/>
        </w:rPr>
        <w:t xml:space="preserve">  «</w:t>
      </w:r>
      <w:proofErr w:type="spellStart"/>
      <w:r>
        <w:rPr>
          <w:color w:val="000000"/>
          <w:sz w:val="26"/>
          <w:szCs w:val="26"/>
        </w:rPr>
        <w:t>Грамота</w:t>
      </w:r>
      <w:proofErr w:type="gramStart"/>
      <w:r>
        <w:rPr>
          <w:color w:val="000000"/>
          <w:sz w:val="26"/>
          <w:szCs w:val="26"/>
        </w:rPr>
        <w:t>.Р</w:t>
      </w:r>
      <w:proofErr w:type="gramEnd"/>
      <w:r>
        <w:rPr>
          <w:color w:val="000000"/>
          <w:sz w:val="26"/>
          <w:szCs w:val="26"/>
        </w:rPr>
        <w:t>у</w:t>
      </w:r>
      <w:proofErr w:type="spellEnd"/>
      <w:r>
        <w:rPr>
          <w:color w:val="000000"/>
          <w:sz w:val="26"/>
          <w:szCs w:val="26"/>
        </w:rPr>
        <w:t xml:space="preserve">».  : [сайт]. – 2005. ‒ URL: </w:t>
      </w:r>
      <w:hyperlink r:id="rId7">
        <w:r>
          <w:rPr>
            <w:color w:val="0000FF"/>
            <w:sz w:val="26"/>
            <w:szCs w:val="26"/>
            <w:u w:val="single"/>
          </w:rPr>
          <w:t>http://www.slovari.gramota.ru</w:t>
        </w:r>
      </w:hyperlink>
      <w:r>
        <w:rPr>
          <w:color w:val="000000"/>
          <w:sz w:val="26"/>
          <w:szCs w:val="26"/>
        </w:rPr>
        <w:t xml:space="preserve"> (дата обращения к ресурсу: 20.01.23).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proofErr w:type="spellStart"/>
      <w:r>
        <w:rPr>
          <w:color w:val="000000"/>
          <w:sz w:val="26"/>
          <w:szCs w:val="26"/>
        </w:rPr>
        <w:t>Галдин</w:t>
      </w:r>
      <w:proofErr w:type="spellEnd"/>
      <w:r>
        <w:rPr>
          <w:color w:val="000000"/>
          <w:sz w:val="26"/>
          <w:szCs w:val="26"/>
        </w:rPr>
        <w:t xml:space="preserve">, Н. С. Алгоритм расчёта силы сопротивления передвижению мостового крана / Н. С. </w:t>
      </w:r>
      <w:proofErr w:type="spellStart"/>
      <w:r>
        <w:rPr>
          <w:color w:val="000000"/>
          <w:sz w:val="26"/>
          <w:szCs w:val="26"/>
        </w:rPr>
        <w:t>Галдин</w:t>
      </w:r>
      <w:proofErr w:type="spellEnd"/>
      <w:r>
        <w:rPr>
          <w:color w:val="000000"/>
          <w:sz w:val="26"/>
          <w:szCs w:val="26"/>
        </w:rPr>
        <w:t xml:space="preserve">, О. В. </w:t>
      </w:r>
      <w:proofErr w:type="spellStart"/>
      <w:r>
        <w:rPr>
          <w:color w:val="000000"/>
          <w:sz w:val="26"/>
          <w:szCs w:val="26"/>
        </w:rPr>
        <w:t>Абдулаева</w:t>
      </w:r>
      <w:proofErr w:type="spellEnd"/>
      <w:r>
        <w:rPr>
          <w:color w:val="000000"/>
          <w:sz w:val="26"/>
          <w:szCs w:val="26"/>
        </w:rPr>
        <w:t xml:space="preserve"> // Техника и технологии строительства. – 2019. – </w:t>
      </w:r>
      <w:proofErr w:type="spellStart"/>
      <w:r>
        <w:rPr>
          <w:color w:val="000000"/>
          <w:sz w:val="26"/>
          <w:szCs w:val="26"/>
        </w:rPr>
        <w:t>Вып</w:t>
      </w:r>
      <w:proofErr w:type="spellEnd"/>
      <w:r>
        <w:rPr>
          <w:color w:val="000000"/>
          <w:sz w:val="26"/>
          <w:szCs w:val="26"/>
        </w:rPr>
        <w:t xml:space="preserve">. 2 (18). – С. 9-16. – URL: </w:t>
      </w:r>
      <w:hyperlink r:id="rId8" w:history="1">
        <w:r w:rsidR="00113725" w:rsidRPr="00862BE7">
          <w:rPr>
            <w:rStyle w:val="a6"/>
            <w:sz w:val="26"/>
            <w:szCs w:val="26"/>
          </w:rPr>
          <w:t>http://ttc.sibadi.org/wpcontent/uploads/2019/06/TTC_2_18_2019.pdf</w:t>
        </w:r>
      </w:hyperlink>
      <w:r w:rsidR="0011372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(дата обращения: 08.02.2021).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Патентные документы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Запись под заголовком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Пат. 2187888 Российская Федерация, МПК7 Н 04 В 1/38, H 04 J 13/00 Приемопередающее устройство / </w:t>
      </w:r>
      <w:r w:rsidR="00113725">
        <w:rPr>
          <w:color w:val="000000"/>
          <w:sz w:val="26"/>
          <w:szCs w:val="26"/>
        </w:rPr>
        <w:t xml:space="preserve">В. И. </w:t>
      </w:r>
      <w:r>
        <w:rPr>
          <w:color w:val="000000"/>
          <w:sz w:val="26"/>
          <w:szCs w:val="26"/>
        </w:rPr>
        <w:t xml:space="preserve">Чугаева; заявитель и патентообладатель Воронеж. </w:t>
      </w:r>
      <w:proofErr w:type="spellStart"/>
      <w:r>
        <w:rPr>
          <w:color w:val="000000"/>
          <w:sz w:val="26"/>
          <w:szCs w:val="26"/>
        </w:rPr>
        <w:t>науч</w:t>
      </w:r>
      <w:proofErr w:type="gramStart"/>
      <w:r>
        <w:rPr>
          <w:color w:val="000000"/>
          <w:sz w:val="26"/>
          <w:szCs w:val="26"/>
        </w:rPr>
        <w:t>.-</w:t>
      </w:r>
      <w:proofErr w:type="gramEnd"/>
      <w:r>
        <w:rPr>
          <w:color w:val="000000"/>
          <w:sz w:val="26"/>
          <w:szCs w:val="26"/>
        </w:rPr>
        <w:t>исслед</w:t>
      </w:r>
      <w:proofErr w:type="spellEnd"/>
      <w:r>
        <w:rPr>
          <w:color w:val="000000"/>
          <w:sz w:val="26"/>
          <w:szCs w:val="26"/>
        </w:rPr>
        <w:t xml:space="preserve">. ин-т связи. − № 2000131736/09 ; </w:t>
      </w:r>
      <w:proofErr w:type="spellStart"/>
      <w:r>
        <w:rPr>
          <w:color w:val="000000"/>
          <w:sz w:val="26"/>
          <w:szCs w:val="26"/>
        </w:rPr>
        <w:t>заявл</w:t>
      </w:r>
      <w:proofErr w:type="spellEnd"/>
      <w:r>
        <w:rPr>
          <w:color w:val="000000"/>
          <w:sz w:val="26"/>
          <w:szCs w:val="26"/>
        </w:rPr>
        <w:t xml:space="preserve">. 18.12.00 ; </w:t>
      </w:r>
      <w:proofErr w:type="spellStart"/>
      <w:r>
        <w:rPr>
          <w:color w:val="000000"/>
          <w:sz w:val="26"/>
          <w:szCs w:val="26"/>
        </w:rPr>
        <w:t>опубл</w:t>
      </w:r>
      <w:proofErr w:type="spellEnd"/>
      <w:r>
        <w:rPr>
          <w:color w:val="000000"/>
          <w:sz w:val="26"/>
          <w:szCs w:val="26"/>
        </w:rPr>
        <w:t xml:space="preserve">. 20.08.02, </w:t>
      </w:r>
      <w:proofErr w:type="spellStart"/>
      <w:r>
        <w:rPr>
          <w:color w:val="000000"/>
          <w:sz w:val="26"/>
          <w:szCs w:val="26"/>
        </w:rPr>
        <w:t>Бюл</w:t>
      </w:r>
      <w:proofErr w:type="spellEnd"/>
      <w:r>
        <w:rPr>
          <w:color w:val="000000"/>
          <w:sz w:val="26"/>
          <w:szCs w:val="26"/>
        </w:rPr>
        <w:t>. № 23 (II ч.). − 3 с. : ил.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Стандарты 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Запись под заголовком 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ГОСТ </w:t>
      </w:r>
      <w:proofErr w:type="gramStart"/>
      <w:r>
        <w:rPr>
          <w:color w:val="000000"/>
          <w:sz w:val="26"/>
          <w:szCs w:val="26"/>
        </w:rPr>
        <w:t>Р</w:t>
      </w:r>
      <w:proofErr w:type="gramEnd"/>
      <w:r>
        <w:rPr>
          <w:color w:val="000000"/>
          <w:sz w:val="26"/>
          <w:szCs w:val="26"/>
        </w:rPr>
        <w:t xml:space="preserve"> 51771−2001. Аппаратура радиоэлектронная бытовая. Входные и выходные параметры и типы соединений. Технические требования. − </w:t>
      </w:r>
      <w:proofErr w:type="spellStart"/>
      <w:r>
        <w:rPr>
          <w:color w:val="000000"/>
          <w:sz w:val="26"/>
          <w:szCs w:val="26"/>
        </w:rPr>
        <w:t>Введ</w:t>
      </w:r>
      <w:proofErr w:type="spellEnd"/>
      <w:r>
        <w:rPr>
          <w:color w:val="000000"/>
          <w:sz w:val="26"/>
          <w:szCs w:val="26"/>
        </w:rPr>
        <w:t>. 2002−01−01. − Москва</w:t>
      </w:r>
      <w:proofErr w:type="gramStart"/>
      <w:r>
        <w:rPr>
          <w:color w:val="000000"/>
          <w:sz w:val="26"/>
          <w:szCs w:val="26"/>
        </w:rPr>
        <w:t xml:space="preserve"> :</w:t>
      </w:r>
      <w:proofErr w:type="gramEnd"/>
      <w:r>
        <w:rPr>
          <w:color w:val="000000"/>
          <w:sz w:val="26"/>
          <w:szCs w:val="26"/>
        </w:rPr>
        <w:t xml:space="preserve"> Госстандарт России</w:t>
      </w:r>
      <w:proofErr w:type="gramStart"/>
      <w:r>
        <w:rPr>
          <w:color w:val="000000"/>
          <w:sz w:val="26"/>
          <w:szCs w:val="26"/>
        </w:rPr>
        <w:t xml:space="preserve"> :</w:t>
      </w:r>
      <w:proofErr w:type="gramEnd"/>
      <w:r>
        <w:rPr>
          <w:color w:val="000000"/>
          <w:sz w:val="26"/>
          <w:szCs w:val="26"/>
        </w:rPr>
        <w:t xml:space="preserve"> Изд-во стандартов, 2001. − IV ; 27 с. : ил</w:t>
      </w:r>
      <w:proofErr w:type="gramStart"/>
      <w:r>
        <w:rPr>
          <w:color w:val="000000"/>
          <w:sz w:val="26"/>
          <w:szCs w:val="26"/>
        </w:rPr>
        <w:t xml:space="preserve">. ; </w:t>
      </w:r>
      <w:proofErr w:type="gramEnd"/>
      <w:r>
        <w:rPr>
          <w:color w:val="000000"/>
          <w:sz w:val="26"/>
          <w:szCs w:val="26"/>
        </w:rPr>
        <w:t>29 см.</w:t>
      </w: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</w:rPr>
        <w:t>Описание</w:t>
      </w:r>
      <w:r w:rsidR="00113725" w:rsidRPr="00113725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</w:rPr>
        <w:t>источника</w:t>
      </w:r>
      <w:r w:rsidR="00113725" w:rsidRPr="00113725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</w:rPr>
        <w:t>на</w:t>
      </w:r>
      <w:r w:rsidR="00113725" w:rsidRPr="00113725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</w:rPr>
        <w:t>иностранном</w:t>
      </w:r>
      <w:r w:rsidR="00113725" w:rsidRPr="00113725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</w:rPr>
        <w:t>языке</w:t>
      </w: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  <w:lang w:val="en-US"/>
        </w:rPr>
      </w:pPr>
      <w:r w:rsidRPr="00326FCD">
        <w:rPr>
          <w:color w:val="000000"/>
          <w:sz w:val="26"/>
          <w:szCs w:val="26"/>
          <w:lang w:val="en-US"/>
        </w:rPr>
        <w:t xml:space="preserve">8. </w:t>
      </w:r>
      <w:proofErr w:type="spellStart"/>
      <w:r w:rsidRPr="00326FCD">
        <w:rPr>
          <w:color w:val="000000"/>
          <w:sz w:val="26"/>
          <w:szCs w:val="26"/>
          <w:lang w:val="en-US"/>
        </w:rPr>
        <w:t>Riekki</w:t>
      </w:r>
      <w:proofErr w:type="spellEnd"/>
      <w:r w:rsidRPr="00326FCD">
        <w:rPr>
          <w:color w:val="000000"/>
          <w:sz w:val="26"/>
          <w:szCs w:val="26"/>
          <w:lang w:val="en-US"/>
        </w:rPr>
        <w:t xml:space="preserve">, T. Paranormal and Religious Believers Are More Prone to Illusory Face Perception than Skeptics and Non-believers / T. </w:t>
      </w:r>
      <w:proofErr w:type="spellStart"/>
      <w:r w:rsidRPr="00326FCD">
        <w:rPr>
          <w:color w:val="000000"/>
          <w:sz w:val="26"/>
          <w:szCs w:val="26"/>
          <w:lang w:val="en-US"/>
        </w:rPr>
        <w:t>Riekki</w:t>
      </w:r>
      <w:proofErr w:type="spellEnd"/>
      <w:r w:rsidRPr="00326FCD">
        <w:rPr>
          <w:color w:val="000000"/>
          <w:sz w:val="26"/>
          <w:szCs w:val="26"/>
          <w:lang w:val="en-US"/>
        </w:rPr>
        <w:t xml:space="preserve">, </w:t>
      </w:r>
      <w:r w:rsidR="00113725" w:rsidRPr="00326FCD">
        <w:rPr>
          <w:color w:val="000000"/>
          <w:sz w:val="26"/>
          <w:szCs w:val="26"/>
          <w:lang w:val="en-US"/>
        </w:rPr>
        <w:t>[</w:t>
      </w:r>
      <w:r w:rsidRPr="00326FCD">
        <w:rPr>
          <w:color w:val="000000"/>
          <w:sz w:val="26"/>
          <w:szCs w:val="26"/>
          <w:lang w:val="en-US"/>
        </w:rPr>
        <w:t>etc.</w:t>
      </w:r>
      <w:r w:rsidR="00113725" w:rsidRPr="00326FCD">
        <w:rPr>
          <w:color w:val="000000"/>
          <w:sz w:val="26"/>
          <w:szCs w:val="26"/>
          <w:lang w:val="en-US"/>
        </w:rPr>
        <w:t>]</w:t>
      </w:r>
      <w:r w:rsidRPr="00326FCD">
        <w:rPr>
          <w:color w:val="000000"/>
          <w:sz w:val="26"/>
          <w:szCs w:val="26"/>
          <w:lang w:val="en-US"/>
        </w:rPr>
        <w:t xml:space="preserve"> // </w:t>
      </w:r>
      <w:proofErr w:type="spellStart"/>
      <w:proofErr w:type="gramStart"/>
      <w:r w:rsidRPr="00326FCD">
        <w:rPr>
          <w:color w:val="000000"/>
          <w:sz w:val="26"/>
          <w:szCs w:val="26"/>
          <w:lang w:val="en-US"/>
        </w:rPr>
        <w:t>ResearchGate</w:t>
      </w:r>
      <w:proofErr w:type="spellEnd"/>
      <w:r w:rsidRPr="00326FCD">
        <w:rPr>
          <w:color w:val="000000"/>
          <w:sz w:val="26"/>
          <w:szCs w:val="26"/>
          <w:lang w:val="en-US"/>
        </w:rPr>
        <w:t xml:space="preserve"> :</w:t>
      </w:r>
      <w:proofErr w:type="gramEnd"/>
      <w:r w:rsidRPr="00326FCD">
        <w:rPr>
          <w:color w:val="000000"/>
          <w:sz w:val="26"/>
          <w:szCs w:val="26"/>
          <w:lang w:val="en-US"/>
        </w:rPr>
        <w:t xml:space="preserve"> [site]. – URL: </w:t>
      </w:r>
      <w:hyperlink r:id="rId9" w:history="1">
        <w:r w:rsidR="00113725" w:rsidRPr="00862BE7">
          <w:rPr>
            <w:rStyle w:val="a6"/>
            <w:sz w:val="26"/>
            <w:szCs w:val="26"/>
            <w:lang w:val="en-US"/>
          </w:rPr>
          <w:t>https://www.researchgate.net/publication/235630744_Paranormal_and_Religious_Believers_Are_More_Prone_to_Illusory_Face_Perception_than_Skeptics_and_Non-believers</w:t>
        </w:r>
      </w:hyperlink>
      <w:r w:rsidR="00113725" w:rsidRPr="00113725">
        <w:rPr>
          <w:color w:val="000000"/>
          <w:sz w:val="26"/>
          <w:szCs w:val="26"/>
          <w:lang w:val="en-US"/>
        </w:rPr>
        <w:t xml:space="preserve"> </w:t>
      </w:r>
      <w:r w:rsidRPr="00326FCD">
        <w:rPr>
          <w:color w:val="000000"/>
          <w:sz w:val="26"/>
          <w:szCs w:val="26"/>
          <w:lang w:val="en-US"/>
        </w:rPr>
        <w:t>(</w:t>
      </w:r>
      <w:r>
        <w:rPr>
          <w:color w:val="000000"/>
          <w:sz w:val="26"/>
          <w:szCs w:val="26"/>
        </w:rPr>
        <w:t>дата</w:t>
      </w:r>
      <w:r w:rsidR="00113725" w:rsidRPr="00113725"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обращения</w:t>
      </w:r>
      <w:r w:rsidRPr="00326FCD">
        <w:rPr>
          <w:color w:val="000000"/>
          <w:sz w:val="26"/>
          <w:szCs w:val="26"/>
          <w:lang w:val="en-US"/>
        </w:rPr>
        <w:t>: 15.03.2023).</w:t>
      </w:r>
    </w:p>
    <w:p w:rsidR="00C97ADA" w:rsidRPr="00326FCD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lang w:val="en-US"/>
        </w:rPr>
      </w:pP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C97ADA" w:rsidSect="00DF6147">
      <w:footerReference w:type="default" r:id="rId10"/>
      <w:pgSz w:w="11910" w:h="16840"/>
      <w:pgMar w:top="1418" w:right="851" w:bottom="1418" w:left="1418" w:header="720" w:footer="69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CD7" w:rsidRDefault="00C63CD7">
      <w:r>
        <w:separator/>
      </w:r>
    </w:p>
  </w:endnote>
  <w:endnote w:type="continuationSeparator" w:id="0">
    <w:p w:rsidR="00C63CD7" w:rsidRDefault="00C63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DA" w:rsidRDefault="008D5D23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</w:rPr>
    </w:pPr>
    <w:r w:rsidRPr="008D5D2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72.95pt;margin-top:0;width:12pt;height:15.3pt;z-index:-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" filled="f" stroked="f">
          <v:textbox>
            <w:txbxContent>
              <w:p w:rsidR="00FE7005" w:rsidRDefault="008D5D23" w:rsidP="009310C3">
                <w:pPr>
                  <w:suppressAutoHyphens/>
                  <w:spacing w:before="10"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  <w:r w:rsidRPr="FFFFFFFF" w:rsidDel="FFFFFFFF">
                  <w:rPr>
                    <w:position w:val="-1"/>
                    <w:specVanish/>
                  </w:rPr>
                  <w:fldChar w:fldCharType="begin"/>
                </w:r>
                <w:r w:rsidR="00730378" w:rsidRPr="FFFFFFFF" w:rsidDel="FFFFFFFF">
                  <w:rPr>
                    <w:position w:val="-1"/>
                  </w:rPr>
                  <w:instrText xml:space="preserve"> PAGE </w:instrText>
                </w:r>
                <w:r w:rsidRPr="FFFFFFFF" w:rsidDel="FFFFFFFF">
                  <w:rPr>
                    <w:position w:val="-1"/>
                    <w:specVanish/>
                  </w:rPr>
                  <w:fldChar w:fldCharType="separate"/>
                </w:r>
                <w:r w:rsidR="001A3BD7">
                  <w:rPr>
                    <w:noProof/>
                    <w:position w:val="-1"/>
                  </w:rPr>
                  <w:t>1</w:t>
                </w:r>
                <w:r w:rsidRPr="FFFFFFFF" w:rsidDel="FFFFFFFF">
                  <w:rPr>
                    <w:position w:val="-1"/>
                    <w:specVanish/>
                  </w:rPr>
                  <w:fldChar w:fldCharType="end"/>
                </w:r>
              </w:p>
              <w:p w:rsidR="00FE7005" w:rsidRDefault="00C63CD7" w:rsidP="009310C3">
                <w:pPr>
                  <w:suppressAutoHyphens/>
                  <w:spacing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CD7" w:rsidRDefault="00C63CD7">
      <w:r>
        <w:separator/>
      </w:r>
    </w:p>
  </w:footnote>
  <w:footnote w:type="continuationSeparator" w:id="0">
    <w:p w:rsidR="00C63CD7" w:rsidRDefault="00C63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470"/>
    <w:multiLevelType w:val="multilevel"/>
    <w:tmpl w:val="718CAC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80913C7"/>
    <w:multiLevelType w:val="multilevel"/>
    <w:tmpl w:val="0122C5E0"/>
    <w:lvl w:ilvl="0">
      <w:start w:val="8462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B8B7C84"/>
    <w:multiLevelType w:val="multilevel"/>
    <w:tmpl w:val="4FE0C0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9BE2F69"/>
    <w:multiLevelType w:val="multilevel"/>
    <w:tmpl w:val="F934FB98"/>
    <w:lvl w:ilvl="0">
      <w:start w:val="8462"/>
      <w:numFmt w:val="bullet"/>
      <w:lvlText w:val="-"/>
      <w:lvlJc w:val="left"/>
      <w:pPr>
        <w:ind w:left="4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7ADA"/>
    <w:rsid w:val="00046325"/>
    <w:rsid w:val="000521F8"/>
    <w:rsid w:val="000542FF"/>
    <w:rsid w:val="0006349B"/>
    <w:rsid w:val="00081A1D"/>
    <w:rsid w:val="00113725"/>
    <w:rsid w:val="0018470E"/>
    <w:rsid w:val="001A1BF9"/>
    <w:rsid w:val="001A3BD7"/>
    <w:rsid w:val="00200914"/>
    <w:rsid w:val="00266BA2"/>
    <w:rsid w:val="00326FCD"/>
    <w:rsid w:val="003537E5"/>
    <w:rsid w:val="0040112E"/>
    <w:rsid w:val="005214F1"/>
    <w:rsid w:val="00555F6C"/>
    <w:rsid w:val="00577F7A"/>
    <w:rsid w:val="005B6125"/>
    <w:rsid w:val="006739BC"/>
    <w:rsid w:val="0069601C"/>
    <w:rsid w:val="006A3850"/>
    <w:rsid w:val="006F5FF4"/>
    <w:rsid w:val="00730378"/>
    <w:rsid w:val="007B5216"/>
    <w:rsid w:val="00801DE4"/>
    <w:rsid w:val="008853FE"/>
    <w:rsid w:val="008D5D23"/>
    <w:rsid w:val="008E7884"/>
    <w:rsid w:val="009A3249"/>
    <w:rsid w:val="009A4170"/>
    <w:rsid w:val="00AB2600"/>
    <w:rsid w:val="00AC2338"/>
    <w:rsid w:val="00AC23E7"/>
    <w:rsid w:val="00B6051F"/>
    <w:rsid w:val="00BA2804"/>
    <w:rsid w:val="00C13391"/>
    <w:rsid w:val="00C57B31"/>
    <w:rsid w:val="00C63CD7"/>
    <w:rsid w:val="00C97ADA"/>
    <w:rsid w:val="00CA2AED"/>
    <w:rsid w:val="00CE44CA"/>
    <w:rsid w:val="00CF6C65"/>
    <w:rsid w:val="00D7409F"/>
    <w:rsid w:val="00D86FBC"/>
    <w:rsid w:val="00DD19F2"/>
    <w:rsid w:val="00DF6147"/>
    <w:rsid w:val="00E566CC"/>
    <w:rsid w:val="00EB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6147"/>
  </w:style>
  <w:style w:type="paragraph" w:styleId="1">
    <w:name w:val="heading 1"/>
    <w:basedOn w:val="a"/>
    <w:next w:val="a"/>
    <w:rsid w:val="00DF61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F61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F61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F61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F61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F614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F61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F614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F61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F614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6FC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01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6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tc.sibadi.org/wpcontent/uploads/2019/06/TTC_2_18_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ovari.gramot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35630744_Paranormal_and_Religious_Believers_Are_More_Prone_to_Illusory_Face_Perception_than_Skeptics_and_Non-believer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Team</dc:creator>
  <cp:lastModifiedBy>tsiguleva_mv</cp:lastModifiedBy>
  <cp:revision>14</cp:revision>
  <dcterms:created xsi:type="dcterms:W3CDTF">2025-02-20T06:23:00Z</dcterms:created>
  <dcterms:modified xsi:type="dcterms:W3CDTF">2026-03-06T06:28:00Z</dcterms:modified>
</cp:coreProperties>
</file>