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4D" w:rsidRDefault="00655D4D" w:rsidP="00655D4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Построение графиков работы автомобилей  на линии</w:t>
      </w:r>
      <w:r>
        <w:rPr>
          <w:sz w:val="28"/>
          <w:szCs w:val="28"/>
        </w:rPr>
        <w:t xml:space="preserve"> </w:t>
      </w:r>
    </w:p>
    <w:p w:rsidR="00655D4D" w:rsidRDefault="00655D4D" w:rsidP="00655D4D">
      <w:pPr>
        <w:jc w:val="center"/>
        <w:rPr>
          <w:sz w:val="28"/>
          <w:szCs w:val="28"/>
        </w:rPr>
      </w:pPr>
    </w:p>
    <w:p w:rsidR="00655D4D" w:rsidRDefault="00655D4D" w:rsidP="00655D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графиков работы автомобилей позволяет свести к минимуму простои подвижного состава и погрузочно-разгрузочных сре</w:t>
      </w:r>
      <w:proofErr w:type="gramStart"/>
      <w:r>
        <w:rPr>
          <w:sz w:val="28"/>
          <w:szCs w:val="28"/>
        </w:rPr>
        <w:t>дств всл</w:t>
      </w:r>
      <w:proofErr w:type="gramEnd"/>
      <w:r>
        <w:rPr>
          <w:sz w:val="28"/>
          <w:szCs w:val="28"/>
        </w:rPr>
        <w:t>едствие несогласованной их работы.</w:t>
      </w:r>
    </w:p>
    <w:p w:rsidR="00655D4D" w:rsidRDefault="00655D4D" w:rsidP="00655D4D">
      <w:pPr>
        <w:pStyle w:val="a3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строится следующим образом. Продолжительность операций транспортного процесса известна. Время погрузки и разгрузки задано, время движения автомобиля с грузом и без груза рассчитывается исходя из пройденного расстояния и технической скор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сти. </w:t>
      </w:r>
    </w:p>
    <w:p w:rsidR="00655D4D" w:rsidRDefault="00655D4D" w:rsidP="00655D4D">
      <w:pPr>
        <w:pStyle w:val="a3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оси абсцисс, в принятом масштабе, откладываются длительности операций каждого оборота на соответствующей ветви радиальной схемы, по оси ординат – порядковые номера автомобилей. Сначала производят постро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ние графика для первого автомобиля, потом для второго и т.д. При построении необходимо отслеживать моменты прибытия автомобилей в грузовые пункты, и если окажется так, что по прибытии автомобиля грузовой пост занят, в графике делается раздвижка на время ожидания погрузочно-разгрузочных операций. Раздвижку можно осуществлять в графике, как у очередного автомобиля, так и в графиках предыдущих автомобилей. Однако при этом должны выполняться условия не превышения окончания времени работы автомобиля и времени окончания работы разгрузочного пункта, к которому направляется автомобиль на после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ней </w:t>
      </w:r>
      <w:proofErr w:type="gramStart"/>
      <w:r>
        <w:rPr>
          <w:rFonts w:ascii="Times New Roman" w:hAnsi="Times New Roman"/>
          <w:sz w:val="28"/>
        </w:rPr>
        <w:t>ездке</w:t>
      </w:r>
      <w:proofErr w:type="gramEnd"/>
      <w:r>
        <w:rPr>
          <w:rFonts w:ascii="Times New Roman" w:hAnsi="Times New Roman"/>
          <w:sz w:val="28"/>
        </w:rPr>
        <w:t>.</w:t>
      </w:r>
    </w:p>
    <w:p w:rsidR="00655D4D" w:rsidRDefault="00655D4D" w:rsidP="00655D4D">
      <w:pPr>
        <w:pStyle w:val="a3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построении графика работы может оказаться так, что из-за потерь времени в ожидании погрузочно-разгрузочных операций расчетным количес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вом транспортных средств невозможно осуществить плановый объем перевозок или, наоборот, что запланировано излишнее количество автомобилей. Тогда для того, чтобы обеспечить вывоз груза, можно применить один из следующих способов:</w:t>
      </w:r>
    </w:p>
    <w:p w:rsidR="00655D4D" w:rsidRDefault="00655D4D" w:rsidP="00655D4D">
      <w:pPr>
        <w:pStyle w:val="a3"/>
        <w:numPr>
          <w:ilvl w:val="0"/>
          <w:numId w:val="1"/>
        </w:numPr>
        <w:tabs>
          <w:tab w:val="clear" w:pos="660"/>
          <w:tab w:val="left" w:pos="426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изменить приоритет начала погрузки при совершении очередного оборота в графике автомобиля, приводящего к длительным простоям. Напр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мер, переназначить время начала исполнения оборота по одной ветви оборотом по другой ветви сист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мы;</w:t>
      </w:r>
    </w:p>
    <w:p w:rsidR="00655D4D" w:rsidRDefault="00655D4D" w:rsidP="00655D4D">
      <w:pPr>
        <w:pStyle w:val="a3"/>
        <w:numPr>
          <w:ilvl w:val="0"/>
          <w:numId w:val="1"/>
        </w:numPr>
        <w:tabs>
          <w:tab w:val="clear" w:pos="660"/>
          <w:tab w:val="left" w:pos="426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система ненасыщенная и другие мероприятия не привели к желаемому результату, то возможно добавление еще одного автомобиля в систему, который осуществит перевозку </w:t>
      </w:r>
      <w:proofErr w:type="gramStart"/>
      <w:r>
        <w:rPr>
          <w:rFonts w:ascii="Times New Roman" w:hAnsi="Times New Roman"/>
          <w:sz w:val="28"/>
        </w:rPr>
        <w:t>остатка</w:t>
      </w:r>
      <w:proofErr w:type="gramEnd"/>
      <w:r>
        <w:rPr>
          <w:rFonts w:ascii="Times New Roman" w:hAnsi="Times New Roman"/>
          <w:sz w:val="28"/>
        </w:rPr>
        <w:t xml:space="preserve"> не вывезе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ного груза;</w:t>
      </w:r>
    </w:p>
    <w:p w:rsidR="00655D4D" w:rsidRDefault="00655D4D" w:rsidP="00655D4D">
      <w:pPr>
        <w:pStyle w:val="a3"/>
        <w:numPr>
          <w:ilvl w:val="0"/>
          <w:numId w:val="1"/>
        </w:numPr>
        <w:tabs>
          <w:tab w:val="clear" w:pos="660"/>
          <w:tab w:val="left" w:pos="426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на маршруте подвижной состав большей грузопод</w:t>
      </w:r>
      <w:r>
        <w:rPr>
          <w:rFonts w:ascii="Times New Roman" w:hAnsi="Times New Roman"/>
          <w:sz w:val="28"/>
        </w:rPr>
        <w:t>ъ</w:t>
      </w:r>
      <w:r>
        <w:rPr>
          <w:rFonts w:ascii="Times New Roman" w:hAnsi="Times New Roman"/>
          <w:sz w:val="28"/>
        </w:rPr>
        <w:t>емности, если возможно;</w:t>
      </w:r>
    </w:p>
    <w:p w:rsidR="00655D4D" w:rsidRDefault="00655D4D" w:rsidP="00655D4D">
      <w:pPr>
        <w:pStyle w:val="a3"/>
        <w:numPr>
          <w:ilvl w:val="0"/>
          <w:numId w:val="1"/>
        </w:numPr>
        <w:tabs>
          <w:tab w:val="clear" w:pos="660"/>
          <w:tab w:val="left" w:pos="426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изменить техническую скорость транспортных средств или время простоев под погрузкой и разгрузкой.</w:t>
      </w:r>
    </w:p>
    <w:p w:rsidR="00655D4D" w:rsidRDefault="00655D4D" w:rsidP="00655D4D">
      <w:pPr>
        <w:pStyle w:val="a3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же запланировано излишнее количество автомобилей на ветвях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диальной транспортной схемы, то часть автомобилей будет работать неполное время в наряде и иметь значимые остатки неиспользуемого времени. Для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вышения эффективности работы автомобилей необходимо при построении графиков осуществить переключение автомобилей с той ветви, где работа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кончилась, на ту ветвь, где данный автомобиль сможет выполнить хоть часть запланированной работы др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гого автомобиля.</w:t>
      </w:r>
    </w:p>
    <w:p w:rsidR="00655D4D" w:rsidRDefault="00655D4D" w:rsidP="00655D4D">
      <w:pPr>
        <w:pStyle w:val="2"/>
        <w:spacing w:line="240" w:lineRule="auto"/>
        <w:ind w:firstLine="851"/>
      </w:pPr>
      <w:r>
        <w:lastRenderedPageBreak/>
        <w:t>Более сложной в описании функционирования является другая система, которая представляет собой насыщенную комбинированную среднюю систему. В таких системах в силу возможной не кратности расстояния доставки груза по отдельным ветвям системы, а также разных величин затрат времени на выпо</w:t>
      </w:r>
      <w:r>
        <w:t>л</w:t>
      </w:r>
      <w:r>
        <w:t>нение погрузочно-разгрузочных операций могут возникать дополнительные п</w:t>
      </w:r>
      <w:r>
        <w:t>о</w:t>
      </w:r>
      <w:r>
        <w:t>тери времени в результате одновременного прибытия транспортных средств в «узкое звено» с разных ветвей системы. Время ожидания также может возн</w:t>
      </w:r>
      <w:r>
        <w:t>и</w:t>
      </w:r>
      <w:r>
        <w:t>кать при одновременном прибытии автомобиля  в любой другой грузовой пункт системы, тем самым его производительное время может быть снижено. Умен</w:t>
      </w:r>
      <w:r>
        <w:t>ь</w:t>
      </w:r>
      <w:r>
        <w:t>шение производительного времени может быть таким, что за отведенное пл</w:t>
      </w:r>
      <w:r>
        <w:t>а</w:t>
      </w:r>
      <w:r>
        <w:t>новое время автомобиль не сможет выполнить свою работу, что в конечном итоге может привести к невыполнению планового задания в системе. Особенно ярко это будет выражено в перенасыщенной системе, в которой одна или мн</w:t>
      </w:r>
      <w:r>
        <w:t>о</w:t>
      </w:r>
      <w:r>
        <w:t>гие ветви будут представлять собой перенасыщенные подсистемы. Поэтому в расчетах потребности в транспортных средствах в насыщенных и перенас</w:t>
      </w:r>
      <w:r>
        <w:t>ы</w:t>
      </w:r>
      <w:r>
        <w:t>щенных средних системах необходимо предусмотреть возможность расчета распис</w:t>
      </w:r>
      <w:r>
        <w:t>а</w:t>
      </w:r>
      <w:r>
        <w:t xml:space="preserve">ния. </w:t>
      </w:r>
    </w:p>
    <w:p w:rsidR="00655D4D" w:rsidRDefault="00655D4D" w:rsidP="00655D4D">
      <w:pPr>
        <w:ind w:firstLine="851"/>
        <w:jc w:val="both"/>
        <w:rPr>
          <w:sz w:val="28"/>
        </w:rPr>
      </w:pPr>
      <w:r>
        <w:rPr>
          <w:sz w:val="28"/>
        </w:rPr>
        <w:t>При расчете расписания принимаются следующие приоритеты: при назначении отправки автомобилю следует отдавать приоритет отправке с наибольшим количеством не вывезенного груза. Для того чтобы отправка с на</w:t>
      </w:r>
      <w:r>
        <w:rPr>
          <w:sz w:val="28"/>
        </w:rPr>
        <w:t>и</w:t>
      </w:r>
      <w:r>
        <w:rPr>
          <w:sz w:val="28"/>
        </w:rPr>
        <w:t>большей продолжительностью выполнения не оказалась последней для выпо</w:t>
      </w:r>
      <w:r>
        <w:rPr>
          <w:sz w:val="28"/>
        </w:rPr>
        <w:t>л</w:t>
      </w:r>
      <w:r>
        <w:rPr>
          <w:sz w:val="28"/>
        </w:rPr>
        <w:t>нения, они тоже должны рассматриваться в числе первых. Таким же образом следует  поступать с отправками в адрес клиентов, время работы которых заканчивается раньше всех о</w:t>
      </w:r>
      <w:r>
        <w:rPr>
          <w:sz w:val="28"/>
        </w:rPr>
        <w:t>с</w:t>
      </w:r>
      <w:r>
        <w:rPr>
          <w:sz w:val="28"/>
        </w:rPr>
        <w:t>тальных.</w:t>
      </w:r>
    </w:p>
    <w:p w:rsidR="00655D4D" w:rsidRDefault="00655D4D" w:rsidP="00655D4D">
      <w:pPr>
        <w:ind w:firstLine="851"/>
        <w:jc w:val="both"/>
        <w:rPr>
          <w:sz w:val="28"/>
        </w:rPr>
      </w:pPr>
      <w:r>
        <w:rPr>
          <w:sz w:val="28"/>
        </w:rPr>
        <w:t>Поскольку время начала и окончания работы автомобилей, а также величина потерь рабочего времени в ожидании погрузочно-разгрузочных опер</w:t>
      </w:r>
      <w:r>
        <w:rPr>
          <w:sz w:val="28"/>
        </w:rPr>
        <w:t>а</w:t>
      </w:r>
      <w:r>
        <w:rPr>
          <w:sz w:val="28"/>
        </w:rPr>
        <w:t>ций могут быть известны после построения расписания работы системы, то до начала расчетов точно определить необходимую потребность в транспортных средствах не представляется  возможным. В то же время, если невозможно произвести расчеты и построить расписание без определения потребности в транспортных средствах, решение поставленной задачи связано с использов</w:t>
      </w:r>
      <w:r>
        <w:rPr>
          <w:sz w:val="28"/>
        </w:rPr>
        <w:t>а</w:t>
      </w:r>
      <w:r>
        <w:rPr>
          <w:sz w:val="28"/>
        </w:rPr>
        <w:t>нием итеративного процесса, т.е. с повторным проведением расчетов на модели с именными выходными параметрами и получением расписания. Расчет должен быть организован следующим образом. На первом этапе определяют мин</w:t>
      </w:r>
      <w:r>
        <w:rPr>
          <w:sz w:val="28"/>
        </w:rPr>
        <w:t>и</w:t>
      </w:r>
      <w:r>
        <w:rPr>
          <w:sz w:val="28"/>
        </w:rPr>
        <w:t>мально возможное количество автомобилей (нижняя граница потребности транспортных средств) исходя из времени выполнения всех заявок и планового времени в наряде. Далее производят расчет и  построение расписания работы. На втором этапе производят проверку выполнения плана перевозок и, если его для освоения данным количеством автомобилей недостаточно, рассчитываются показатели очередного автомобиля, на который приходится наибольшее кол</w:t>
      </w:r>
      <w:r>
        <w:rPr>
          <w:sz w:val="28"/>
        </w:rPr>
        <w:t>и</w:t>
      </w:r>
      <w:r>
        <w:rPr>
          <w:sz w:val="28"/>
        </w:rPr>
        <w:t>чество невыполненных отправок. Данную операцию повторяют до тех пор, п</w:t>
      </w:r>
      <w:r>
        <w:rPr>
          <w:sz w:val="28"/>
        </w:rPr>
        <w:t>о</w:t>
      </w:r>
      <w:r>
        <w:rPr>
          <w:sz w:val="28"/>
        </w:rPr>
        <w:t>ка не будет достигнута основная цель реш</w:t>
      </w:r>
      <w:r>
        <w:rPr>
          <w:sz w:val="28"/>
        </w:rPr>
        <w:t>е</w:t>
      </w:r>
      <w:r>
        <w:rPr>
          <w:sz w:val="28"/>
        </w:rPr>
        <w:t xml:space="preserve">ния задачи. </w:t>
      </w:r>
    </w:p>
    <w:p w:rsidR="00655D4D" w:rsidRDefault="00655D4D" w:rsidP="00655D4D">
      <w:pPr>
        <w:autoSpaceDE/>
        <w:autoSpaceDN/>
        <w:ind w:firstLine="720"/>
        <w:rPr>
          <w:sz w:val="28"/>
          <w:szCs w:val="28"/>
        </w:rPr>
        <w:sectPr w:rsidR="00655D4D">
          <w:pgSz w:w="11907" w:h="16840"/>
          <w:pgMar w:top="1134" w:right="1134" w:bottom="1134" w:left="1134" w:header="709" w:footer="709" w:gutter="0"/>
          <w:cols w:space="720"/>
        </w:sectPr>
      </w:pPr>
    </w:p>
    <w:p w:rsidR="00655D4D" w:rsidRDefault="00655D4D" w:rsidP="00655D4D">
      <w:pPr>
        <w:ind w:firstLine="709"/>
        <w:jc w:val="both"/>
        <w:rPr>
          <w:sz w:val="28"/>
          <w:szCs w:val="28"/>
        </w:rPr>
      </w:pPr>
    </w:p>
    <w:p w:rsidR="004A46E0" w:rsidRDefault="00655D4D">
      <w:r>
        <w:rPr>
          <w:noProof/>
        </w:rPr>
        <w:pict>
          <v:group id="_x0000_s1026" style="position:absolute;margin-left:-83.9pt;margin-top:62.8pt;width:636.9pt;height:297.3pt;z-index:251658240" coordorigin="874,9604" coordsize="9884,6160">
            <v:line id="_x0000_s1027" style="position:absolute;flip:y" from="1158,9818" to="1158,11802" strokeweight=".25pt">
              <v:stroke endarrow="open" endarrowwidth="narrow" endarrowlength="long"/>
            </v:line>
            <v:line id="_x0000_s1028" style="position:absolute;flip:y" from="1158,11802" to="10626,11802" strokeweight=".25pt">
              <v:stroke startarrowwidth="narrow" startarrowlength="short" endarrowwidth="narrow" endarrowlength="long"/>
            </v:line>
            <v:line id="_x0000_s1029" style="position:absolute;flip:x" from="988,11802" to="1158,11802" strokeweight=".25pt"/>
            <v:line id="_x0000_s1030" style="position:absolute;flip:x" from="988,10668" to="1158,10668" strokeweight=".25pt"/>
            <v:line id="_x0000_s1031" style="position:absolute;flip:x" from="988,11235" to="1158,11235" strokeweight="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875;top:10781;width:168;height:308" filled="f" fillcolor="black" stroked="f" strokeweight=".25pt">
              <v:fill r:id="rId5" o:title="Светлый горизонтальный" type="pattern"/>
              <v:textbox style="mso-next-textbox:#_x0000_s1032" inset="0,0,0,0">
                <w:txbxContent>
                  <w:p w:rsidR="00655D4D" w:rsidRDefault="00655D4D" w:rsidP="00655D4D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33" type="#_x0000_t202" style="position:absolute;left:875;top:11348;width:168;height:308" filled="f" fillcolor="black" stroked="f" strokeweight=".25pt">
              <v:fill r:id="rId5" o:title="Светлый горизонтальный" type="pattern"/>
              <v:textbox style="mso-next-textbox:#_x0000_s1033" inset="0,0,0,0">
                <w:txbxContent>
                  <w:p w:rsidR="00655D4D" w:rsidRDefault="00655D4D" w:rsidP="00655D4D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line id="_x0000_s1034" style="position:absolute" from="1158,11802" to="1158,11915" strokeweight=".25pt"/>
            <v:line id="_x0000_s1035" style="position:absolute" from="2859,11802" to="2859,11915" strokeweight=".25pt"/>
            <v:line id="_x0000_s1036" style="position:absolute" from="4560,11802" to="4560,11915" strokeweight=".25pt"/>
            <v:line id="_x0000_s1037" style="position:absolute" from="6261,11802" to="6261,11915" strokeweight=".25pt"/>
            <v:line id="_x0000_s1038" style="position:absolute" from="7962,11802" to="7962,11915" strokeweight=".25pt"/>
            <v:line id="_x0000_s1039" style="position:absolute" from="9663,11802" to="9663,11915" strokeweight=".25pt"/>
            <v:shape id="_x0000_s1040" type="#_x0000_t202" style="position:absolute;left:1045;top:11915;width:280;height:196" filled="f" fillcolor="black" stroked="f" strokeweight=".25pt">
              <v:fill r:id="rId5" o:title="Светлый горизонтальный" type="pattern"/>
              <v:textbox style="mso-next-textbox:#_x0000_s1040" inset="0,0,0,0">
                <w:txbxContent>
                  <w:p w:rsidR="00655D4D" w:rsidRDefault="00655D4D" w:rsidP="00655D4D">
                    <w:r>
                      <w:t>7</w:t>
                    </w:r>
                    <w:r>
                      <w:rPr>
                        <w:vertAlign w:val="superscript"/>
                      </w:rPr>
                      <w:t>00</w:t>
                    </w:r>
                  </w:p>
                </w:txbxContent>
              </v:textbox>
            </v:shape>
            <v:shape id="_x0000_s1041" type="#_x0000_t202" style="position:absolute;left:2746;top:11915;width:280;height:196" filled="f" fillcolor="black" stroked="f" strokeweight=".25pt">
              <v:fill r:id="rId5" o:title="Светлый горизонтальный" type="pattern"/>
              <v:textbox style="mso-next-textbox:#_x0000_s1041" inset="0,0,0,0">
                <w:txbxContent>
                  <w:p w:rsidR="00655D4D" w:rsidRDefault="00655D4D" w:rsidP="00655D4D">
                    <w:r>
                      <w:t>8</w:t>
                    </w:r>
                    <w:r>
                      <w:rPr>
                        <w:vertAlign w:val="superscript"/>
                      </w:rPr>
                      <w:t>00</w:t>
                    </w:r>
                  </w:p>
                </w:txbxContent>
              </v:textbox>
            </v:shape>
            <v:shape id="_x0000_s1042" type="#_x0000_t202" style="position:absolute;left:4447;top:11915;width:280;height:196" filled="f" fillcolor="black" stroked="f" strokeweight=".25pt">
              <v:fill r:id="rId5" o:title="Светлый горизонтальный" type="pattern"/>
              <v:textbox style="mso-next-textbox:#_x0000_s1042" inset="0,0,0,0">
                <w:txbxContent>
                  <w:p w:rsidR="00655D4D" w:rsidRDefault="00655D4D" w:rsidP="00655D4D">
                    <w:r>
                      <w:t>9</w:t>
                    </w:r>
                    <w:r>
                      <w:rPr>
                        <w:vertAlign w:val="superscript"/>
                      </w:rPr>
                      <w:t>00</w:t>
                    </w:r>
                  </w:p>
                </w:txbxContent>
              </v:textbox>
            </v:shape>
            <v:shape id="_x0000_s1043" type="#_x0000_t202" style="position:absolute;left:6148;top:11915;width:372;height:196" filled="f" fillcolor="black" stroked="f" strokeweight=".25pt">
              <v:fill r:id="rId5" o:title="Светлый горизонтальный" type="pattern"/>
              <v:textbox style="mso-next-textbox:#_x0000_s1043" inset="0,0,0,0">
                <w:txbxContent>
                  <w:p w:rsidR="00655D4D" w:rsidRDefault="00655D4D" w:rsidP="00655D4D">
                    <w:r>
                      <w:t>10</w:t>
                    </w:r>
                    <w:r>
                      <w:rPr>
                        <w:vertAlign w:val="superscript"/>
                      </w:rPr>
                      <w:t>00</w:t>
                    </w:r>
                  </w:p>
                </w:txbxContent>
              </v:textbox>
            </v:shape>
            <v:shape id="_x0000_s1044" type="#_x0000_t202" style="position:absolute;left:7849;top:11915;width:379;height:196" filled="f" fillcolor="black" stroked="f" strokeweight=".25pt">
              <v:fill r:id="rId5" o:title="Светлый горизонтальный" type="pattern"/>
              <v:textbox style="mso-next-textbox:#_x0000_s1044" inset="0,0,0,0">
                <w:txbxContent>
                  <w:p w:rsidR="00655D4D" w:rsidRDefault="00655D4D" w:rsidP="00655D4D">
                    <w:r>
                      <w:t>11</w:t>
                    </w:r>
                    <w:r>
                      <w:rPr>
                        <w:vertAlign w:val="superscript"/>
                      </w:rPr>
                      <w:t>00</w:t>
                    </w:r>
                  </w:p>
                </w:txbxContent>
              </v:textbox>
            </v:shape>
            <v:shape id="_x0000_s1045" type="#_x0000_t202" style="position:absolute;left:9550;top:11915;width:414;height:196" filled="f" fillcolor="black" stroked="f" strokeweight=".25pt">
              <v:fill r:id="rId5" o:title="Светлый горизонтальный" type="pattern"/>
              <v:textbox style="mso-next-textbox:#_x0000_s1045" inset="0,0,0,0">
                <w:txbxContent>
                  <w:p w:rsidR="00655D4D" w:rsidRDefault="00655D4D" w:rsidP="00655D4D">
                    <w:r>
                      <w:t>12</w:t>
                    </w:r>
                    <w:r>
                      <w:rPr>
                        <w:vertAlign w:val="superscript"/>
                      </w:rPr>
                      <w:t>00</w:t>
                    </w:r>
                  </w:p>
                </w:txbxContent>
              </v:textbox>
            </v:shape>
            <v:shape id="_x0000_s1046" type="#_x0000_t202" style="position:absolute;left:875;top:9604;width:280;height:551" filled="f" fillcolor="black" stroked="f" strokeweight=".25pt">
              <v:fill r:id="rId5" o:title="Светлый горизонтальный" type="pattern"/>
              <v:textbox style="layout-flow:vertical;mso-layout-flow-alt:bottom-to-top;mso-next-textbox:#_x0000_s1046" inset="0,0,0,0">
                <w:txbxContent>
                  <w:p w:rsidR="00655D4D" w:rsidRDefault="00655D4D" w:rsidP="00655D4D">
                    <w:r>
                      <w:t xml:space="preserve">№ </w:t>
                    </w:r>
                  </w:p>
                </w:txbxContent>
              </v:textbox>
            </v:shape>
            <v:shape id="_x0000_s1047" type="#_x0000_t202" style="position:absolute;left:877;top:10214;width:168;height:308" filled="f" fillcolor="black" stroked="f" strokeweight=".25pt">
              <v:fill r:id="rId5" o:title="Светлый горизонтальный" type="pattern"/>
              <v:textbox style="mso-next-textbox:#_x0000_s1047" inset="0,0,0,0">
                <w:txbxContent>
                  <w:p w:rsidR="00655D4D" w:rsidRDefault="00655D4D" w:rsidP="00655D4D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rect id="_x0000_s1048" style="position:absolute;left:3625;top:11235;width:1077;height:567" filled="f" fillcolor="black" strokeweight=".25pt">
              <v:fill r:id="rId5" o:title="Светлый горизонтальный" type="pattern"/>
              <v:textbox inset="0,0,0,0"/>
            </v:rect>
            <v:rect id="_x0000_s1049" style="position:absolute;left:4702;top:11235;width:142;height:567" fillcolor="black" strokeweight=".25pt">
              <v:fill r:id="rId6" o:title="Частый вертикальный" type="pattern"/>
              <v:textbox inset="0,0,0,0"/>
            </v:rect>
            <v:rect id="_x0000_s1050" style="position:absolute;left:4844;top:11235;width:964;height:567" fillcolor="black" strokeweight=".25pt">
              <v:fill r:id="rId7" o:title="Частый горизонтальный" type="pattern"/>
              <v:textbox inset="0,0,0,0"/>
            </v:rect>
            <v:rect id="_x0000_s1051" style="position:absolute;left:1158;top:11235;width:142;height:567" fillcolor="black" strokeweight=".25pt">
              <v:fill r:id="rId6" o:title="Частый вертикальный" type="pattern"/>
              <v:textbox inset="0,0,0,0"/>
            </v:rect>
            <v:rect id="_x0000_s1052" style="position:absolute;left:1300;top:11235;width:1757;height:567" fillcolor="black" strokeweight=".25pt">
              <v:fill r:id="rId7" o:title="Частый горизонтальный" type="pattern"/>
              <v:textbox inset="0,0,0,0"/>
            </v:rect>
            <v:rect id="_x0000_s1053" style="position:absolute;left:3058;top:11235;width:85;height:567" fillcolor="black" strokeweight=".25pt">
              <v:fill r:id="rId5" o:title="Светлый горизонтальный" type="pattern"/>
              <v:textbox inset="0,0,0,0"/>
            </v:rect>
            <v:rect id="_x0000_s1054" style="position:absolute;left:3143;top:11235;width:57;height:567" filled="f" fillcolor="black" strokeweight=".25pt">
              <v:fill r:id="rId5" o:title="Светлый горизонтальный" type="pattern"/>
              <v:textbox inset="0,0,0,0"/>
            </v:rect>
            <v:rect id="_x0000_s1055" style="position:absolute;left:3200;top:11235;width:142;height:567" fillcolor="black" strokeweight=".25pt">
              <v:fill r:id="rId6" o:title="Частый вертикальный" type="pattern"/>
              <v:textbox inset="0,0,0,0"/>
            </v:rect>
            <v:rect id="_x0000_s1056" style="position:absolute;left:3341;top:11235;width:198;height:567" fillcolor="black" strokeweight=".25pt">
              <v:fill r:id="rId7" o:title="Частый горизонтальный" type="pattern"/>
              <v:textbox inset="0,0,0,0"/>
            </v:rect>
            <v:rect id="_x0000_s1057" style="position:absolute;left:3540;top:11235;width:85;height:567" fillcolor="black" strokeweight=".25pt">
              <v:fill r:id="rId5" o:title="Светлый горизонтальный" type="pattern"/>
              <v:textbox inset="0,0,0,0"/>
            </v:rect>
            <v:shape id="_x0000_s1058" type="#_x0000_t202" style="position:absolute;left:1352;top:11270;width:142;height:252" stroked="f" strokeweight=".25pt">
              <v:textbox style="mso-next-textbox:#_x0000_s1058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</w:t>
                    </w:r>
                  </w:p>
                </w:txbxContent>
              </v:textbox>
            </v:shape>
            <v:rect id="_x0000_s1059" style="position:absolute;left:5808;top:11235;width:85;height:567" fillcolor="black" strokeweight=".25pt">
              <v:fill r:id="rId5" o:title="Светлый горизонтальный" type="pattern"/>
              <v:textbox inset="0,0,0,0"/>
            </v:rect>
            <v:rect id="_x0000_s1060" style="position:absolute;left:5893;top:11235;width:1644;height:567" filled="f" fillcolor="black" strokeweight=".25pt">
              <v:fill r:id="rId5" o:title="Светлый горизонтальный" type="pattern"/>
              <v:textbox inset="0,0,0,0"/>
            </v:rect>
            <v:rect id="_x0000_s1061" style="position:absolute;left:9239;top:11235;width:142;height:567" fillcolor="black" strokeweight=".25pt">
              <v:fill r:id="rId6" o:title="Частый вертикальный" type="pattern"/>
              <v:textbox inset="0,0,0,0"/>
            </v:rect>
            <v:rect id="_x0000_s1062" style="position:absolute;left:9380;top:11235;width:1134;height:567" fillcolor="black" strokeweight=".25pt">
              <v:fill r:id="rId7" o:title="Частый горизонтальный" type="pattern"/>
              <v:textbox inset="0,0,0,0"/>
            </v:rect>
            <v:shape id="_x0000_s1063" type="#_x0000_t202" style="position:absolute;left:9432;top:11270;width:142;height:252" stroked="f" strokeweight=".25pt">
              <v:textbox style="mso-next-textbox:#_x0000_s1063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</w:t>
                    </w:r>
                  </w:p>
                </w:txbxContent>
              </v:textbox>
            </v:shape>
            <v:rect id="_x0000_s1064" style="position:absolute;left:7538;top:11235;width:1701;height:567" fillcolor="black" strokeweight=".25pt">
              <v:fill r:id="rId8" o:title="80%" type="pattern"/>
              <v:textbox inset="0,0,0,0"/>
            </v:rect>
            <v:line id="_x0000_s1065" style="position:absolute" from="10514,11802" to="10514,11915" strokeweight=".25pt"/>
            <v:shape id="_x0000_s1066" type="#_x0000_t202" style="position:absolute;left:10401;top:11915;width:357;height:196" filled="f" fillcolor="black" stroked="f" strokeweight=".25pt">
              <v:fill r:id="rId5" o:title="Светлый горизонтальный" type="pattern"/>
              <v:textbox style="mso-next-textbox:#_x0000_s1066" inset="0,0,0,0">
                <w:txbxContent>
                  <w:p w:rsidR="00655D4D" w:rsidRDefault="00655D4D" w:rsidP="00655D4D">
                    <w:r>
                      <w:t>12</w:t>
                    </w:r>
                    <w:r>
                      <w:rPr>
                        <w:vertAlign w:val="superscript"/>
                      </w:rPr>
                      <w:t>30</w:t>
                    </w:r>
                  </w:p>
                </w:txbxContent>
              </v:textbox>
            </v:shape>
            <v:rect id="_x0000_s1067" style="position:absolute;left:9833;top:10668;width:680;height:567" fillcolor="black" strokeweight=".25pt">
              <v:fill r:id="rId8" o:title="80%" type="pattern"/>
              <v:textbox inset="0,0,0,0"/>
            </v:rect>
            <v:rect id="_x0000_s1068" style="position:absolute;left:3767;top:10668;width:1077;height:567" filled="f" fillcolor="black" strokeweight=".25pt">
              <v:fill r:id="rId5" o:title="Светлый горизонтальный" type="pattern"/>
              <v:textbox inset="0,0,0,0"/>
            </v:rect>
            <v:rect id="_x0000_s1069" style="position:absolute;left:4844;top:10668;width:142;height:567" fillcolor="black" strokeweight=".25pt">
              <v:fill r:id="rId6" o:title="Частый вертикальный" type="pattern"/>
              <v:textbox inset="0,0,0,0"/>
            </v:rect>
            <v:rect id="_x0000_s1070" style="position:absolute;left:4986;top:10668;width:964;height:567" fillcolor="black" strokeweight=".25pt">
              <v:fill r:id="rId7" o:title="Частый горизонтальный" type="pattern"/>
              <v:textbox inset="0,0,0,0"/>
            </v:rect>
            <v:rect id="_x0000_s1071" style="position:absolute;left:1300;top:10668;width:142;height:567" fillcolor="black" strokeweight=".25pt">
              <v:fill r:id="rId6" o:title="Частый вертикальный" type="pattern"/>
              <v:textbox inset="0,0,0,0"/>
            </v:rect>
            <v:rect id="_x0000_s1072" style="position:absolute;left:1442;top:10668;width:1757;height:567" fillcolor="black" strokeweight=".25pt">
              <v:fill r:id="rId7" o:title="Частый горизонтальный" type="pattern"/>
              <v:textbox inset="0,0,0,0"/>
            </v:rect>
            <v:rect id="_x0000_s1073" style="position:absolute;left:3200;top:10668;width:85;height:567" fillcolor="black" strokeweight=".25pt">
              <v:fill r:id="rId5" o:title="Светлый горизонтальный" type="pattern"/>
              <v:textbox inset="0,0,0,0"/>
            </v:rect>
            <v:rect id="_x0000_s1074" style="position:absolute;left:3285;top:10668;width:57;height:567" filled="f" fillcolor="black" strokeweight=".25pt">
              <v:fill r:id="rId5" o:title="Светлый горизонтальный" type="pattern"/>
              <v:textbox inset="0,0,0,0"/>
            </v:rect>
            <v:rect id="_x0000_s1075" style="position:absolute;left:3342;top:10668;width:142;height:567" fillcolor="black" strokeweight=".25pt">
              <v:fill r:id="rId6" o:title="Частый вертикальный" type="pattern"/>
              <v:textbox inset="0,0,0,0"/>
            </v:rect>
            <v:rect id="_x0000_s1076" style="position:absolute;left:3483;top:10668;width:198;height:567" fillcolor="black" strokeweight=".25pt">
              <v:fill r:id="rId7" o:title="Частый горизонтальный" type="pattern"/>
              <v:textbox inset="0,0,0,0"/>
            </v:rect>
            <v:rect id="_x0000_s1077" style="position:absolute;left:3682;top:10668;width:85;height:567" fillcolor="black" strokeweight=".25pt">
              <v:fill r:id="rId5" o:title="Светлый горизонтальный" type="pattern"/>
              <v:textbox inset="0,0,0,0"/>
            </v:rect>
            <v:shape id="_x0000_s1078" type="#_x0000_t202" style="position:absolute;left:1494;top:10703;width:142;height:252" stroked="f" strokeweight=".25pt">
              <v:textbox style="mso-next-textbox:#_x0000_s1078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</w:t>
                    </w:r>
                  </w:p>
                </w:txbxContent>
              </v:textbox>
            </v:shape>
            <v:rect id="_x0000_s1079" style="position:absolute;left:5950;top:10668;width:85;height:567" fillcolor="black" strokeweight=".25pt">
              <v:fill r:id="rId5" o:title="Светлый горизонтальный" type="pattern"/>
              <v:textbox inset="0,0,0,0"/>
            </v:rect>
            <v:rect id="_x0000_s1080" style="position:absolute;left:6035;top:10668;width:964;height:567" filled="f" fillcolor="black" strokeweight=".25pt">
              <v:fill r:id="rId5" o:title="Светлый горизонтальный" type="pattern"/>
              <v:textbox inset="0,0,0,0"/>
            </v:rect>
            <v:rect id="_x0000_s1081" style="position:absolute;left:6999;top:10668;width:142;height:567" fillcolor="black" strokeweight=".25pt">
              <v:fill r:id="rId6" o:title="Частый вертикальный" type="pattern"/>
              <v:textbox inset="0,0,0,0"/>
            </v:rect>
            <v:rect id="_x0000_s1082" style="position:absolute;left:7140;top:10668;width:964;height:567" fillcolor="black" strokeweight=".25pt">
              <v:fill r:id="rId7" o:title="Частый горизонтальный" type="pattern"/>
              <v:textbox inset="0,0,0,0"/>
            </v:rect>
            <v:shape id="_x0000_s1083" type="#_x0000_t202" style="position:absolute;left:7196;top:10836;width:907;height:217" stroked="f" strokeweight=".25pt">
              <v:textbox style="mso-next-textbox:#_x0000_s1083" inset=".5mm,0,.5mm,0">
                <w:txbxContent>
                  <w:p w:rsidR="00655D4D" w:rsidRDefault="00655D4D" w:rsidP="00655D4D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Звено А7-Б11</w:t>
                    </w:r>
                  </w:p>
                </w:txbxContent>
              </v:textbox>
            </v:shape>
            <v:rect id="_x0000_s1084" style="position:absolute;left:8104;top:10668;width:85;height:567" fillcolor="black" strokeweight=".25pt">
              <v:fill r:id="rId5" o:title="Светлый горизонтальный" type="pattern"/>
              <v:textbox inset="0,0,0,0"/>
            </v:rect>
            <v:rect id="_x0000_s1085" style="position:absolute;left:8189;top:10668;width:1644;height:567" filled="f" fillcolor="black" strokeweight=".25pt">
              <v:fill r:id="rId5" o:title="Светлый горизонтальный" type="pattern"/>
              <v:textbox inset="0,0,0,0"/>
            </v:rect>
            <v:rect id="_x0000_s1086" style="position:absolute;left:1442;top:10101;width:142;height:567" fillcolor="black" strokeweight=".25pt">
              <v:fill r:id="rId6" o:title="Частый вертикальный" type="pattern"/>
              <v:textbox inset="0,0,0,0"/>
            </v:rect>
            <v:rect id="_x0000_s1087" style="position:absolute;left:1584;top:10101;width:397;height:567" fillcolor="black" strokeweight=".25pt">
              <v:fill r:id="rId7" o:title="Частый горизонтальный" type="pattern"/>
              <v:textbox inset="0,0,0,0"/>
            </v:rect>
            <v:rect id="_x0000_s1088" style="position:absolute;left:1981;top:10101;width:85;height:567" fillcolor="black" strokeweight=".25pt">
              <v:fill r:id="rId5" o:title="Светлый горизонтальный" type="pattern"/>
              <v:textbox inset="0,0,0,0"/>
            </v:rect>
            <v:rect id="_x0000_s1089" style="position:absolute;left:2066;top:10101;width:397;height:567" filled="f" fillcolor="black" strokeweight=".25pt">
              <v:fill r:id="rId5" o:title="Светлый горизонтальный" type="pattern"/>
              <v:textbox inset="0,0,0,0"/>
            </v:rect>
            <v:shape id="_x0000_s1090" type="#_x0000_t202" style="position:absolute;left:1636;top:10150;width:142;height:252" stroked="f" strokeweight=".25pt">
              <v:textbox style="mso-next-textbox:#_x0000_s1090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091" style="position:absolute;left:2463;top:10101;width:142;height:567" fillcolor="black" strokeweight=".25pt">
              <v:fill r:id="rId6" o:title="Частый вертикальный" type="pattern"/>
              <v:textbox inset="0,0,0,0"/>
            </v:rect>
            <v:rect id="_x0000_s1092" style="position:absolute;left:2605;top:10101;width:397;height:567" fillcolor="black" strokeweight=".25pt">
              <v:fill r:id="rId7" o:title="Частый горизонтальный" type="pattern"/>
              <v:textbox inset="0,0,0,0"/>
            </v:rect>
            <v:rect id="_x0000_s1093" style="position:absolute;left:3002;top:10101;width:85;height:567" fillcolor="black" strokeweight=".25pt">
              <v:fill r:id="rId5" o:title="Светлый горизонтальный" type="pattern"/>
              <v:textbox inset="0,0,0,0"/>
            </v:rect>
            <v:rect id="_x0000_s1094" style="position:absolute;left:3087;top:10101;width:397;height:567" filled="f" fillcolor="black" strokeweight=".25pt">
              <v:fill r:id="rId5" o:title="Светлый горизонтальный" type="pattern"/>
              <v:textbox inset="0,0,0,0"/>
            </v:rect>
            <v:shape id="_x0000_s1095" type="#_x0000_t202" style="position:absolute;left:2657;top:10150;width:142;height:252" stroked="f" strokeweight=".25pt">
              <v:textbox style="mso-next-textbox:#_x0000_s1095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096" style="position:absolute;left:3484;top:10101;width:142;height:567" fillcolor="black" strokeweight=".25pt">
              <v:fill r:id="rId6" o:title="Частый вертикальный" type="pattern"/>
              <v:textbox inset="0,0,0,0"/>
            </v:rect>
            <v:rect id="_x0000_s1097" style="position:absolute;left:3626;top:10101;width:397;height:567" fillcolor="black" strokeweight=".25pt">
              <v:fill r:id="rId7" o:title="Частый горизонтальный" type="pattern"/>
              <v:textbox inset="0,0,0,0"/>
            </v:rect>
            <v:rect id="_x0000_s1098" style="position:absolute;left:4023;top:10101;width:85;height:567" fillcolor="black" strokeweight=".25pt">
              <v:fill r:id="rId5" o:title="Светлый горизонтальный" type="pattern"/>
              <v:textbox inset="0,0,0,0"/>
            </v:rect>
            <v:rect id="_x0000_s1099" style="position:absolute;left:4108;top:10101;width:397;height:567" filled="f" fillcolor="black" strokeweight=".25pt">
              <v:fill r:id="rId5" o:title="Светлый горизонтальный" type="pattern"/>
              <v:textbox inset="0,0,0,0"/>
            </v:rect>
            <v:shape id="_x0000_s1100" type="#_x0000_t202" style="position:absolute;left:3678;top:10150;width:142;height:252" stroked="f" strokeweight=".25pt">
              <v:textbox style="mso-next-textbox:#_x0000_s1100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101" style="position:absolute;left:4505;top:10101;width:142;height:567" fillcolor="black" strokeweight=".25pt">
              <v:fill r:id="rId6" o:title="Частый вертикальный" type="pattern"/>
              <v:textbox inset="0,0,0,0"/>
            </v:rect>
            <v:rect id="_x0000_s1102" style="position:absolute;left:4647;top:10101;width:397;height:567" fillcolor="black" strokeweight=".25pt">
              <v:fill r:id="rId7" o:title="Частый горизонтальный" type="pattern"/>
              <v:textbox inset="0,0,0,0"/>
            </v:rect>
            <v:rect id="_x0000_s1103" style="position:absolute;left:5044;top:10101;width:85;height:567" fillcolor="black" strokeweight=".25pt">
              <v:fill r:id="rId5" o:title="Светлый горизонтальный" type="pattern"/>
              <v:textbox inset="0,0,0,0"/>
            </v:rect>
            <v:rect id="_x0000_s1104" style="position:absolute;left:5129;top:10101;width:397;height:567" filled="f" fillcolor="black" strokeweight=".25pt">
              <v:fill r:id="rId5" o:title="Светлый горизонтальный" type="pattern"/>
              <v:textbox inset="0,0,0,0"/>
            </v:rect>
            <v:shape id="_x0000_s1105" type="#_x0000_t202" style="position:absolute;left:4699;top:10150;width:142;height:252" stroked="f" strokeweight=".25pt">
              <v:textbox style="mso-next-textbox:#_x0000_s1105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106" style="position:absolute;left:5526;top:10101;width:142;height:567" fillcolor="black" strokeweight=".25pt">
              <v:fill r:id="rId6" o:title="Частый вертикальный" type="pattern"/>
              <v:textbox inset="0,0,0,0"/>
            </v:rect>
            <v:rect id="_x0000_s1107" style="position:absolute;left:5668;top:10101;width:397;height:567" fillcolor="black" strokeweight=".25pt">
              <v:fill r:id="rId7" o:title="Частый горизонтальный" type="pattern"/>
              <v:textbox inset="0,0,0,0"/>
            </v:rect>
            <v:rect id="_x0000_s1108" style="position:absolute;left:6065;top:10101;width:85;height:567" fillcolor="black" strokeweight=".25pt">
              <v:fill r:id="rId5" o:title="Светлый горизонтальный" type="pattern"/>
              <v:textbox inset="0,0,0,0"/>
            </v:rect>
            <v:rect id="_x0000_s1109" style="position:absolute;left:6150;top:10101;width:397;height:567" filled="f" fillcolor="black" strokeweight=".25pt">
              <v:fill r:id="rId5" o:title="Светлый горизонтальный" type="pattern"/>
              <v:textbox inset="0,0,0,0"/>
            </v:rect>
            <v:shape id="_x0000_s1110" type="#_x0000_t202" style="position:absolute;left:5720;top:10150;width:142;height:252" stroked="f" strokeweight=".25pt">
              <v:textbox style="mso-next-textbox:#_x0000_s1110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111" style="position:absolute;left:6547;top:10101;width:142;height:567" fillcolor="black" strokeweight=".25pt">
              <v:fill r:id="rId6" o:title="Частый вертикальный" type="pattern"/>
              <v:textbox inset="0,0,0,0"/>
            </v:rect>
            <v:rect id="_x0000_s1112" style="position:absolute;left:6689;top:10101;width:397;height:567" fillcolor="black" strokeweight=".25pt">
              <v:fill r:id="rId7" o:title="Частый горизонтальный" type="pattern"/>
              <v:textbox inset="0,0,0,0"/>
            </v:rect>
            <v:rect id="_x0000_s1113" style="position:absolute;left:7086;top:10101;width:85;height:567" fillcolor="black" strokeweight=".25pt">
              <v:fill r:id="rId5" o:title="Светлый горизонтальный" type="pattern"/>
              <v:textbox inset="0,0,0,0"/>
            </v:rect>
            <v:rect id="_x0000_s1114" style="position:absolute;left:7171;top:10101;width:397;height:567" filled="f" fillcolor="black" strokeweight=".25pt">
              <v:fill r:id="rId5" o:title="Светлый горизонтальный" type="pattern"/>
              <v:textbox inset="0,0,0,0"/>
            </v:rect>
            <v:shape id="_x0000_s1115" type="#_x0000_t202" style="position:absolute;left:6741;top:10150;width:142;height:252" stroked="f" strokeweight=".25pt">
              <v:textbox style="mso-next-textbox:#_x0000_s1115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116" style="position:absolute;left:7568;top:10101;width:142;height:567" fillcolor="black" strokeweight=".25pt">
              <v:fill r:id="rId6" o:title="Частый вертикальный" type="pattern"/>
              <v:textbox inset="0,0,0,0"/>
            </v:rect>
            <v:rect id="_x0000_s1117" style="position:absolute;left:7710;top:10101;width:397;height:567" fillcolor="black" strokeweight=".25pt">
              <v:fill r:id="rId7" o:title="Частый горизонтальный" type="pattern"/>
              <v:textbox inset="0,0,0,0"/>
            </v:rect>
            <v:rect id="_x0000_s1118" style="position:absolute;left:8107;top:10101;width:85;height:567" fillcolor="black" strokeweight=".25pt">
              <v:fill r:id="rId5" o:title="Светлый горизонтальный" type="pattern"/>
              <v:textbox inset="0,0,0,0"/>
            </v:rect>
            <v:shape id="_x0000_s1119" type="#_x0000_t202" style="position:absolute;left:7762;top:10150;width:142;height:252" stroked="f" strokeweight=".25pt">
              <v:textbox style="mso-next-textbox:#_x0000_s1119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120" style="position:absolute;left:2008;top:14175;width:283;height:283" fillcolor="black" strokeweight=".25pt">
              <v:fill r:id="rId6" o:title="Частый вертикальный" type="pattern"/>
              <v:textbox inset="0,0,0,0"/>
            </v:rect>
            <v:shape id="_x0000_s1121" type="#_x0000_t202" style="position:absolute;left:2310;top:14175;width:1049;height:283" filled="f" fillcolor="black" stroked="f" strokeweight=".25pt">
              <v:fill r:id="rId5" o:title="Светлый горизонтальный" type="pattern"/>
              <v:textbox style="mso-next-textbox:#_x0000_s1121" inset="0,0,0,0">
                <w:txbxContent>
                  <w:p w:rsidR="00655D4D" w:rsidRDefault="00655D4D" w:rsidP="00655D4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t>погрузка</w:t>
                    </w:r>
                  </w:p>
                </w:txbxContent>
              </v:textbox>
            </v:shape>
            <v:rect id="_x0000_s1122" style="position:absolute;left:3709;top:14175;width:283;height:283" fillcolor="black" strokeweight=".25pt">
              <v:fill r:id="rId5" o:title="Светлый горизонтальный" type="pattern"/>
              <v:textbox inset="0,0,0,0"/>
            </v:rect>
            <v:shape id="_x0000_s1123" type="#_x0000_t202" style="position:absolute;left:4011;top:14175;width:1342;height:283" filled="f" fillcolor="black" stroked="f" strokeweight=".25pt">
              <v:fill r:id="rId5" o:title="Светлый горизонтальный" type="pattern"/>
              <v:textbox style="mso-next-textbox:#_x0000_s1123" inset="0,0,0,0">
                <w:txbxContent>
                  <w:p w:rsidR="00655D4D" w:rsidRDefault="00655D4D" w:rsidP="00655D4D">
                    <w:pPr>
                      <w:rPr>
                        <w:sz w:val="22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z w:val="22"/>
                      </w:rPr>
                      <w:t>разгрузка</w:t>
                    </w:r>
                  </w:p>
                </w:txbxContent>
              </v:textbox>
            </v:shape>
            <v:rect id="_x0000_s1124" style="position:absolute;left:5694;top:14175;width:283;height:283" fillcolor="black" strokeweight=".25pt">
              <v:fill r:id="rId7" o:title="Частый горизонтальный" type="pattern"/>
              <v:textbox inset="0,0,0,0"/>
            </v:rect>
            <v:shape id="_x0000_s1125" type="#_x0000_t202" style="position:absolute;left:5996;top:14175;width:2035;height:283" filled="f" fillcolor="black" stroked="f" strokeweight=".25pt">
              <v:fill r:id="rId5" o:title="Светлый горизонтальный" type="pattern"/>
              <v:textbox style="mso-next-textbox:#_x0000_s1125" inset="0,0,0,0">
                <w:txbxContent>
                  <w:p w:rsidR="00655D4D" w:rsidRDefault="00655D4D" w:rsidP="00655D4D">
                    <w:pPr>
                      <w:rPr>
                        <w:sz w:val="22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z w:val="22"/>
                      </w:rPr>
                      <w:t>движение с грузом</w:t>
                    </w:r>
                  </w:p>
                </w:txbxContent>
              </v:textbox>
            </v:shape>
            <v:rect id="_x0000_s1126" style="position:absolute;left:2008;top:14742;width:283;height:283" filled="f" fillcolor="black" strokeweight=".25pt">
              <v:fill r:id="rId6" o:title="Частый вертикальный" type="pattern"/>
              <v:textbox inset="0,0,0,0"/>
            </v:rect>
            <v:shape id="_x0000_s1127" type="#_x0000_t202" style="position:absolute;left:2310;top:14742;width:2133;height:283" filled="f" fillcolor="black" stroked="f" strokeweight=".25pt">
              <v:fill r:id="rId5" o:title="Светлый горизонтальный" type="pattern"/>
              <v:textbox style="mso-next-textbox:#_x0000_s1127" inset="0,0,0,0">
                <w:txbxContent>
                  <w:p w:rsidR="00655D4D" w:rsidRDefault="00655D4D" w:rsidP="00655D4D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-движение без груза</w:t>
                    </w:r>
                  </w:p>
                </w:txbxContent>
              </v:textbox>
            </v:shape>
            <v:rect id="_x0000_s1128" style="position:absolute;left:4548;top:14742;width:283;height:283" fillcolor="black" strokeweight=".25pt">
              <v:fill r:id="rId9" o:title="Широкий диагональный 2" type="pattern"/>
              <v:textbox inset="0,0,0,0"/>
            </v:rect>
            <v:shape id="_x0000_s1129" type="#_x0000_t202" style="position:absolute;left:4850;top:14742;width:3179;height:283" filled="f" fillcolor="black" stroked="f" strokeweight=".25pt">
              <v:fill r:id="rId5" o:title="Светлый горизонтальный" type="pattern"/>
              <v:textbox style="mso-next-textbox:#_x0000_s1129" inset="0,0,0,0">
                <w:txbxContent>
                  <w:p w:rsidR="00655D4D" w:rsidRDefault="00655D4D" w:rsidP="00655D4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z w:val="22"/>
                      </w:rPr>
                      <w:t>простой в ожидании погрузки</w:t>
                    </w:r>
                  </w:p>
                </w:txbxContent>
              </v:textbox>
            </v:shape>
            <v:rect id="_x0000_s1130" style="position:absolute;left:2178;top:12474;width:142;height:567" fillcolor="black" strokeweight=".25pt">
              <v:fill r:id="rId6" o:title="Частый вертикальный" type="pattern"/>
              <v:textbox inset="0,0,0,0"/>
            </v:rect>
            <v:rect id="_x0000_s1131" style="position:absolute;left:2320;top:12474;width:397;height:567" fillcolor="black" strokeweight=".25pt">
              <v:fill r:id="rId7" o:title="Частый горизонтальный" type="pattern"/>
              <v:textbox inset="0,0,0,0"/>
            </v:rect>
            <v:rect id="_x0000_s1132" style="position:absolute;left:2717;top:12474;width:85;height:567" fillcolor="black" strokeweight=".25pt">
              <v:fill r:id="rId5" o:title="Светлый горизонтальный" type="pattern"/>
              <v:textbox inset="0,0,0,0"/>
            </v:rect>
            <v:rect id="_x0000_s1133" style="position:absolute;left:2802;top:12474;width:397;height:567" filled="f" fillcolor="black" strokeweight=".25pt">
              <v:fill r:id="rId5" o:title="Светлый горизонтальный" type="pattern"/>
              <v:textbox inset="0,0,0,0"/>
            </v:rect>
            <v:shape id="_x0000_s1134" type="#_x0000_t202" style="position:absolute;left:2372;top:12523;width:142;height:252" stroked="f" strokeweight=".25pt">
              <v:textbox style="mso-next-textbox:#_x0000_s1134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line id="_x0000_s1135" style="position:absolute;flip:x" from="987,13608" to="1157,13608" strokeweight=".25pt"/>
            <v:line id="_x0000_s1136" style="position:absolute;flip:x" from="987,12474" to="1157,12474" strokeweight=".25pt"/>
            <v:line id="_x0000_s1137" style="position:absolute;flip:x" from="987,13041" to="1157,13041" strokeweight=".25pt"/>
            <v:shape id="_x0000_s1138" type="#_x0000_t202" style="position:absolute;left:874;top:12587;width:168;height:308" filled="f" fillcolor="black" stroked="f" strokeweight=".25pt">
              <v:fill r:id="rId5" o:title="Светлый горизонтальный" type="pattern"/>
              <v:textbox style="mso-next-textbox:#_x0000_s1138" inset="0,0,0,0">
                <w:txbxContent>
                  <w:p w:rsidR="00655D4D" w:rsidRDefault="00655D4D" w:rsidP="00655D4D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139" type="#_x0000_t202" style="position:absolute;left:874;top:13154;width:168;height:308" filled="f" fillcolor="black" stroked="f" strokeweight=".25pt">
              <v:fill r:id="rId5" o:title="Светлый горизонтальный" type="pattern"/>
              <v:textbox style="mso-next-textbox:#_x0000_s1139" inset="0,0,0,0">
                <w:txbxContent>
                  <w:p w:rsidR="00655D4D" w:rsidRDefault="00655D4D" w:rsidP="00655D4D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line id="_x0000_s1140" style="position:absolute" from="1157,13608" to="1157,13721" strokeweight=".25pt"/>
            <v:shape id="_x0000_s1141" type="#_x0000_t202" style="position:absolute;left:10254;top:13678;width:414;height:279" filled="f" fillcolor="black" stroked="f" strokeweight=".25pt">
              <v:fill r:id="rId5" o:title="Светлый горизонтальный" type="pattern"/>
              <v:textbox style="mso-next-textbox:#_x0000_s1141" inset="0,0,0,0">
                <w:txbxContent>
                  <w:p w:rsidR="00655D4D" w:rsidRDefault="00655D4D" w:rsidP="00655D4D">
                    <w:r>
                      <w:t>Т, ч</w:t>
                    </w:r>
                  </w:p>
                </w:txbxContent>
              </v:textbox>
            </v:shape>
            <v:shape id="_x0000_s1142" type="#_x0000_t202" style="position:absolute;left:1044;top:13721;width:408;height:196" filled="f" fillcolor="black" stroked="f" strokeweight=".25pt">
              <v:fill r:id="rId5" o:title="Светлый горизонтальный" type="pattern"/>
              <v:textbox style="mso-next-textbox:#_x0000_s1142" inset="0,0,0,0">
                <w:txbxContent>
                  <w:p w:rsidR="00655D4D" w:rsidRDefault="00655D4D" w:rsidP="00655D4D">
                    <w:r>
                      <w:t>12</w:t>
                    </w:r>
                    <w:r>
                      <w:rPr>
                        <w:vertAlign w:val="superscript"/>
                      </w:rPr>
                      <w:t>30</w:t>
                    </w:r>
                  </w:p>
                </w:txbxContent>
              </v:textbox>
            </v:shape>
            <v:line id="_x0000_s1143" style="position:absolute" from="2008,13608" to="2008,13721" strokeweight=".25pt"/>
            <v:line id="_x0000_s1144" style="position:absolute" from="3709,13608" to="3709,13721" strokeweight=".25pt"/>
            <v:line id="_x0000_s1145" style="position:absolute" from="5410,13608" to="5410,13721" strokeweight=".25pt"/>
            <v:line id="_x0000_s1146" style="position:absolute" from="7111,13608" to="7111,13721" strokeweight=".25pt"/>
            <v:shape id="_x0000_s1147" type="#_x0000_t202" style="position:absolute;left:1895;top:13721;width:408;height:196" filled="f" fillcolor="black" stroked="f" strokeweight=".25pt">
              <v:fill r:id="rId5" o:title="Светлый горизонтальный" type="pattern"/>
              <v:textbox style="mso-next-textbox:#_x0000_s1147" inset="0,0,0,0">
                <w:txbxContent>
                  <w:p w:rsidR="00655D4D" w:rsidRDefault="00655D4D" w:rsidP="00655D4D">
                    <w:r>
                      <w:t>13</w:t>
                    </w:r>
                    <w:r>
                      <w:rPr>
                        <w:vertAlign w:val="superscript"/>
                      </w:rPr>
                      <w:t>00</w:t>
                    </w:r>
                  </w:p>
                </w:txbxContent>
              </v:textbox>
            </v:shape>
            <v:shape id="_x0000_s1148" type="#_x0000_t202" style="position:absolute;left:3596;top:13721;width:436;height:196" filled="f" fillcolor="black" stroked="f" strokeweight=".25pt">
              <v:fill r:id="rId5" o:title="Светлый горизонтальный" type="pattern"/>
              <v:textbox style="mso-next-textbox:#_x0000_s1148" inset="0,0,0,0">
                <w:txbxContent>
                  <w:p w:rsidR="00655D4D" w:rsidRDefault="00655D4D" w:rsidP="00655D4D">
                    <w:r>
                      <w:t>14</w:t>
                    </w:r>
                    <w:r>
                      <w:rPr>
                        <w:vertAlign w:val="superscript"/>
                      </w:rPr>
                      <w:t>00</w:t>
                    </w:r>
                  </w:p>
                </w:txbxContent>
              </v:textbox>
            </v:shape>
            <v:shape id="_x0000_s1149" type="#_x0000_t202" style="position:absolute;left:5297;top:13721;width:372;height:196" filled="f" fillcolor="black" stroked="f" strokeweight=".25pt">
              <v:fill r:id="rId5" o:title="Светлый горизонтальный" type="pattern"/>
              <v:textbox style="mso-next-textbox:#_x0000_s1149" inset="0,0,0,0">
                <w:txbxContent>
                  <w:p w:rsidR="00655D4D" w:rsidRDefault="00655D4D" w:rsidP="00655D4D">
                    <w:r>
                      <w:t>15</w:t>
                    </w:r>
                    <w:r>
                      <w:rPr>
                        <w:vertAlign w:val="superscript"/>
                      </w:rPr>
                      <w:t>00</w:t>
                    </w:r>
                  </w:p>
                </w:txbxContent>
              </v:textbox>
            </v:shape>
            <v:shape id="_x0000_s1150" type="#_x0000_t202" style="position:absolute;left:6998;top:13721;width:379;height:196" filled="f" fillcolor="black" stroked="f" strokeweight=".25pt">
              <v:fill r:id="rId5" o:title="Светлый горизонтальный" type="pattern"/>
              <v:textbox style="mso-next-textbox:#_x0000_s1150" inset="0,0,0,0">
                <w:txbxContent>
                  <w:p w:rsidR="00655D4D" w:rsidRDefault="00655D4D" w:rsidP="00655D4D">
                    <w:r>
                      <w:t>16</w:t>
                    </w:r>
                    <w:r>
                      <w:rPr>
                        <w:vertAlign w:val="superscript"/>
                      </w:rPr>
                      <w:t>00</w:t>
                    </w:r>
                  </w:p>
                </w:txbxContent>
              </v:textbox>
            </v:shape>
            <v:line id="_x0000_s1151" style="position:absolute" from="8812,13608" to="8812,13721" strokeweight=".25pt"/>
            <v:shape id="_x0000_s1152" type="#_x0000_t202" style="position:absolute;left:8699;top:13721;width:379;height:196" filled="f" fillcolor="black" stroked="f" strokeweight=".25pt">
              <v:fill r:id="rId5" o:title="Светлый горизонтальный" type="pattern"/>
              <v:textbox style="mso-next-textbox:#_x0000_s1152" inset="0,0,0,0">
                <w:txbxContent>
                  <w:p w:rsidR="00655D4D" w:rsidRDefault="00655D4D" w:rsidP="00655D4D">
                    <w:r>
                      <w:t>17</w:t>
                    </w:r>
                    <w:r>
                      <w:rPr>
                        <w:vertAlign w:val="superscript"/>
                      </w:rPr>
                      <w:t>00</w:t>
                    </w:r>
                  </w:p>
                </w:txbxContent>
              </v:textbox>
            </v:shape>
            <v:line id="_x0000_s1153" style="position:absolute;flip:y" from="1157,13608" to="10681,13608" strokeweight=".25pt">
              <v:stroke endarrow="open" endarrowwidth="narrow" endarrowlength="long"/>
            </v:line>
            <v:rect id="_x0000_s1154" style="position:absolute;left:1157;top:13041;width:624;height:567" fillcolor="black" strokeweight=".25pt">
              <v:fill r:id="rId7" o:title="Частый горизонтальный" type="pattern"/>
              <v:textbox inset="0,0,0,0"/>
            </v:rect>
            <v:rect id="_x0000_s1155" style="position:absolute;left:2064;top:13041;width:198;height:567" fillcolor="black" strokeweight=".25pt">
              <v:fill r:id="rId7" o:title="Частый горизонтальный" type="pattern"/>
              <v:textbox inset="0,0,0,0"/>
            </v:rect>
            <v:rect id="_x0000_s1156" style="position:absolute;left:2264;top:13041;width:85;height:567" fillcolor="black" strokeweight=".25pt">
              <v:fill r:id="rId5" o:title="Светлый горизонтальный" type="pattern"/>
              <v:textbox inset="0,0,0,0"/>
            </v:rect>
            <v:rect id="_x0000_s1157" style="position:absolute;left:2348;top:13041;width:1077;height:567" filled="f" fillcolor="black" strokeweight=".25pt">
              <v:fill r:id="rId5" o:title="Светлый горизонтальный" type="pattern"/>
              <v:textbox inset="0,0,0,0"/>
            </v:rect>
            <v:rect id="_x0000_s1158" style="position:absolute;left:3425;top:13041;width:142;height:567" fillcolor="black" strokeweight=".25pt">
              <v:fill r:id="rId6" o:title="Частый вертикальный" type="pattern"/>
              <v:textbox inset="0,0,0,0"/>
            </v:rect>
            <v:rect id="_x0000_s1159" style="position:absolute;left:3567;top:13041;width:964;height:567" fillcolor="black" strokeweight=".25pt">
              <v:fill r:id="rId7" o:title="Частый горизонтальный" type="pattern"/>
              <v:textbox inset="0,0,0,0"/>
            </v:rect>
            <v:rect id="_x0000_s1160" style="position:absolute;left:4530;top:13041;width:85;height:567" fillcolor="black" strokeweight=".25pt">
              <v:fill r:id="rId5" o:title="Светлый горизонтальный" type="pattern"/>
              <v:textbox inset="0,0,0,0"/>
            </v:rect>
            <v:rect id="_x0000_s1161" style="position:absolute;left:4616;top:13041;width:1644;height:567" filled="f" fillcolor="black" strokeweight=".25pt">
              <v:fill r:id="rId5" o:title="Светлый горизонтальный" type="pattern"/>
              <v:textbox inset="0,0,0,0"/>
            </v:rect>
            <v:rect id="_x0000_s1162" style="position:absolute;left:1781;top:13041;width:85;height:567" fillcolor="black" strokeweight=".25pt">
              <v:fill r:id="rId5" o:title="Светлый горизонтальный" type="pattern"/>
              <v:textbox inset="0,0,0,0"/>
            </v:rect>
            <v:rect id="_x0000_s1163" style="position:absolute;left:1866;top:13041;width:57;height:567" filled="f" fillcolor="black" strokeweight=".25pt">
              <v:fill r:id="rId5" o:title="Светлый горизонтальный" type="pattern"/>
              <v:textbox inset="0,0,0,0"/>
            </v:rect>
            <v:rect id="_x0000_s1164" style="position:absolute;left:1922;top:13041;width:142;height:567" fillcolor="black" strokeweight=".25pt">
              <v:fill r:id="rId6" o:title="Частый вертикальный" type="pattern"/>
              <v:textbox inset="0,0,0,0"/>
            </v:rect>
            <v:rect id="_x0000_s1165" style="position:absolute;left:6260;top:13041;width:142;height:567" fillcolor="black" strokeweight=".25pt">
              <v:fill r:id="rId6" o:title="Частый вертикальный" type="pattern"/>
              <v:textbox inset="0,0,0,0"/>
            </v:rect>
            <v:rect id="_x0000_s1166" style="position:absolute;left:6402;top:13041;width:1757;height:567" fillcolor="black" strokeweight=".25pt">
              <v:fill r:id="rId7" o:title="Частый горизонтальный" type="pattern"/>
              <v:textbox inset="0,0,0,0"/>
            </v:rect>
            <v:rect id="_x0000_s1167" style="position:absolute;left:8159;top:13041;width:85;height:567" fillcolor="black" strokeweight=".25pt">
              <v:fill r:id="rId5" o:title="Светлый горизонтальный" type="pattern"/>
              <v:textbox inset="0,0,0,0"/>
            </v:rect>
            <v:rect id="_x0000_s1168" style="position:absolute;left:8244;top:13041;width:57;height:567" filled="f" fillcolor="black" strokeweight=".25pt">
              <v:fill r:id="rId5" o:title="Светлый горизонтальный" type="pattern"/>
              <v:textbox inset="0,0,0,0"/>
            </v:rect>
            <v:rect id="_x0000_s1169" style="position:absolute;left:8301;top:13041;width:142;height:567" fillcolor="black" strokeweight=".25pt">
              <v:fill r:id="rId6" o:title="Частый вертикальный" type="pattern"/>
              <v:textbox inset="0,0,0,0"/>
            </v:rect>
            <v:rect id="_x0000_s1170" style="position:absolute;left:8443;top:13041;width:198;height:567" fillcolor="black" strokeweight=".25pt">
              <v:fill r:id="rId7" o:title="Частый горизонтальный" type="pattern"/>
              <v:textbox inset="0,0,0,0"/>
            </v:rect>
            <v:rect id="_x0000_s1171" style="position:absolute;left:8641;top:13041;width:85;height:567" fillcolor="black" strokeweight=".25pt">
              <v:fill r:id="rId5" o:title="Светлый горизонтальный" type="pattern"/>
              <v:textbox inset="0,0,0,0"/>
            </v:rect>
            <v:shape id="_x0000_s1172" type="#_x0000_t202" style="position:absolute;left:6454;top:13076;width:142;height:252" stroked="f" strokeweight=".25pt">
              <v:textbox style="mso-next-textbox:#_x0000_s1172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</w:t>
                    </w:r>
                  </w:p>
                </w:txbxContent>
              </v:textbox>
            </v:shape>
            <v:rect id="_x0000_s1173" style="position:absolute;left:1158;top:12474;width:1020;height:567" fillcolor="black" strokeweight=".25pt">
              <v:fill r:id="rId8" o:title="80%" type="pattern"/>
              <v:textbox inset="0,0,0,0"/>
            </v:rect>
            <v:rect id="_x0000_s1174" style="position:absolute;left:3200;top:12474;width:142;height:567" fillcolor="black" strokeweight=".25pt">
              <v:fill r:id="rId6" o:title="Частый вертикальный" type="pattern"/>
              <v:textbox inset="0,0,0,0"/>
            </v:rect>
            <v:rect id="_x0000_s1175" style="position:absolute;left:3342;top:12474;width:397;height:567" fillcolor="black" strokeweight=".25pt">
              <v:fill r:id="rId7" o:title="Частый горизонтальный" type="pattern"/>
              <v:textbox inset="0,0,0,0"/>
            </v:rect>
            <v:rect id="_x0000_s1176" style="position:absolute;left:3739;top:12474;width:85;height:567" fillcolor="black" strokeweight=".25pt">
              <v:fill r:id="rId5" o:title="Светлый горизонтальный" type="pattern"/>
              <v:textbox inset="0,0,0,0"/>
            </v:rect>
            <v:rect id="_x0000_s1177" style="position:absolute;left:3824;top:12474;width:397;height:567" filled="f" fillcolor="black" strokeweight=".25pt">
              <v:fill r:id="rId5" o:title="Светлый горизонтальный" type="pattern"/>
              <v:textbox inset="0,0,0,0"/>
            </v:rect>
            <v:shape id="_x0000_s1178" type="#_x0000_t202" style="position:absolute;left:3394;top:12523;width:142;height:252" stroked="f" strokeweight=".25pt">
              <v:textbox style="mso-next-textbox:#_x0000_s1178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179" style="position:absolute;left:4221;top:12474;width:142;height:567" fillcolor="black" strokeweight=".25pt">
              <v:fill r:id="rId6" o:title="Частый вертикальный" type="pattern"/>
              <v:textbox inset="0,0,0,0"/>
            </v:rect>
            <v:rect id="_x0000_s1180" style="position:absolute;left:4363;top:12474;width:397;height:567" fillcolor="black" strokeweight=".25pt">
              <v:fill r:id="rId7" o:title="Частый горизонтальный" type="pattern"/>
              <v:textbox inset="0,0,0,0"/>
            </v:rect>
            <v:rect id="_x0000_s1181" style="position:absolute;left:4760;top:12474;width:85;height:567" fillcolor="black" strokeweight=".25pt">
              <v:fill r:id="rId5" o:title="Светлый горизонтальный" type="pattern"/>
              <v:textbox inset="0,0,0,0"/>
            </v:rect>
            <v:rect id="_x0000_s1182" style="position:absolute;left:4845;top:12474;width:397;height:567" filled="f" fillcolor="black" strokeweight=".25pt">
              <v:fill r:id="rId5" o:title="Светлый горизонтальный" type="pattern"/>
              <v:textbox inset="0,0,0,0"/>
            </v:rect>
            <v:shape id="_x0000_s1183" type="#_x0000_t202" style="position:absolute;left:4415;top:12523;width:142;height:252" stroked="f" strokeweight=".25pt">
              <v:textbox style="mso-next-textbox:#_x0000_s1183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184" style="position:absolute;left:5242;top:12474;width:142;height:567" fillcolor="black" strokeweight=".25pt">
              <v:fill r:id="rId6" o:title="Частый вертикальный" type="pattern"/>
              <v:textbox inset="0,0,0,0"/>
            </v:rect>
            <v:rect id="_x0000_s1185" style="position:absolute;left:5384;top:12474;width:397;height:567" fillcolor="black" strokeweight=".25pt">
              <v:fill r:id="rId7" o:title="Частый горизонтальный" type="pattern"/>
              <v:textbox inset="0,0,0,0"/>
            </v:rect>
            <v:rect id="_x0000_s1186" style="position:absolute;left:5781;top:12474;width:85;height:567" fillcolor="black" strokeweight=".25pt">
              <v:fill r:id="rId5" o:title="Светлый горизонтальный" type="pattern"/>
              <v:textbox inset="0,0,0,0"/>
            </v:rect>
            <v:rect id="_x0000_s1187" style="position:absolute;left:5866;top:12474;width:397;height:567" filled="f" fillcolor="black" strokeweight=".25pt">
              <v:fill r:id="rId5" o:title="Светлый горизонтальный" type="pattern"/>
              <v:textbox inset="0,0,0,0"/>
            </v:rect>
            <v:shape id="_x0000_s1188" type="#_x0000_t202" style="position:absolute;left:5436;top:12523;width:142;height:252" stroked="f" strokeweight=".25pt">
              <v:textbox style="mso-next-textbox:#_x0000_s1188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189" style="position:absolute;left:6261;top:12474;width:142;height:567" fillcolor="black" strokeweight=".25pt">
              <v:fill r:id="rId9" o:title="Широкий диагональный 2" type="pattern"/>
              <v:textbox inset="0,0,0,0"/>
            </v:rect>
            <v:rect id="_x0000_s1190" style="position:absolute;left:6403;top:12474;width:142;height:567" fillcolor="black" strokeweight=".25pt">
              <v:fill r:id="rId6" o:title="Частый вертикальный" type="pattern"/>
              <v:textbox inset="0,0,0,0"/>
            </v:rect>
            <v:rect id="_x0000_s1191" style="position:absolute;left:6545;top:12474;width:397;height:567" fillcolor="black" strokeweight=".25pt">
              <v:fill r:id="rId7" o:title="Частый горизонтальный" type="pattern"/>
              <v:textbox inset="0,0,0,0"/>
            </v:rect>
            <v:rect id="_x0000_s1192" style="position:absolute;left:6942;top:12474;width:85;height:567" fillcolor="black" strokeweight=".25pt">
              <v:fill r:id="rId5" o:title="Светлый горизонтальный" type="pattern"/>
              <v:textbox inset="0,0,0,0"/>
            </v:rect>
            <v:rect id="_x0000_s1193" style="position:absolute;left:7027;top:12474;width:397;height:567" filled="f" fillcolor="black" strokeweight=".25pt">
              <v:fill r:id="rId5" o:title="Светлый горизонтальный" type="pattern"/>
              <v:textbox inset="0,0,0,0"/>
            </v:rect>
            <v:shape id="_x0000_s1194" type="#_x0000_t202" style="position:absolute;left:6597;top:12523;width:142;height:252" stroked="f" strokeweight=".25pt">
              <v:textbox style="mso-next-textbox:#_x0000_s1194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195" style="position:absolute;left:7424;top:12474;width:142;height:567" fillcolor="black" strokeweight=".25pt">
              <v:fill r:id="rId6" o:title="Частый вертикальный" type="pattern"/>
              <v:textbox inset="0,0,0,0"/>
            </v:rect>
            <v:rect id="_x0000_s1196" style="position:absolute;left:7566;top:12474;width:397;height:567" fillcolor="black" strokeweight=".25pt">
              <v:fill r:id="rId7" o:title="Частый горизонтальный" type="pattern"/>
              <v:textbox inset="0,0,0,0"/>
            </v:rect>
            <v:rect id="_x0000_s1197" style="position:absolute;left:7963;top:12474;width:85;height:567" fillcolor="black" strokeweight=".25pt">
              <v:fill r:id="rId5" o:title="Светлый горизонтальный" type="pattern"/>
              <v:textbox inset="0,0,0,0"/>
            </v:rect>
            <v:rect id="_x0000_s1198" style="position:absolute;left:8048;top:12474;width:397;height:567" filled="f" fillcolor="black" strokeweight=".25pt">
              <v:fill r:id="rId5" o:title="Светлый горизонтальный" type="pattern"/>
              <v:textbox inset="0,0,0,0"/>
            </v:rect>
            <v:shape id="_x0000_s1199" type="#_x0000_t202" style="position:absolute;left:7618;top:12523;width:142;height:252" stroked="f" strokeweight=".25pt">
              <v:textbox style="mso-next-textbox:#_x0000_s1199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200" style="position:absolute;left:8445;top:12474;width:142;height:567" fillcolor="black" strokeweight=".25pt">
              <v:fill r:id="rId6" o:title="Частый вертикальный" type="pattern"/>
              <v:textbox inset="0,0,0,0"/>
            </v:rect>
            <v:rect id="_x0000_s1201" style="position:absolute;left:8587;top:12474;width:397;height:567" fillcolor="black" strokeweight=".25pt">
              <v:fill r:id="rId7" o:title="Частый горизонтальный" type="pattern"/>
              <v:textbox inset="0,0,0,0"/>
            </v:rect>
            <v:rect id="_x0000_s1202" style="position:absolute;left:8984;top:12474;width:85;height:567" fillcolor="black" strokeweight=".25pt">
              <v:fill r:id="rId5" o:title="Светлый горизонтальный" type="pattern"/>
              <v:textbox inset="0,0,0,0"/>
            </v:rect>
            <v:rect id="_x0000_s1203" style="position:absolute;left:9069;top:12474;width:397;height:567" filled="f" fillcolor="black" strokeweight=".25pt">
              <v:fill r:id="rId5" o:title="Светлый горизонтальный" type="pattern"/>
              <v:textbox inset="0,0,0,0"/>
            </v:rect>
            <v:shape id="_x0000_s1204" type="#_x0000_t202" style="position:absolute;left:8639;top:12523;width:142;height:252" stroked="f" strokeweight=".25pt">
              <v:textbox style="mso-next-textbox:#_x0000_s1204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205" style="position:absolute;left:9466;top:12474;width:142;height:567" fillcolor="black" strokeweight=".25pt">
              <v:fill r:id="rId6" o:title="Частый вертикальный" type="pattern"/>
              <v:textbox inset="0,0,0,0"/>
            </v:rect>
            <v:rect id="_x0000_s1206" style="position:absolute;left:9608;top:12474;width:397;height:567" fillcolor="black" strokeweight=".25pt">
              <v:fill r:id="rId7" o:title="Частый горизонтальный" type="pattern"/>
              <v:textbox inset="0,0,0,0"/>
            </v:rect>
            <v:rect id="_x0000_s1207" style="position:absolute;left:10005;top:12474;width:85;height:567" fillcolor="black" strokeweight=".25pt">
              <v:fill r:id="rId5" o:title="Светлый горизонтальный" type="pattern"/>
              <v:textbox inset="0,0,0,0"/>
            </v:rect>
            <v:shape id="_x0000_s1208" type="#_x0000_t202" style="position:absolute;left:9660;top:12523;width:142;height:252" stroked="f" strokeweight=".25pt">
              <v:textbox style="mso-next-textbox:#_x0000_s1208" inset="0,0,0,0">
                <w:txbxContent>
                  <w:p w:rsidR="00655D4D" w:rsidRDefault="00655D4D" w:rsidP="00655D4D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rect id="_x0000_s1209" style="position:absolute;left:8311;top:14175;width:283;height:283" fillcolor="black" strokeweight=".25pt">
              <v:fill r:id="rId8" o:title="80%" type="pattern"/>
              <v:textbox inset="0,0,0,0"/>
            </v:rect>
            <v:shape id="_x0000_s1210" type="#_x0000_t202" style="position:absolute;left:8613;top:14175;width:1049;height:283" filled="f" fillcolor="black" stroked="f" strokeweight=".25pt">
              <v:fill r:id="rId5" o:title="Светлый горизонтальный" type="pattern"/>
              <v:textbox style="mso-next-textbox:#_x0000_s1210" inset="0,0,0,0">
                <w:txbxContent>
                  <w:p w:rsidR="00655D4D" w:rsidRDefault="00655D4D" w:rsidP="00655D4D">
                    <w:pPr>
                      <w:rPr>
                        <w:sz w:val="22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z w:val="22"/>
                      </w:rPr>
                      <w:t>обед</w:t>
                    </w:r>
                  </w:p>
                </w:txbxContent>
              </v:textbox>
            </v:shape>
            <v:shape id="_x0000_s1211" type="#_x0000_t202" style="position:absolute;left:908;top:15316;width:9788;height:448" filled="f" fillcolor="black" stroked="f" strokeweight=".25pt">
              <v:fill r:id="rId5" o:title="Светлый горизонтальный" type="pattern"/>
              <v:textbox style="mso-next-textbox:#_x0000_s1211" inset="0,0,0,0">
                <w:txbxContent>
                  <w:p w:rsidR="00655D4D" w:rsidRPr="00B30C07" w:rsidRDefault="00655D4D" w:rsidP="00655D4D"/>
                </w:txbxContent>
              </v:textbox>
            </v:shape>
          </v:group>
        </w:pict>
      </w:r>
    </w:p>
    <w:sectPr w:rsidR="004A46E0" w:rsidSect="004A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BB8"/>
    <w:multiLevelType w:val="singleLevel"/>
    <w:tmpl w:val="2AFA085C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55D4D"/>
    <w:rsid w:val="004A46E0"/>
    <w:rsid w:val="00655D4D"/>
    <w:rsid w:val="007A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55D4D"/>
    <w:pPr>
      <w:widowControl w:val="0"/>
      <w:autoSpaceDE/>
      <w:autoSpaceDN/>
      <w:spacing w:line="360" w:lineRule="auto"/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655D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Plain Text"/>
    <w:basedOn w:val="a"/>
    <w:link w:val="a4"/>
    <w:rsid w:val="00655D4D"/>
    <w:pPr>
      <w:autoSpaceDE/>
      <w:autoSpaceDN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655D4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837</Words>
  <Characters>4773</Characters>
  <Application>Microsoft Office Word</Application>
  <DocSecurity>0</DocSecurity>
  <Lines>39</Lines>
  <Paragraphs>11</Paragraphs>
  <ScaleCrop>false</ScaleCrop>
  <Company>Hewlett-Packard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2020-04-13T12:15:00Z</dcterms:created>
  <dcterms:modified xsi:type="dcterms:W3CDTF">2020-04-13T12:18:00Z</dcterms:modified>
</cp:coreProperties>
</file>