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7D" w:rsidRPr="00910FA1" w:rsidRDefault="00EA4A7D" w:rsidP="00EA4A7D">
      <w:pPr>
        <w:spacing w:line="240" w:lineRule="auto"/>
        <w:ind w:left="0" w:firstLine="567"/>
        <w:jc w:val="center"/>
        <w:rPr>
          <w:b/>
          <w:sz w:val="28"/>
          <w:szCs w:val="28"/>
        </w:rPr>
      </w:pPr>
      <w:r w:rsidRPr="00910FA1">
        <w:rPr>
          <w:b/>
          <w:sz w:val="28"/>
          <w:szCs w:val="28"/>
        </w:rPr>
        <w:t>Вопросы для итогового контроля</w:t>
      </w:r>
      <w:r>
        <w:rPr>
          <w:b/>
          <w:sz w:val="28"/>
          <w:szCs w:val="28"/>
        </w:rPr>
        <w:t xml:space="preserve"> по дисциплине «</w:t>
      </w:r>
      <w:bookmarkStart w:id="0" w:name="_GoBack"/>
      <w:bookmarkEnd w:id="0"/>
      <w:r>
        <w:rPr>
          <w:b/>
          <w:sz w:val="28"/>
          <w:szCs w:val="28"/>
        </w:rPr>
        <w:t>Кадровое обеспечение деятельности предприятий автомобильного сервиса»</w:t>
      </w:r>
      <w:r w:rsidRPr="00910FA1">
        <w:rPr>
          <w:b/>
          <w:sz w:val="28"/>
          <w:szCs w:val="28"/>
        </w:rPr>
        <w:t>:</w:t>
      </w:r>
    </w:p>
    <w:p w:rsidR="00EA4A7D" w:rsidRDefault="00EA4A7D" w:rsidP="00EA4A7D">
      <w:pPr>
        <w:spacing w:line="240" w:lineRule="auto"/>
        <w:ind w:left="0" w:firstLine="0"/>
        <w:rPr>
          <w:color w:val="000000"/>
        </w:rPr>
      </w:pP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1. Роль управления персоналом в деятельности организации. Сходство и различие с </w:t>
      </w:r>
      <w:proofErr w:type="gramStart"/>
      <w:r w:rsidRPr="00576702">
        <w:rPr>
          <w:color w:val="000000"/>
        </w:rPr>
        <w:t>другими  видами</w:t>
      </w:r>
      <w:proofErr w:type="gramEnd"/>
      <w:r w:rsidRPr="00576702">
        <w:rPr>
          <w:color w:val="000000"/>
        </w:rPr>
        <w:t xml:space="preserve"> менеджмента. 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 2. История формирования </w:t>
      </w:r>
      <w:proofErr w:type="gramStart"/>
      <w:r w:rsidRPr="00576702">
        <w:rPr>
          <w:color w:val="000000"/>
        </w:rPr>
        <w:t>управления  персоналом</w:t>
      </w:r>
      <w:proofErr w:type="gramEnd"/>
      <w:r w:rsidRPr="00576702">
        <w:rPr>
          <w:color w:val="000000"/>
        </w:rPr>
        <w:t xml:space="preserve"> как отдельного вида менеджмента и научно-практической дисциплины.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3. </w:t>
      </w:r>
      <w:proofErr w:type="gramStart"/>
      <w:r w:rsidRPr="00576702">
        <w:rPr>
          <w:color w:val="000000"/>
        </w:rPr>
        <w:t>Основные  подходы</w:t>
      </w:r>
      <w:proofErr w:type="gramEnd"/>
      <w:r w:rsidRPr="00576702">
        <w:rPr>
          <w:color w:val="000000"/>
        </w:rPr>
        <w:t xml:space="preserve"> к пониманию управление персоналом, их значение и взаимосвязь.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4. Структура службы персонала. Проектирование структуры работы с персоналом.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>5. Базовые задачи управления персоналом, их связь с подходами к кадровому менеджменту и кадровой политикой фирмы.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6. Кадровая политика предприятия: направления, роль, связь со стратегией и эффективностью.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>7. Ресурсное обеспечение основных форм работы с персоналом.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8. Основные формы </w:t>
      </w:r>
      <w:proofErr w:type="gramStart"/>
      <w:r w:rsidRPr="00576702">
        <w:rPr>
          <w:color w:val="000000"/>
        </w:rPr>
        <w:t>и  этапы</w:t>
      </w:r>
      <w:proofErr w:type="gramEnd"/>
      <w:r w:rsidRPr="00576702">
        <w:rPr>
          <w:color w:val="000000"/>
        </w:rPr>
        <w:t xml:space="preserve"> работы с персоналом фирмы и их взаимосвязь. 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9. </w:t>
      </w:r>
      <w:proofErr w:type="gramStart"/>
      <w:r w:rsidRPr="00576702">
        <w:rPr>
          <w:color w:val="000000"/>
        </w:rPr>
        <w:t>Роль  кадровой</w:t>
      </w:r>
      <w:proofErr w:type="gramEnd"/>
      <w:r w:rsidRPr="00576702">
        <w:rPr>
          <w:color w:val="000000"/>
        </w:rPr>
        <w:t xml:space="preserve"> политики в развитии и соверш</w:t>
      </w:r>
      <w:r>
        <w:rPr>
          <w:color w:val="000000"/>
        </w:rPr>
        <w:t>енствовании  управления фирмой.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>10. Маркетинг персонала как основа кадрового планирования и найма персонала</w:t>
      </w:r>
      <w:r>
        <w:rPr>
          <w:color w:val="000000"/>
        </w:rPr>
        <w:t>.</w:t>
      </w:r>
      <w:r w:rsidRPr="00576702">
        <w:rPr>
          <w:color w:val="000000"/>
        </w:rPr>
        <w:t xml:space="preserve">  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11. Планирование персонала: задачи, виды, методы.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12. Кадровый мониторинг и его значение.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13. Набор кадров.  Понятие резерва кандидатов. Влияние кадровой политики на набор. Основные подходы к набору кадров. Первичные мероприятия.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14. Отбор кандидата из резерва. Методы, этапы их применения, достоинства и недостатки различных методов отбора.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15. Резюме как документ отбора кадров.  Принципы составления. Работа с резюме.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16. Формы отборочной беседы и их специфика.  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17. Основные требования </w:t>
      </w:r>
      <w:proofErr w:type="gramStart"/>
      <w:r w:rsidRPr="00576702">
        <w:rPr>
          <w:color w:val="000000"/>
        </w:rPr>
        <w:t>к  интервьюеру</w:t>
      </w:r>
      <w:proofErr w:type="gramEnd"/>
      <w:r w:rsidRPr="00576702">
        <w:rPr>
          <w:color w:val="000000"/>
        </w:rPr>
        <w:t xml:space="preserve"> (человеку, проводящему отборочную беседу). 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18. Возможные ошибки при проведении отборочных бесед и их причины.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19. Требования к интервьюируемому (человеку, проходящему отборочную беседу). Принципы создания благоприятного впечатления.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20. Профессиональная адаптация: основные этапы и формы. 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21. Влияние кадровой политики на профессиональную адаптацию новых сотрудников.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22. Основные формы развития человеческих ресурсов и их взаимосвязь.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23. Карьера.  Виды карьеры. Планирование карьеры. Значение планирования карьеры для </w:t>
      </w:r>
      <w:proofErr w:type="gramStart"/>
      <w:r w:rsidRPr="00576702">
        <w:rPr>
          <w:color w:val="000000"/>
        </w:rPr>
        <w:t>сотрудника  и</w:t>
      </w:r>
      <w:proofErr w:type="gramEnd"/>
      <w:r w:rsidRPr="00576702">
        <w:rPr>
          <w:color w:val="000000"/>
        </w:rPr>
        <w:t xml:space="preserve">  для фирмы. </w:t>
      </w:r>
    </w:p>
    <w:p w:rsidR="00EA4A7D" w:rsidRPr="00576702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24. Обучение персонала: роль, формы, последовательность подготовки и проведения.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25. Компетенция, квалификация и эффективность работы. Роль «ключевых» сотрудников для эффективной работы предприятия.  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26. Оценка деятельности персонала. Основные подходы. Значение. Принципы проведения.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27. Достоинства и недостатки оценки как формы работы с персоналом.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28. Увольнение: формы и принципы. Увольнение как развитие персонала.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 xml:space="preserve">29. Кадровый аудит: возможности и ограничения. </w:t>
      </w:r>
    </w:p>
    <w:p w:rsidR="00EA4A7D" w:rsidRDefault="00EA4A7D" w:rsidP="00EA4A7D">
      <w:pPr>
        <w:spacing w:line="240" w:lineRule="auto"/>
        <w:ind w:left="0" w:firstLine="709"/>
        <w:rPr>
          <w:color w:val="000000"/>
        </w:rPr>
      </w:pPr>
      <w:r w:rsidRPr="00576702">
        <w:rPr>
          <w:color w:val="000000"/>
        </w:rPr>
        <w:t>30. Современные направления совершенствования системы управления персонала.</w:t>
      </w:r>
    </w:p>
    <w:p w:rsidR="009601E2" w:rsidRDefault="009601E2"/>
    <w:sectPr w:rsidR="0096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1A"/>
    <w:rsid w:val="00076936"/>
    <w:rsid w:val="003E3CDF"/>
    <w:rsid w:val="009601E2"/>
    <w:rsid w:val="00A4621A"/>
    <w:rsid w:val="00DF7BE8"/>
    <w:rsid w:val="00EA4A7D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C57E"/>
  <w15:chartTrackingRefBased/>
  <w15:docId w15:val="{39F8F5F1-40C7-49CF-8349-5BA69E8C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7D"/>
    <w:pPr>
      <w:widowControl w:val="0"/>
      <w:autoSpaceDE w:val="0"/>
      <w:autoSpaceDN w:val="0"/>
      <w:adjustRightInd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2020-04-21T13:26:00Z</dcterms:created>
  <dcterms:modified xsi:type="dcterms:W3CDTF">2020-04-21T13:27:00Z</dcterms:modified>
</cp:coreProperties>
</file>