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95A" w:rsidRDefault="00A0095A" w:rsidP="00A0095A">
      <w:pPr>
        <w:ind w:firstLine="709"/>
        <w:jc w:val="center"/>
        <w:rPr>
          <w:b/>
          <w:bCs/>
          <w:sz w:val="28"/>
          <w:szCs w:val="28"/>
        </w:rPr>
      </w:pPr>
      <w:r>
        <w:rPr>
          <w:b/>
          <w:bCs/>
          <w:sz w:val="28"/>
          <w:szCs w:val="28"/>
        </w:rPr>
        <w:t>Маршрутизация перевозок массовых грузов</w:t>
      </w:r>
    </w:p>
    <w:p w:rsidR="00A0095A" w:rsidRDefault="00A0095A" w:rsidP="00A0095A">
      <w:pPr>
        <w:ind w:firstLine="709"/>
        <w:jc w:val="both"/>
        <w:rPr>
          <w:sz w:val="28"/>
          <w:szCs w:val="28"/>
        </w:rPr>
      </w:pPr>
    </w:p>
    <w:p w:rsidR="00A0095A" w:rsidRPr="005A49CC" w:rsidRDefault="00A0095A" w:rsidP="00A0095A">
      <w:pPr>
        <w:ind w:firstLine="709"/>
        <w:jc w:val="both"/>
        <w:rPr>
          <w:sz w:val="28"/>
          <w:szCs w:val="28"/>
        </w:rPr>
      </w:pPr>
      <w:r w:rsidRPr="005A49CC">
        <w:rPr>
          <w:sz w:val="28"/>
          <w:szCs w:val="28"/>
        </w:rPr>
        <w:t>В практике оперативного планирования перевозок необходимо решать задачу маршрутизации – построения рациональных маршрутов по выбранн</w:t>
      </w:r>
      <w:r w:rsidRPr="005A49CC">
        <w:rPr>
          <w:sz w:val="28"/>
          <w:szCs w:val="28"/>
        </w:rPr>
        <w:t>о</w:t>
      </w:r>
      <w:r w:rsidRPr="005A49CC">
        <w:rPr>
          <w:sz w:val="28"/>
          <w:szCs w:val="28"/>
        </w:rPr>
        <w:t>му критерию. Критериями формирования маршрутов могут быть минимизация транспортной работы, пробе</w:t>
      </w:r>
      <w:r>
        <w:rPr>
          <w:sz w:val="28"/>
          <w:szCs w:val="28"/>
        </w:rPr>
        <w:t>га, в</w:t>
      </w:r>
      <w:r w:rsidRPr="005A49CC">
        <w:rPr>
          <w:sz w:val="28"/>
          <w:szCs w:val="28"/>
        </w:rPr>
        <w:t>реме</w:t>
      </w:r>
      <w:r>
        <w:rPr>
          <w:sz w:val="28"/>
          <w:szCs w:val="28"/>
        </w:rPr>
        <w:t>ни, себес</w:t>
      </w:r>
      <w:r w:rsidRPr="005A49CC">
        <w:rPr>
          <w:sz w:val="28"/>
          <w:szCs w:val="28"/>
        </w:rPr>
        <w:t xml:space="preserve">тоимости и др. </w:t>
      </w:r>
      <w:r>
        <w:rPr>
          <w:sz w:val="28"/>
          <w:szCs w:val="28"/>
        </w:rPr>
        <w:t>В любом случае критерии и результаты решения задачи маршрутизации должны быть соглас</w:t>
      </w:r>
      <w:r>
        <w:rPr>
          <w:sz w:val="28"/>
          <w:szCs w:val="28"/>
        </w:rPr>
        <w:t>о</w:t>
      </w:r>
      <w:r>
        <w:rPr>
          <w:sz w:val="28"/>
          <w:szCs w:val="28"/>
        </w:rPr>
        <w:t>ваны с заказчиками транспортных услуг.</w:t>
      </w:r>
    </w:p>
    <w:p w:rsidR="00A0095A" w:rsidRPr="0085414F" w:rsidRDefault="00A0095A" w:rsidP="00A0095A">
      <w:pPr>
        <w:ind w:firstLine="709"/>
        <w:jc w:val="both"/>
        <w:rPr>
          <w:sz w:val="28"/>
          <w:szCs w:val="28"/>
        </w:rPr>
      </w:pPr>
      <w:r w:rsidRPr="0085414F">
        <w:rPr>
          <w:sz w:val="28"/>
          <w:szCs w:val="28"/>
        </w:rPr>
        <w:t xml:space="preserve">В рассматриваемой задаче составляются такие маршруты движения, при которых суммарный порожний пробег автомобилей </w:t>
      </w:r>
      <w:r>
        <w:rPr>
          <w:sz w:val="28"/>
          <w:szCs w:val="28"/>
        </w:rPr>
        <w:t>является минимальным</w:t>
      </w:r>
      <w:r w:rsidRPr="0085414F">
        <w:rPr>
          <w:sz w:val="28"/>
          <w:szCs w:val="28"/>
        </w:rPr>
        <w:t>.</w:t>
      </w:r>
    </w:p>
    <w:p w:rsidR="00A0095A" w:rsidRDefault="00A0095A" w:rsidP="00A0095A">
      <w:pPr>
        <w:ind w:firstLine="709"/>
        <w:jc w:val="both"/>
        <w:rPr>
          <w:sz w:val="28"/>
          <w:szCs w:val="28"/>
        </w:rPr>
      </w:pPr>
      <w:proofErr w:type="gramStart"/>
      <w:r>
        <w:rPr>
          <w:sz w:val="28"/>
          <w:szCs w:val="28"/>
        </w:rPr>
        <w:t>За смену каждый автомобиль совершает несколько ездок с грузом и после каждой ездки (кроме последней) возвращается в пункт отправления, выполняя холостой пробег.</w:t>
      </w:r>
      <w:proofErr w:type="gramEnd"/>
      <w:r>
        <w:rPr>
          <w:sz w:val="28"/>
          <w:szCs w:val="28"/>
        </w:rPr>
        <w:t xml:space="preserve"> Сокращение холостого пробега автомобилей возможно, если автомобили после доставки груза по назначению следуют в ближайший </w:t>
      </w:r>
      <w:proofErr w:type="spellStart"/>
      <w:r>
        <w:rPr>
          <w:sz w:val="28"/>
          <w:szCs w:val="28"/>
        </w:rPr>
        <w:t>груз</w:t>
      </w:r>
      <w:r>
        <w:rPr>
          <w:sz w:val="28"/>
          <w:szCs w:val="28"/>
        </w:rPr>
        <w:t>о</w:t>
      </w:r>
      <w:r>
        <w:rPr>
          <w:sz w:val="28"/>
          <w:szCs w:val="28"/>
        </w:rPr>
        <w:t>образующий</w:t>
      </w:r>
      <w:proofErr w:type="spellEnd"/>
      <w:r>
        <w:rPr>
          <w:sz w:val="28"/>
          <w:szCs w:val="28"/>
        </w:rPr>
        <w:t xml:space="preserve"> пункт, а не возвращаются обратно к первоначальному пункту п</w:t>
      </w:r>
      <w:r>
        <w:rPr>
          <w:sz w:val="28"/>
          <w:szCs w:val="28"/>
        </w:rPr>
        <w:t>о</w:t>
      </w:r>
      <w:r>
        <w:rPr>
          <w:sz w:val="28"/>
          <w:szCs w:val="28"/>
        </w:rPr>
        <w:t>грузки. Таким образом, холостой (порожний) пробег автомобилей сокращается до минимума.</w:t>
      </w:r>
    </w:p>
    <w:p w:rsidR="00A0095A" w:rsidRDefault="00A0095A" w:rsidP="00A0095A">
      <w:pPr>
        <w:ind w:firstLine="709"/>
        <w:jc w:val="both"/>
        <w:rPr>
          <w:sz w:val="28"/>
          <w:szCs w:val="28"/>
        </w:rPr>
      </w:pPr>
      <w:r>
        <w:rPr>
          <w:sz w:val="28"/>
          <w:szCs w:val="28"/>
        </w:rPr>
        <w:t>Рассмотрим решение задачи маршрутизации на примере оптимального плана закрепления потребителей за поставщиками, полученного выше методом совмещенных планов.</w:t>
      </w:r>
    </w:p>
    <w:p w:rsidR="00A0095A" w:rsidRDefault="00A0095A" w:rsidP="00A0095A">
      <w:pPr>
        <w:ind w:firstLine="709"/>
        <w:jc w:val="both"/>
        <w:rPr>
          <w:sz w:val="28"/>
          <w:szCs w:val="28"/>
        </w:rPr>
      </w:pPr>
      <w:r>
        <w:rPr>
          <w:sz w:val="28"/>
          <w:szCs w:val="28"/>
        </w:rPr>
        <w:t>Для разработки рациональных маршрутов в матрицу оптимального з</w:t>
      </w:r>
      <w:r>
        <w:rPr>
          <w:sz w:val="28"/>
          <w:szCs w:val="28"/>
        </w:rPr>
        <w:t>а</w:t>
      </w:r>
      <w:r>
        <w:rPr>
          <w:sz w:val="28"/>
          <w:szCs w:val="28"/>
        </w:rPr>
        <w:t>крепления (</w:t>
      </w:r>
      <w:proofErr w:type="gramStart"/>
      <w:r>
        <w:rPr>
          <w:sz w:val="28"/>
          <w:szCs w:val="28"/>
        </w:rPr>
        <w:t>см</w:t>
      </w:r>
      <w:proofErr w:type="gramEnd"/>
      <w:r>
        <w:rPr>
          <w:sz w:val="28"/>
          <w:szCs w:val="28"/>
        </w:rPr>
        <w:t>. табл. 4.6) вписываем план-заявку завоза груза, (см. табл. 4.2.). Эти цифры пишем в скобках. Таким образом, получаем матрицу совмещённых планов (табл. 5.1).</w:t>
      </w:r>
    </w:p>
    <w:p w:rsidR="00A0095A" w:rsidRDefault="00A0095A" w:rsidP="00A0095A">
      <w:pPr>
        <w:ind w:firstLine="709"/>
        <w:jc w:val="both"/>
        <w:rPr>
          <w:sz w:val="28"/>
          <w:szCs w:val="28"/>
        </w:rPr>
      </w:pPr>
      <w:r>
        <w:rPr>
          <w:sz w:val="28"/>
          <w:szCs w:val="28"/>
        </w:rPr>
        <w:t>По плану необходимо завести из А</w:t>
      </w:r>
      <w:proofErr w:type="gramStart"/>
      <w:r>
        <w:rPr>
          <w:sz w:val="28"/>
          <w:szCs w:val="28"/>
        </w:rPr>
        <w:t>1</w:t>
      </w:r>
      <w:proofErr w:type="gramEnd"/>
      <w:r>
        <w:rPr>
          <w:sz w:val="28"/>
          <w:szCs w:val="28"/>
        </w:rPr>
        <w:t xml:space="preserve"> в Б2 - 400т, из А2 в Б4 - 600т, из А3 в Б1 - 200т. и в Б3 - 800т. </w:t>
      </w:r>
    </w:p>
    <w:p w:rsidR="00A0095A" w:rsidRDefault="00A0095A" w:rsidP="00A0095A">
      <w:pPr>
        <w:ind w:firstLine="709"/>
        <w:jc w:val="both"/>
        <w:rPr>
          <w:sz w:val="28"/>
          <w:szCs w:val="28"/>
        </w:rPr>
      </w:pPr>
      <w:r>
        <w:rPr>
          <w:sz w:val="28"/>
          <w:szCs w:val="28"/>
        </w:rPr>
        <w:t>В первую очередь выявляются маятниковые маршруты с обратным п</w:t>
      </w:r>
      <w:r>
        <w:rPr>
          <w:sz w:val="28"/>
          <w:szCs w:val="28"/>
        </w:rPr>
        <w:t>о</w:t>
      </w:r>
      <w:r>
        <w:rPr>
          <w:sz w:val="28"/>
          <w:szCs w:val="28"/>
        </w:rPr>
        <w:t>рожним пробегом. Если в клетке матрицы записано два числа, то это указывает на наличие маятникового маршрута. Объем перевозок на таком маршруте опр</w:t>
      </w:r>
      <w:r>
        <w:rPr>
          <w:sz w:val="28"/>
          <w:szCs w:val="28"/>
        </w:rPr>
        <w:t>е</w:t>
      </w:r>
      <w:r>
        <w:rPr>
          <w:sz w:val="28"/>
          <w:szCs w:val="28"/>
        </w:rPr>
        <w:t>деляется меньшим числом, записанным в данной клетке. Так, в клетке А3Б1 получен маятниковый маршрут А3Б1-Б1А3. Так как величина чисел вне скобки и в скобках одинакова, то на данном маршруте должно быть перевезено 200 т груза. При дальнейшем рассмотрении использованные цифры из матрицы и</w:t>
      </w:r>
      <w:r>
        <w:rPr>
          <w:sz w:val="28"/>
          <w:szCs w:val="28"/>
        </w:rPr>
        <w:t>с</w:t>
      </w:r>
      <w:r>
        <w:rPr>
          <w:sz w:val="28"/>
          <w:szCs w:val="28"/>
        </w:rPr>
        <w:t>ключаются и в последующих распределениях не участвуют.</w:t>
      </w:r>
    </w:p>
    <w:p w:rsidR="00A0095A" w:rsidRPr="008D4EC6" w:rsidRDefault="00A0095A" w:rsidP="00A0095A">
      <w:pPr>
        <w:ind w:firstLine="709"/>
        <w:jc w:val="both"/>
        <w:rPr>
          <w:sz w:val="24"/>
          <w:szCs w:val="24"/>
        </w:rPr>
      </w:pPr>
    </w:p>
    <w:p w:rsidR="00A0095A" w:rsidRDefault="00A0095A" w:rsidP="00A0095A">
      <w:pPr>
        <w:ind w:firstLine="709"/>
        <w:jc w:val="right"/>
        <w:rPr>
          <w:sz w:val="28"/>
          <w:szCs w:val="28"/>
        </w:rPr>
      </w:pPr>
      <w:r>
        <w:rPr>
          <w:sz w:val="28"/>
          <w:szCs w:val="28"/>
        </w:rPr>
        <w:t>Таблица 5.1</w:t>
      </w:r>
    </w:p>
    <w:p w:rsidR="00A0095A" w:rsidRDefault="00A0095A" w:rsidP="00A0095A">
      <w:pPr>
        <w:ind w:firstLine="709"/>
        <w:jc w:val="center"/>
        <w:rPr>
          <w:sz w:val="28"/>
          <w:szCs w:val="28"/>
        </w:rPr>
      </w:pPr>
      <w:r>
        <w:rPr>
          <w:sz w:val="28"/>
          <w:szCs w:val="28"/>
        </w:rPr>
        <w:t>Матрица совмещенных планов</w:t>
      </w:r>
    </w:p>
    <w:tbl>
      <w:tblPr>
        <w:tblW w:w="0" w:type="auto"/>
        <w:jc w:val="center"/>
        <w:tblLayout w:type="fixed"/>
        <w:tblCellMar>
          <w:left w:w="70" w:type="dxa"/>
          <w:right w:w="70" w:type="dxa"/>
        </w:tblCellMar>
        <w:tblLook w:val="0000"/>
      </w:tblPr>
      <w:tblGrid>
        <w:gridCol w:w="1559"/>
        <w:gridCol w:w="1418"/>
        <w:gridCol w:w="1275"/>
        <w:gridCol w:w="1140"/>
        <w:gridCol w:w="1286"/>
        <w:gridCol w:w="1975"/>
      </w:tblGrid>
      <w:tr w:rsidR="00A0095A" w:rsidTr="006C6B99">
        <w:trPr>
          <w:jc w:val="center"/>
        </w:trPr>
        <w:tc>
          <w:tcPr>
            <w:tcW w:w="1559" w:type="dxa"/>
            <w:vMerge w:val="restart"/>
            <w:tcBorders>
              <w:top w:val="single" w:sz="6" w:space="0" w:color="auto"/>
              <w:left w:val="single" w:sz="6" w:space="0" w:color="auto"/>
              <w:right w:val="nil"/>
            </w:tcBorders>
            <w:shd w:val="clear" w:color="auto" w:fill="auto"/>
            <w:vAlign w:val="center"/>
          </w:tcPr>
          <w:p w:rsidR="00A0095A" w:rsidRDefault="00A0095A" w:rsidP="006C6B99">
            <w:pPr>
              <w:jc w:val="center"/>
              <w:rPr>
                <w:sz w:val="28"/>
                <w:szCs w:val="28"/>
              </w:rPr>
            </w:pPr>
            <w:proofErr w:type="spellStart"/>
            <w:r>
              <w:rPr>
                <w:sz w:val="28"/>
                <w:szCs w:val="28"/>
              </w:rPr>
              <w:t>Грузопо</w:t>
            </w:r>
            <w:proofErr w:type="spellEnd"/>
            <w:r>
              <w:rPr>
                <w:sz w:val="28"/>
                <w:szCs w:val="28"/>
              </w:rPr>
              <w:t>-</w:t>
            </w:r>
          </w:p>
          <w:p w:rsidR="00A0095A" w:rsidRDefault="00A0095A" w:rsidP="006C6B99">
            <w:pPr>
              <w:jc w:val="center"/>
              <w:rPr>
                <w:sz w:val="28"/>
                <w:szCs w:val="28"/>
              </w:rPr>
            </w:pPr>
            <w:proofErr w:type="spellStart"/>
            <w:r>
              <w:rPr>
                <w:sz w:val="28"/>
                <w:szCs w:val="28"/>
              </w:rPr>
              <w:t>лучатель</w:t>
            </w:r>
            <w:proofErr w:type="spellEnd"/>
          </w:p>
        </w:tc>
        <w:tc>
          <w:tcPr>
            <w:tcW w:w="1418" w:type="dxa"/>
            <w:vMerge w:val="restart"/>
            <w:tcBorders>
              <w:top w:val="single" w:sz="6" w:space="0" w:color="auto"/>
              <w:left w:val="single" w:sz="6" w:space="0" w:color="auto"/>
              <w:right w:val="single" w:sz="6" w:space="0" w:color="auto"/>
            </w:tcBorders>
            <w:shd w:val="clear" w:color="auto" w:fill="auto"/>
          </w:tcPr>
          <w:p w:rsidR="00A0095A" w:rsidRDefault="00A0095A" w:rsidP="006C6B99">
            <w:pPr>
              <w:jc w:val="center"/>
              <w:rPr>
                <w:sz w:val="28"/>
                <w:szCs w:val="28"/>
              </w:rPr>
            </w:pPr>
            <w:proofErr w:type="spellStart"/>
            <w:r>
              <w:rPr>
                <w:sz w:val="28"/>
                <w:szCs w:val="28"/>
              </w:rPr>
              <w:t>Вспомо</w:t>
            </w:r>
            <w:proofErr w:type="spellEnd"/>
            <w:r>
              <w:rPr>
                <w:sz w:val="28"/>
                <w:szCs w:val="28"/>
              </w:rPr>
              <w:t>-</w:t>
            </w:r>
          </w:p>
          <w:p w:rsidR="00A0095A" w:rsidRDefault="00A0095A" w:rsidP="006C6B99">
            <w:pPr>
              <w:jc w:val="center"/>
              <w:rPr>
                <w:sz w:val="28"/>
                <w:szCs w:val="28"/>
              </w:rPr>
            </w:pPr>
            <w:proofErr w:type="spellStart"/>
            <w:r>
              <w:rPr>
                <w:sz w:val="28"/>
                <w:szCs w:val="28"/>
              </w:rPr>
              <w:t>гательные</w:t>
            </w:r>
            <w:proofErr w:type="spellEnd"/>
          </w:p>
        </w:tc>
        <w:tc>
          <w:tcPr>
            <w:tcW w:w="3701" w:type="dxa"/>
            <w:gridSpan w:val="3"/>
            <w:tcBorders>
              <w:top w:val="single" w:sz="6" w:space="0" w:color="auto"/>
              <w:left w:val="nil"/>
              <w:bottom w:val="single" w:sz="6" w:space="0" w:color="auto"/>
              <w:right w:val="single" w:sz="6" w:space="0" w:color="auto"/>
            </w:tcBorders>
            <w:shd w:val="clear" w:color="auto" w:fill="auto"/>
          </w:tcPr>
          <w:p w:rsidR="00A0095A" w:rsidRDefault="00A0095A" w:rsidP="006C6B99">
            <w:pPr>
              <w:jc w:val="center"/>
              <w:rPr>
                <w:sz w:val="28"/>
                <w:szCs w:val="28"/>
              </w:rPr>
            </w:pPr>
            <w:r>
              <w:rPr>
                <w:sz w:val="28"/>
                <w:szCs w:val="28"/>
              </w:rPr>
              <w:t>Грузоотправитель</w:t>
            </w:r>
          </w:p>
        </w:tc>
        <w:tc>
          <w:tcPr>
            <w:tcW w:w="1975" w:type="dxa"/>
            <w:vMerge w:val="restart"/>
            <w:tcBorders>
              <w:top w:val="single" w:sz="6" w:space="0" w:color="auto"/>
              <w:left w:val="nil"/>
              <w:right w:val="single" w:sz="6" w:space="0" w:color="auto"/>
            </w:tcBorders>
            <w:shd w:val="clear" w:color="auto" w:fill="auto"/>
            <w:vAlign w:val="center"/>
          </w:tcPr>
          <w:p w:rsidR="00A0095A" w:rsidRDefault="00A0095A" w:rsidP="006C6B99">
            <w:pPr>
              <w:jc w:val="center"/>
              <w:rPr>
                <w:sz w:val="28"/>
                <w:szCs w:val="28"/>
              </w:rPr>
            </w:pPr>
            <w:r>
              <w:rPr>
                <w:sz w:val="28"/>
                <w:szCs w:val="28"/>
              </w:rPr>
              <w:t>Объем</w:t>
            </w:r>
          </w:p>
          <w:p w:rsidR="00A0095A" w:rsidRDefault="00A0095A" w:rsidP="006C6B99">
            <w:pPr>
              <w:jc w:val="center"/>
              <w:rPr>
                <w:sz w:val="28"/>
                <w:szCs w:val="28"/>
              </w:rPr>
            </w:pPr>
            <w:r>
              <w:rPr>
                <w:sz w:val="28"/>
                <w:szCs w:val="28"/>
              </w:rPr>
              <w:t>перевозок,</w:t>
            </w:r>
          </w:p>
          <w:p w:rsidR="00A0095A" w:rsidRDefault="00A0095A" w:rsidP="006C6B99">
            <w:pPr>
              <w:jc w:val="center"/>
              <w:rPr>
                <w:sz w:val="28"/>
                <w:szCs w:val="28"/>
              </w:rPr>
            </w:pPr>
            <w:r>
              <w:rPr>
                <w:sz w:val="28"/>
                <w:szCs w:val="28"/>
              </w:rPr>
              <w:t>т</w:t>
            </w:r>
          </w:p>
        </w:tc>
      </w:tr>
      <w:tr w:rsidR="00A0095A" w:rsidTr="006C6B99">
        <w:trPr>
          <w:jc w:val="center"/>
        </w:trPr>
        <w:tc>
          <w:tcPr>
            <w:tcW w:w="1559" w:type="dxa"/>
            <w:vMerge/>
            <w:tcBorders>
              <w:left w:val="single" w:sz="6" w:space="0" w:color="auto"/>
              <w:right w:val="nil"/>
            </w:tcBorders>
            <w:shd w:val="clear" w:color="auto" w:fill="auto"/>
          </w:tcPr>
          <w:p w:rsidR="00A0095A" w:rsidRDefault="00A0095A" w:rsidP="006C6B99">
            <w:pPr>
              <w:jc w:val="center"/>
              <w:rPr>
                <w:sz w:val="28"/>
                <w:szCs w:val="28"/>
              </w:rPr>
            </w:pPr>
          </w:p>
        </w:tc>
        <w:tc>
          <w:tcPr>
            <w:tcW w:w="1418" w:type="dxa"/>
            <w:vMerge/>
            <w:tcBorders>
              <w:left w:val="single" w:sz="6" w:space="0" w:color="auto"/>
              <w:bottom w:val="single" w:sz="6" w:space="0" w:color="auto"/>
              <w:right w:val="single" w:sz="6" w:space="0" w:color="auto"/>
            </w:tcBorders>
            <w:shd w:val="clear" w:color="auto" w:fill="auto"/>
          </w:tcPr>
          <w:p w:rsidR="00A0095A" w:rsidRDefault="00A0095A" w:rsidP="006C6B99">
            <w:pPr>
              <w:jc w:val="center"/>
              <w:rPr>
                <w:sz w:val="28"/>
                <w:szCs w:val="28"/>
              </w:rPr>
            </w:pPr>
          </w:p>
        </w:tc>
        <w:tc>
          <w:tcPr>
            <w:tcW w:w="1275" w:type="dxa"/>
            <w:tcBorders>
              <w:top w:val="single" w:sz="6" w:space="0" w:color="auto"/>
              <w:left w:val="nil"/>
              <w:bottom w:val="single" w:sz="6" w:space="0" w:color="auto"/>
              <w:right w:val="single" w:sz="6" w:space="0" w:color="auto"/>
            </w:tcBorders>
            <w:shd w:val="clear" w:color="auto" w:fill="auto"/>
          </w:tcPr>
          <w:p w:rsidR="00A0095A" w:rsidRDefault="00A0095A" w:rsidP="006C6B99">
            <w:pPr>
              <w:jc w:val="center"/>
              <w:rPr>
                <w:sz w:val="28"/>
                <w:szCs w:val="28"/>
              </w:rPr>
            </w:pPr>
            <w:r>
              <w:rPr>
                <w:sz w:val="28"/>
                <w:szCs w:val="28"/>
              </w:rPr>
              <w:t>А</w:t>
            </w:r>
            <w:proofErr w:type="gramStart"/>
            <w:r>
              <w:rPr>
                <w:sz w:val="28"/>
                <w:szCs w:val="28"/>
              </w:rPr>
              <w:t>1</w:t>
            </w:r>
            <w:proofErr w:type="gramEnd"/>
          </w:p>
        </w:tc>
        <w:tc>
          <w:tcPr>
            <w:tcW w:w="1140" w:type="dxa"/>
            <w:tcBorders>
              <w:top w:val="nil"/>
              <w:left w:val="single" w:sz="6" w:space="0" w:color="auto"/>
              <w:bottom w:val="nil"/>
              <w:right w:val="single" w:sz="6" w:space="0" w:color="auto"/>
            </w:tcBorders>
            <w:shd w:val="clear" w:color="auto" w:fill="auto"/>
          </w:tcPr>
          <w:p w:rsidR="00A0095A" w:rsidRDefault="00A0095A" w:rsidP="006C6B99">
            <w:pPr>
              <w:jc w:val="center"/>
              <w:rPr>
                <w:sz w:val="28"/>
                <w:szCs w:val="28"/>
              </w:rPr>
            </w:pPr>
            <w:r>
              <w:rPr>
                <w:sz w:val="28"/>
                <w:szCs w:val="28"/>
              </w:rPr>
              <w:t>А</w:t>
            </w:r>
            <w:proofErr w:type="gramStart"/>
            <w:r>
              <w:rPr>
                <w:sz w:val="28"/>
                <w:szCs w:val="28"/>
              </w:rPr>
              <w:t>2</w:t>
            </w:r>
            <w:proofErr w:type="gramEnd"/>
          </w:p>
        </w:tc>
        <w:tc>
          <w:tcPr>
            <w:tcW w:w="1286" w:type="dxa"/>
            <w:tcBorders>
              <w:top w:val="single" w:sz="6" w:space="0" w:color="auto"/>
              <w:left w:val="single" w:sz="6" w:space="0" w:color="auto"/>
              <w:bottom w:val="single" w:sz="4" w:space="0" w:color="auto"/>
              <w:right w:val="nil"/>
            </w:tcBorders>
            <w:shd w:val="clear" w:color="auto" w:fill="auto"/>
          </w:tcPr>
          <w:p w:rsidR="00A0095A" w:rsidRDefault="00A0095A" w:rsidP="006C6B99">
            <w:pPr>
              <w:jc w:val="center"/>
              <w:rPr>
                <w:sz w:val="28"/>
                <w:szCs w:val="28"/>
              </w:rPr>
            </w:pPr>
            <w:r>
              <w:rPr>
                <w:sz w:val="28"/>
                <w:szCs w:val="28"/>
              </w:rPr>
              <w:t>А3</w:t>
            </w:r>
          </w:p>
        </w:tc>
        <w:tc>
          <w:tcPr>
            <w:tcW w:w="1975" w:type="dxa"/>
            <w:vMerge/>
            <w:tcBorders>
              <w:left w:val="single" w:sz="6" w:space="0" w:color="auto"/>
              <w:right w:val="single" w:sz="6" w:space="0" w:color="auto"/>
            </w:tcBorders>
            <w:shd w:val="clear" w:color="auto" w:fill="auto"/>
          </w:tcPr>
          <w:p w:rsidR="00A0095A" w:rsidRDefault="00A0095A" w:rsidP="006C6B99">
            <w:pPr>
              <w:jc w:val="center"/>
              <w:rPr>
                <w:sz w:val="28"/>
                <w:szCs w:val="28"/>
              </w:rPr>
            </w:pPr>
          </w:p>
        </w:tc>
      </w:tr>
      <w:tr w:rsidR="00A0095A" w:rsidTr="006C6B99">
        <w:trPr>
          <w:trHeight w:val="285"/>
          <w:jc w:val="center"/>
        </w:trPr>
        <w:tc>
          <w:tcPr>
            <w:tcW w:w="1559" w:type="dxa"/>
            <w:vMerge/>
            <w:tcBorders>
              <w:left w:val="single" w:sz="6" w:space="0" w:color="auto"/>
              <w:right w:val="single" w:sz="6" w:space="0" w:color="auto"/>
            </w:tcBorders>
            <w:shd w:val="clear" w:color="auto" w:fill="auto"/>
          </w:tcPr>
          <w:p w:rsidR="00A0095A" w:rsidRDefault="00A0095A" w:rsidP="006C6B99">
            <w:pPr>
              <w:jc w:val="center"/>
              <w:rPr>
                <w:sz w:val="28"/>
                <w:szCs w:val="28"/>
              </w:rPr>
            </w:pPr>
          </w:p>
        </w:tc>
        <w:tc>
          <w:tcPr>
            <w:tcW w:w="1418" w:type="dxa"/>
            <w:tcBorders>
              <w:top w:val="nil"/>
              <w:left w:val="single" w:sz="6" w:space="0" w:color="auto"/>
              <w:bottom w:val="single" w:sz="4" w:space="0" w:color="auto"/>
              <w:right w:val="single" w:sz="6" w:space="0" w:color="auto"/>
            </w:tcBorders>
            <w:shd w:val="clear" w:color="auto" w:fill="auto"/>
          </w:tcPr>
          <w:p w:rsidR="00A0095A" w:rsidRDefault="00A0095A" w:rsidP="006C6B99">
            <w:pPr>
              <w:jc w:val="center"/>
              <w:rPr>
                <w:sz w:val="28"/>
                <w:szCs w:val="28"/>
              </w:rPr>
            </w:pPr>
            <w:r>
              <w:rPr>
                <w:sz w:val="28"/>
                <w:szCs w:val="28"/>
              </w:rPr>
              <w:t>строка</w:t>
            </w:r>
          </w:p>
        </w:tc>
        <w:tc>
          <w:tcPr>
            <w:tcW w:w="1275" w:type="dxa"/>
            <w:vMerge w:val="restart"/>
            <w:tcBorders>
              <w:top w:val="single" w:sz="6" w:space="0" w:color="auto"/>
              <w:left w:val="single" w:sz="6" w:space="0" w:color="auto"/>
              <w:right w:val="single" w:sz="6" w:space="0" w:color="auto"/>
            </w:tcBorders>
            <w:shd w:val="clear" w:color="auto" w:fill="auto"/>
          </w:tcPr>
          <w:p w:rsidR="00A0095A" w:rsidRDefault="00A0095A" w:rsidP="006C6B99">
            <w:pPr>
              <w:jc w:val="center"/>
              <w:rPr>
                <w:sz w:val="28"/>
                <w:szCs w:val="28"/>
              </w:rPr>
            </w:pPr>
            <w:r>
              <w:rPr>
                <w:sz w:val="28"/>
                <w:szCs w:val="28"/>
              </w:rPr>
              <w:t>0</w:t>
            </w:r>
          </w:p>
        </w:tc>
        <w:tc>
          <w:tcPr>
            <w:tcW w:w="1140" w:type="dxa"/>
            <w:vMerge w:val="restart"/>
            <w:tcBorders>
              <w:top w:val="single" w:sz="6" w:space="0" w:color="auto"/>
              <w:left w:val="single" w:sz="6" w:space="0" w:color="auto"/>
              <w:right w:val="single" w:sz="6" w:space="0" w:color="auto"/>
            </w:tcBorders>
            <w:shd w:val="clear" w:color="auto" w:fill="auto"/>
          </w:tcPr>
          <w:p w:rsidR="00A0095A" w:rsidRDefault="00A0095A" w:rsidP="006C6B99">
            <w:pPr>
              <w:jc w:val="center"/>
              <w:rPr>
                <w:sz w:val="28"/>
                <w:szCs w:val="28"/>
              </w:rPr>
            </w:pPr>
            <w:r>
              <w:rPr>
                <w:sz w:val="28"/>
                <w:szCs w:val="28"/>
              </w:rPr>
              <w:t>10</w:t>
            </w:r>
          </w:p>
        </w:tc>
        <w:tc>
          <w:tcPr>
            <w:tcW w:w="1286" w:type="dxa"/>
            <w:vMerge w:val="restart"/>
            <w:tcBorders>
              <w:top w:val="single" w:sz="4" w:space="0" w:color="auto"/>
              <w:left w:val="single" w:sz="6" w:space="0" w:color="auto"/>
              <w:right w:val="nil"/>
            </w:tcBorders>
            <w:shd w:val="clear" w:color="auto" w:fill="auto"/>
          </w:tcPr>
          <w:p w:rsidR="00A0095A" w:rsidRDefault="00A0095A" w:rsidP="006C6B99">
            <w:pPr>
              <w:jc w:val="center"/>
              <w:rPr>
                <w:sz w:val="28"/>
                <w:szCs w:val="28"/>
              </w:rPr>
            </w:pPr>
            <w:r>
              <w:rPr>
                <w:sz w:val="28"/>
                <w:szCs w:val="28"/>
              </w:rPr>
              <w:t>2</w:t>
            </w:r>
          </w:p>
        </w:tc>
        <w:tc>
          <w:tcPr>
            <w:tcW w:w="1975" w:type="dxa"/>
            <w:vMerge/>
            <w:tcBorders>
              <w:left w:val="single" w:sz="6" w:space="0" w:color="auto"/>
              <w:right w:val="single" w:sz="6" w:space="0" w:color="auto"/>
            </w:tcBorders>
            <w:shd w:val="clear" w:color="auto" w:fill="auto"/>
          </w:tcPr>
          <w:p w:rsidR="00A0095A" w:rsidRDefault="00A0095A" w:rsidP="006C6B99">
            <w:pPr>
              <w:jc w:val="center"/>
              <w:rPr>
                <w:sz w:val="28"/>
                <w:szCs w:val="28"/>
              </w:rPr>
            </w:pPr>
          </w:p>
        </w:tc>
      </w:tr>
      <w:tr w:rsidR="00A0095A" w:rsidTr="006C6B99">
        <w:trPr>
          <w:trHeight w:val="360"/>
          <w:jc w:val="center"/>
        </w:trPr>
        <w:tc>
          <w:tcPr>
            <w:tcW w:w="1559" w:type="dxa"/>
            <w:vMerge/>
            <w:tcBorders>
              <w:left w:val="single" w:sz="6" w:space="0" w:color="auto"/>
              <w:bottom w:val="single" w:sz="6" w:space="0" w:color="auto"/>
              <w:right w:val="single" w:sz="6" w:space="0" w:color="auto"/>
            </w:tcBorders>
            <w:shd w:val="clear" w:color="auto" w:fill="auto"/>
          </w:tcPr>
          <w:p w:rsidR="00A0095A" w:rsidRDefault="00A0095A" w:rsidP="006C6B99">
            <w:pPr>
              <w:jc w:val="center"/>
              <w:rPr>
                <w:sz w:val="28"/>
                <w:szCs w:val="28"/>
              </w:rPr>
            </w:pPr>
          </w:p>
        </w:tc>
        <w:tc>
          <w:tcPr>
            <w:tcW w:w="1418" w:type="dxa"/>
            <w:tcBorders>
              <w:top w:val="single" w:sz="4" w:space="0" w:color="auto"/>
              <w:left w:val="single" w:sz="6" w:space="0" w:color="auto"/>
              <w:bottom w:val="single" w:sz="6" w:space="0" w:color="auto"/>
              <w:right w:val="single" w:sz="6" w:space="0" w:color="auto"/>
            </w:tcBorders>
            <w:shd w:val="clear" w:color="auto" w:fill="auto"/>
          </w:tcPr>
          <w:p w:rsidR="00A0095A" w:rsidRDefault="00A0095A" w:rsidP="006C6B99">
            <w:pPr>
              <w:jc w:val="center"/>
              <w:rPr>
                <w:sz w:val="28"/>
                <w:szCs w:val="28"/>
              </w:rPr>
            </w:pPr>
            <w:r>
              <w:rPr>
                <w:sz w:val="28"/>
                <w:szCs w:val="28"/>
              </w:rPr>
              <w:t>столбец</w:t>
            </w:r>
          </w:p>
        </w:tc>
        <w:tc>
          <w:tcPr>
            <w:tcW w:w="1275" w:type="dxa"/>
            <w:vMerge/>
            <w:tcBorders>
              <w:left w:val="single" w:sz="6" w:space="0" w:color="auto"/>
              <w:bottom w:val="single" w:sz="6" w:space="0" w:color="auto"/>
              <w:right w:val="single" w:sz="6" w:space="0" w:color="auto"/>
            </w:tcBorders>
            <w:shd w:val="clear" w:color="auto" w:fill="auto"/>
          </w:tcPr>
          <w:p w:rsidR="00A0095A" w:rsidRDefault="00A0095A" w:rsidP="006C6B99">
            <w:pPr>
              <w:jc w:val="center"/>
              <w:rPr>
                <w:sz w:val="28"/>
                <w:szCs w:val="28"/>
              </w:rPr>
            </w:pPr>
          </w:p>
        </w:tc>
        <w:tc>
          <w:tcPr>
            <w:tcW w:w="1140" w:type="dxa"/>
            <w:vMerge/>
            <w:tcBorders>
              <w:left w:val="single" w:sz="6" w:space="0" w:color="auto"/>
              <w:bottom w:val="single" w:sz="6" w:space="0" w:color="auto"/>
              <w:right w:val="single" w:sz="6" w:space="0" w:color="auto"/>
            </w:tcBorders>
            <w:shd w:val="clear" w:color="auto" w:fill="auto"/>
          </w:tcPr>
          <w:p w:rsidR="00A0095A" w:rsidRDefault="00A0095A" w:rsidP="006C6B99">
            <w:pPr>
              <w:jc w:val="center"/>
              <w:rPr>
                <w:sz w:val="28"/>
                <w:szCs w:val="28"/>
              </w:rPr>
            </w:pPr>
          </w:p>
        </w:tc>
        <w:tc>
          <w:tcPr>
            <w:tcW w:w="1286" w:type="dxa"/>
            <w:vMerge/>
            <w:tcBorders>
              <w:left w:val="single" w:sz="6" w:space="0" w:color="auto"/>
              <w:bottom w:val="single" w:sz="6" w:space="0" w:color="auto"/>
              <w:right w:val="nil"/>
            </w:tcBorders>
            <w:shd w:val="clear" w:color="auto" w:fill="auto"/>
          </w:tcPr>
          <w:p w:rsidR="00A0095A" w:rsidRDefault="00A0095A" w:rsidP="006C6B99">
            <w:pPr>
              <w:jc w:val="center"/>
              <w:rPr>
                <w:sz w:val="28"/>
                <w:szCs w:val="28"/>
              </w:rPr>
            </w:pPr>
          </w:p>
        </w:tc>
        <w:tc>
          <w:tcPr>
            <w:tcW w:w="1975" w:type="dxa"/>
            <w:vMerge/>
            <w:tcBorders>
              <w:left w:val="single" w:sz="6" w:space="0" w:color="auto"/>
              <w:bottom w:val="nil"/>
              <w:right w:val="single" w:sz="6" w:space="0" w:color="auto"/>
            </w:tcBorders>
            <w:shd w:val="clear" w:color="auto" w:fill="auto"/>
          </w:tcPr>
          <w:p w:rsidR="00A0095A" w:rsidRDefault="00A0095A" w:rsidP="006C6B99">
            <w:pPr>
              <w:jc w:val="center"/>
              <w:rPr>
                <w:sz w:val="28"/>
                <w:szCs w:val="28"/>
              </w:rPr>
            </w:pPr>
          </w:p>
        </w:tc>
      </w:tr>
      <w:tr w:rsidR="00A0095A" w:rsidTr="006C6B99">
        <w:trPr>
          <w:jc w:val="center"/>
        </w:trPr>
        <w:tc>
          <w:tcPr>
            <w:tcW w:w="1559" w:type="dxa"/>
            <w:tcBorders>
              <w:top w:val="single" w:sz="6" w:space="0" w:color="auto"/>
              <w:left w:val="single" w:sz="6" w:space="0" w:color="auto"/>
              <w:bottom w:val="single" w:sz="6" w:space="0" w:color="auto"/>
              <w:right w:val="single" w:sz="6" w:space="0" w:color="auto"/>
            </w:tcBorders>
            <w:shd w:val="clear" w:color="auto" w:fill="auto"/>
          </w:tcPr>
          <w:p w:rsidR="00A0095A" w:rsidRDefault="00A0095A" w:rsidP="006C6B99">
            <w:pPr>
              <w:jc w:val="center"/>
              <w:rPr>
                <w:sz w:val="28"/>
                <w:szCs w:val="28"/>
              </w:rPr>
            </w:pPr>
          </w:p>
          <w:p w:rsidR="00A0095A" w:rsidRDefault="00A0095A" w:rsidP="006C6B99">
            <w:pPr>
              <w:jc w:val="center"/>
              <w:rPr>
                <w:sz w:val="28"/>
                <w:szCs w:val="28"/>
              </w:rPr>
            </w:pPr>
            <w:r>
              <w:rPr>
                <w:sz w:val="28"/>
                <w:szCs w:val="28"/>
              </w:rPr>
              <w:t>Б</w:t>
            </w:r>
            <w:proofErr w:type="gramStart"/>
            <w:r>
              <w:rPr>
                <w:sz w:val="28"/>
                <w:szCs w:val="28"/>
              </w:rPr>
              <w:t>1</w:t>
            </w:r>
            <w:proofErr w:type="gramEnd"/>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A0095A" w:rsidRDefault="00A0095A" w:rsidP="006C6B99">
            <w:pPr>
              <w:jc w:val="center"/>
              <w:rPr>
                <w:sz w:val="28"/>
                <w:szCs w:val="28"/>
              </w:rPr>
            </w:pPr>
          </w:p>
          <w:p w:rsidR="00A0095A" w:rsidRDefault="00A0095A" w:rsidP="006C6B99">
            <w:pPr>
              <w:jc w:val="center"/>
              <w:rPr>
                <w:sz w:val="28"/>
                <w:szCs w:val="28"/>
              </w:rPr>
            </w:pPr>
            <w:r>
              <w:rPr>
                <w:sz w:val="28"/>
                <w:szCs w:val="28"/>
              </w:rPr>
              <w:t>0</w:t>
            </w:r>
          </w:p>
        </w:tc>
        <w:tc>
          <w:tcPr>
            <w:tcW w:w="1275" w:type="dxa"/>
            <w:tcBorders>
              <w:top w:val="single" w:sz="6" w:space="0" w:color="auto"/>
              <w:left w:val="nil"/>
              <w:bottom w:val="single" w:sz="6" w:space="0" w:color="auto"/>
              <w:right w:val="single" w:sz="6" w:space="0" w:color="auto"/>
            </w:tcBorders>
            <w:shd w:val="clear" w:color="auto" w:fill="auto"/>
          </w:tcPr>
          <w:p w:rsidR="00A0095A" w:rsidRDefault="00A0095A" w:rsidP="006C6B99">
            <w:pPr>
              <w:jc w:val="right"/>
              <w:rPr>
                <w:sz w:val="28"/>
                <w:szCs w:val="28"/>
              </w:rPr>
            </w:pPr>
            <w:r>
              <w:rPr>
                <w:sz w:val="28"/>
                <w:szCs w:val="28"/>
              </w:rPr>
              <w:t>16</w:t>
            </w:r>
          </w:p>
        </w:tc>
        <w:tc>
          <w:tcPr>
            <w:tcW w:w="1140" w:type="dxa"/>
            <w:tcBorders>
              <w:top w:val="single" w:sz="6" w:space="0" w:color="auto"/>
              <w:left w:val="nil"/>
              <w:bottom w:val="single" w:sz="6" w:space="0" w:color="auto"/>
              <w:right w:val="single" w:sz="6" w:space="0" w:color="auto"/>
            </w:tcBorders>
            <w:shd w:val="clear" w:color="auto" w:fill="auto"/>
          </w:tcPr>
          <w:p w:rsidR="00A0095A" w:rsidRDefault="00A0095A" w:rsidP="006C6B99">
            <w:pPr>
              <w:jc w:val="right"/>
              <w:rPr>
                <w:sz w:val="28"/>
                <w:szCs w:val="28"/>
              </w:rPr>
            </w:pPr>
            <w:r>
              <w:rPr>
                <w:sz w:val="28"/>
                <w:szCs w:val="28"/>
              </w:rPr>
              <w:t>8</w:t>
            </w:r>
          </w:p>
        </w:tc>
        <w:tc>
          <w:tcPr>
            <w:tcW w:w="1286" w:type="dxa"/>
            <w:tcBorders>
              <w:top w:val="single" w:sz="6" w:space="0" w:color="auto"/>
              <w:left w:val="nil"/>
              <w:bottom w:val="single" w:sz="6" w:space="0" w:color="auto"/>
              <w:right w:val="single" w:sz="6" w:space="0" w:color="auto"/>
            </w:tcBorders>
            <w:shd w:val="clear" w:color="auto" w:fill="auto"/>
          </w:tcPr>
          <w:p w:rsidR="00A0095A" w:rsidRDefault="00A0095A" w:rsidP="006C6B99">
            <w:pPr>
              <w:jc w:val="right"/>
              <w:rPr>
                <w:sz w:val="28"/>
                <w:szCs w:val="28"/>
              </w:rPr>
            </w:pPr>
            <w:r>
              <w:rPr>
                <w:sz w:val="28"/>
                <w:szCs w:val="28"/>
              </w:rPr>
              <w:t>2</w:t>
            </w:r>
          </w:p>
          <w:p w:rsidR="00A0095A" w:rsidRDefault="00A0095A" w:rsidP="006C6B99">
            <w:pPr>
              <w:jc w:val="center"/>
              <w:rPr>
                <w:sz w:val="28"/>
                <w:szCs w:val="28"/>
              </w:rPr>
            </w:pPr>
            <w:r>
              <w:rPr>
                <w:sz w:val="28"/>
                <w:szCs w:val="28"/>
              </w:rPr>
              <w:t>200</w:t>
            </w:r>
          </w:p>
          <w:p w:rsidR="00A0095A" w:rsidRDefault="00A0095A" w:rsidP="006C6B99">
            <w:pPr>
              <w:jc w:val="center"/>
              <w:rPr>
                <w:sz w:val="28"/>
                <w:szCs w:val="28"/>
              </w:rPr>
            </w:pPr>
            <w:r>
              <w:rPr>
                <w:sz w:val="28"/>
                <w:szCs w:val="28"/>
              </w:rPr>
              <w:lastRenderedPageBreak/>
              <w:t>(200)</w:t>
            </w:r>
          </w:p>
        </w:tc>
        <w:tc>
          <w:tcPr>
            <w:tcW w:w="1975" w:type="dxa"/>
            <w:tcBorders>
              <w:top w:val="single" w:sz="6" w:space="0" w:color="auto"/>
              <w:left w:val="nil"/>
              <w:bottom w:val="single" w:sz="6" w:space="0" w:color="auto"/>
              <w:right w:val="single" w:sz="6" w:space="0" w:color="auto"/>
            </w:tcBorders>
            <w:shd w:val="clear" w:color="auto" w:fill="auto"/>
          </w:tcPr>
          <w:p w:rsidR="00A0095A" w:rsidRDefault="00A0095A" w:rsidP="006C6B99">
            <w:pPr>
              <w:jc w:val="center"/>
              <w:rPr>
                <w:sz w:val="28"/>
                <w:szCs w:val="28"/>
              </w:rPr>
            </w:pPr>
          </w:p>
          <w:p w:rsidR="00A0095A" w:rsidRDefault="00A0095A" w:rsidP="006C6B99">
            <w:pPr>
              <w:jc w:val="center"/>
              <w:rPr>
                <w:sz w:val="28"/>
                <w:szCs w:val="28"/>
              </w:rPr>
            </w:pPr>
            <w:r>
              <w:rPr>
                <w:sz w:val="28"/>
                <w:szCs w:val="28"/>
              </w:rPr>
              <w:t>200</w:t>
            </w:r>
          </w:p>
        </w:tc>
      </w:tr>
      <w:tr w:rsidR="00A0095A" w:rsidTr="006C6B99">
        <w:trPr>
          <w:jc w:val="center"/>
        </w:trPr>
        <w:tc>
          <w:tcPr>
            <w:tcW w:w="1559" w:type="dxa"/>
            <w:tcBorders>
              <w:top w:val="single" w:sz="6" w:space="0" w:color="auto"/>
              <w:left w:val="single" w:sz="6" w:space="0" w:color="auto"/>
              <w:bottom w:val="single" w:sz="6" w:space="0" w:color="auto"/>
              <w:right w:val="single" w:sz="6" w:space="0" w:color="auto"/>
            </w:tcBorders>
            <w:shd w:val="clear" w:color="auto" w:fill="auto"/>
          </w:tcPr>
          <w:p w:rsidR="00A0095A" w:rsidRDefault="00A0095A" w:rsidP="006C6B99">
            <w:pPr>
              <w:jc w:val="center"/>
              <w:rPr>
                <w:sz w:val="28"/>
                <w:szCs w:val="28"/>
              </w:rPr>
            </w:pPr>
            <w:r>
              <w:rPr>
                <w:sz w:val="28"/>
                <w:szCs w:val="28"/>
              </w:rPr>
              <w:lastRenderedPageBreak/>
              <w:t>Б</w:t>
            </w:r>
            <w:proofErr w:type="gramStart"/>
            <w:r>
              <w:rPr>
                <w:sz w:val="28"/>
                <w:szCs w:val="28"/>
              </w:rPr>
              <w:t>2</w:t>
            </w:r>
            <w:proofErr w:type="gramEnd"/>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A0095A" w:rsidRDefault="00A0095A" w:rsidP="006C6B99">
            <w:pPr>
              <w:jc w:val="center"/>
              <w:rPr>
                <w:sz w:val="28"/>
                <w:szCs w:val="28"/>
              </w:rPr>
            </w:pPr>
            <w:r>
              <w:rPr>
                <w:sz w:val="28"/>
                <w:szCs w:val="28"/>
              </w:rPr>
              <w:t>-8</w:t>
            </w:r>
          </w:p>
        </w:tc>
        <w:tc>
          <w:tcPr>
            <w:tcW w:w="1275" w:type="dxa"/>
            <w:tcBorders>
              <w:top w:val="single" w:sz="6" w:space="0" w:color="auto"/>
              <w:left w:val="nil"/>
              <w:bottom w:val="single" w:sz="6" w:space="0" w:color="auto"/>
              <w:right w:val="single" w:sz="6" w:space="0" w:color="auto"/>
            </w:tcBorders>
            <w:shd w:val="clear" w:color="auto" w:fill="auto"/>
          </w:tcPr>
          <w:p w:rsidR="00A0095A" w:rsidRDefault="00A0095A" w:rsidP="006C6B99">
            <w:pPr>
              <w:jc w:val="right"/>
              <w:rPr>
                <w:sz w:val="28"/>
                <w:szCs w:val="28"/>
              </w:rPr>
            </w:pPr>
            <w:r>
              <w:rPr>
                <w:sz w:val="28"/>
                <w:szCs w:val="28"/>
              </w:rPr>
              <w:t>6</w:t>
            </w:r>
          </w:p>
          <w:p w:rsidR="00A0095A" w:rsidRDefault="00A0095A" w:rsidP="006C6B99">
            <w:pPr>
              <w:jc w:val="center"/>
              <w:rPr>
                <w:sz w:val="28"/>
                <w:szCs w:val="28"/>
              </w:rPr>
            </w:pPr>
            <w:r>
              <w:rPr>
                <w:noProof/>
                <w:sz w:val="28"/>
                <w:szCs w:val="28"/>
              </w:rPr>
              <w:pict>
                <v:group id="_x0000_s1032" style="position:absolute;left:0;text-align:left;margin-left:40pt;margin-top:16.55pt;width:27.45pt;height:81.25pt;z-index:251662336" coordorigin="5474,11477" coordsize="549,1625">
                  <v:line id="_x0000_s1033" style="position:absolute" from="5483,11482" to="5483,13102"/>
                  <v:line id="_x0000_s1034" style="position:absolute" from="5483,13102" to="6023,13102"/>
                  <v:line id="_x0000_s1035" style="position:absolute" from="6023,11482" to="6023,13102"/>
                  <v:line id="_x0000_s1036" style="position:absolute" from="5474,11477" to="6014,11477"/>
                </v:group>
              </w:pict>
            </w:r>
            <w:r>
              <w:rPr>
                <w:sz w:val="28"/>
                <w:szCs w:val="28"/>
              </w:rPr>
              <w:t>(400)</w:t>
            </w:r>
          </w:p>
        </w:tc>
        <w:tc>
          <w:tcPr>
            <w:tcW w:w="1140" w:type="dxa"/>
            <w:tcBorders>
              <w:top w:val="single" w:sz="6" w:space="0" w:color="auto"/>
              <w:left w:val="nil"/>
              <w:bottom w:val="single" w:sz="6" w:space="0" w:color="auto"/>
              <w:right w:val="single" w:sz="6" w:space="0" w:color="auto"/>
            </w:tcBorders>
            <w:shd w:val="clear" w:color="auto" w:fill="auto"/>
          </w:tcPr>
          <w:p w:rsidR="00A0095A" w:rsidRDefault="00A0095A" w:rsidP="006C6B99">
            <w:pPr>
              <w:jc w:val="right"/>
              <w:rPr>
                <w:sz w:val="28"/>
                <w:szCs w:val="28"/>
              </w:rPr>
            </w:pPr>
            <w:r>
              <w:rPr>
                <w:sz w:val="28"/>
                <w:szCs w:val="28"/>
              </w:rPr>
              <w:t>2</w:t>
            </w:r>
          </w:p>
          <w:p w:rsidR="00A0095A" w:rsidRDefault="00A0095A" w:rsidP="006C6B99">
            <w:pPr>
              <w:jc w:val="center"/>
              <w:rPr>
                <w:sz w:val="28"/>
                <w:szCs w:val="28"/>
              </w:rPr>
            </w:pPr>
            <w:r>
              <w:rPr>
                <w:sz w:val="28"/>
                <w:szCs w:val="28"/>
              </w:rPr>
              <w:t>400</w:t>
            </w:r>
          </w:p>
          <w:p w:rsidR="00A0095A" w:rsidRDefault="00A0095A" w:rsidP="006C6B99">
            <w:pPr>
              <w:jc w:val="center"/>
              <w:rPr>
                <w:sz w:val="28"/>
                <w:szCs w:val="28"/>
              </w:rPr>
            </w:pPr>
          </w:p>
        </w:tc>
        <w:tc>
          <w:tcPr>
            <w:tcW w:w="1286" w:type="dxa"/>
            <w:tcBorders>
              <w:top w:val="single" w:sz="6" w:space="0" w:color="auto"/>
              <w:left w:val="nil"/>
              <w:bottom w:val="single" w:sz="6" w:space="0" w:color="auto"/>
              <w:right w:val="single" w:sz="6" w:space="0" w:color="auto"/>
            </w:tcBorders>
            <w:shd w:val="clear" w:color="auto" w:fill="auto"/>
          </w:tcPr>
          <w:p w:rsidR="00A0095A" w:rsidRDefault="00A0095A" w:rsidP="006C6B99">
            <w:pPr>
              <w:jc w:val="right"/>
              <w:rPr>
                <w:sz w:val="28"/>
                <w:szCs w:val="28"/>
              </w:rPr>
            </w:pPr>
            <w:r>
              <w:rPr>
                <w:sz w:val="28"/>
                <w:szCs w:val="28"/>
              </w:rPr>
              <w:t>18</w:t>
            </w:r>
          </w:p>
        </w:tc>
        <w:tc>
          <w:tcPr>
            <w:tcW w:w="1975" w:type="dxa"/>
            <w:tcBorders>
              <w:top w:val="single" w:sz="6" w:space="0" w:color="auto"/>
              <w:left w:val="nil"/>
              <w:bottom w:val="single" w:sz="6" w:space="0" w:color="auto"/>
              <w:right w:val="single" w:sz="6" w:space="0" w:color="auto"/>
            </w:tcBorders>
            <w:shd w:val="clear" w:color="auto" w:fill="auto"/>
          </w:tcPr>
          <w:p w:rsidR="00A0095A" w:rsidRDefault="00A0095A" w:rsidP="006C6B99">
            <w:pPr>
              <w:jc w:val="center"/>
              <w:rPr>
                <w:sz w:val="28"/>
                <w:szCs w:val="28"/>
              </w:rPr>
            </w:pPr>
          </w:p>
          <w:p w:rsidR="00A0095A" w:rsidRDefault="00A0095A" w:rsidP="006C6B99">
            <w:pPr>
              <w:jc w:val="center"/>
              <w:rPr>
                <w:sz w:val="28"/>
                <w:szCs w:val="28"/>
              </w:rPr>
            </w:pPr>
            <w:r>
              <w:rPr>
                <w:sz w:val="28"/>
                <w:szCs w:val="28"/>
              </w:rPr>
              <w:t>400</w:t>
            </w:r>
          </w:p>
        </w:tc>
      </w:tr>
      <w:tr w:rsidR="00A0095A" w:rsidTr="006C6B99">
        <w:trPr>
          <w:jc w:val="center"/>
        </w:trPr>
        <w:tc>
          <w:tcPr>
            <w:tcW w:w="1559" w:type="dxa"/>
            <w:tcBorders>
              <w:top w:val="single" w:sz="6" w:space="0" w:color="auto"/>
              <w:left w:val="single" w:sz="6" w:space="0" w:color="auto"/>
              <w:bottom w:val="single" w:sz="6" w:space="0" w:color="auto"/>
              <w:right w:val="single" w:sz="6" w:space="0" w:color="auto"/>
            </w:tcBorders>
            <w:shd w:val="clear" w:color="auto" w:fill="auto"/>
          </w:tcPr>
          <w:p w:rsidR="00A0095A" w:rsidRDefault="00A0095A" w:rsidP="006C6B99">
            <w:pPr>
              <w:jc w:val="center"/>
              <w:rPr>
                <w:sz w:val="28"/>
                <w:szCs w:val="28"/>
              </w:rPr>
            </w:pPr>
            <w:r>
              <w:rPr>
                <w:sz w:val="28"/>
                <w:szCs w:val="28"/>
              </w:rPr>
              <w:t>Б3</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A0095A" w:rsidRDefault="00A0095A" w:rsidP="006C6B99">
            <w:pPr>
              <w:jc w:val="center"/>
              <w:rPr>
                <w:sz w:val="28"/>
                <w:szCs w:val="28"/>
              </w:rPr>
            </w:pPr>
            <w:r>
              <w:rPr>
                <w:sz w:val="28"/>
                <w:szCs w:val="28"/>
              </w:rPr>
              <w:t>6</w:t>
            </w:r>
          </w:p>
        </w:tc>
        <w:tc>
          <w:tcPr>
            <w:tcW w:w="1275" w:type="dxa"/>
            <w:tcBorders>
              <w:top w:val="single" w:sz="6" w:space="0" w:color="auto"/>
              <w:left w:val="nil"/>
              <w:bottom w:val="single" w:sz="6" w:space="0" w:color="auto"/>
              <w:right w:val="single" w:sz="6" w:space="0" w:color="auto"/>
            </w:tcBorders>
            <w:shd w:val="clear" w:color="auto" w:fill="auto"/>
          </w:tcPr>
          <w:p w:rsidR="00A0095A" w:rsidRDefault="00A0095A" w:rsidP="006C6B99">
            <w:pPr>
              <w:jc w:val="right"/>
              <w:rPr>
                <w:sz w:val="28"/>
                <w:szCs w:val="28"/>
              </w:rPr>
            </w:pPr>
            <w:r>
              <w:rPr>
                <w:sz w:val="28"/>
                <w:szCs w:val="28"/>
              </w:rPr>
              <w:t>10</w:t>
            </w:r>
          </w:p>
        </w:tc>
        <w:tc>
          <w:tcPr>
            <w:tcW w:w="1140" w:type="dxa"/>
            <w:tcBorders>
              <w:top w:val="single" w:sz="6" w:space="0" w:color="auto"/>
              <w:left w:val="nil"/>
              <w:bottom w:val="single" w:sz="6" w:space="0" w:color="auto"/>
              <w:right w:val="single" w:sz="6" w:space="0" w:color="auto"/>
            </w:tcBorders>
            <w:shd w:val="clear" w:color="auto" w:fill="auto"/>
          </w:tcPr>
          <w:p w:rsidR="00A0095A" w:rsidRDefault="00A0095A" w:rsidP="006C6B99">
            <w:pPr>
              <w:jc w:val="right"/>
              <w:rPr>
                <w:sz w:val="28"/>
                <w:szCs w:val="28"/>
              </w:rPr>
            </w:pPr>
            <w:r>
              <w:rPr>
                <w:sz w:val="28"/>
                <w:szCs w:val="28"/>
              </w:rPr>
              <w:t>12</w:t>
            </w:r>
          </w:p>
          <w:p w:rsidR="00A0095A" w:rsidRDefault="00A0095A" w:rsidP="006C6B99">
            <w:pPr>
              <w:jc w:val="center"/>
              <w:rPr>
                <w:sz w:val="28"/>
                <w:szCs w:val="28"/>
              </w:rPr>
            </w:pPr>
            <w:r>
              <w:rPr>
                <w:noProof/>
                <w:sz w:val="28"/>
                <w:szCs w:val="28"/>
              </w:rPr>
              <w:pict>
                <v:group id="_x0000_s1027" style="position:absolute;left:0;text-align:left;margin-left:34.5pt;margin-top:12.75pt;width:27.7pt;height:36.05pt;z-index:251661312" coordorigin="6549,12382" coordsize="554,721">
                  <v:line id="_x0000_s1028" style="position:absolute" from="6549,12383" to="7089,12383"/>
                  <v:line id="_x0000_s1029" style="position:absolute" from="6549,12383" to="6549,13103"/>
                  <v:line id="_x0000_s1030" style="position:absolute" from="6563,13102" to="7103,13102"/>
                  <v:line id="_x0000_s1031" style="position:absolute" from="7103,12382" to="7103,13102"/>
                </v:group>
              </w:pict>
            </w:r>
            <w:r>
              <w:rPr>
                <w:sz w:val="28"/>
                <w:szCs w:val="28"/>
              </w:rPr>
              <w:t>200</w:t>
            </w:r>
          </w:p>
        </w:tc>
        <w:tc>
          <w:tcPr>
            <w:tcW w:w="1286" w:type="dxa"/>
            <w:tcBorders>
              <w:top w:val="single" w:sz="6" w:space="0" w:color="auto"/>
              <w:left w:val="nil"/>
              <w:bottom w:val="single" w:sz="6" w:space="0" w:color="auto"/>
              <w:right w:val="single" w:sz="6" w:space="0" w:color="auto"/>
            </w:tcBorders>
            <w:shd w:val="clear" w:color="auto" w:fill="auto"/>
          </w:tcPr>
          <w:p w:rsidR="00A0095A" w:rsidRDefault="00A0095A" w:rsidP="006C6B99">
            <w:pPr>
              <w:jc w:val="right"/>
              <w:rPr>
                <w:sz w:val="28"/>
                <w:szCs w:val="28"/>
              </w:rPr>
            </w:pPr>
            <w:r>
              <w:rPr>
                <w:sz w:val="28"/>
                <w:szCs w:val="28"/>
              </w:rPr>
              <w:t>8</w:t>
            </w:r>
          </w:p>
          <w:p w:rsidR="00A0095A" w:rsidRDefault="00A0095A" w:rsidP="006C6B99">
            <w:pPr>
              <w:jc w:val="center"/>
              <w:rPr>
                <w:sz w:val="28"/>
                <w:szCs w:val="28"/>
              </w:rPr>
            </w:pPr>
            <w:r>
              <w:rPr>
                <w:sz w:val="28"/>
                <w:szCs w:val="28"/>
              </w:rPr>
              <w:t>600</w:t>
            </w:r>
          </w:p>
          <w:p w:rsidR="00A0095A" w:rsidRDefault="00A0095A" w:rsidP="006C6B99">
            <w:pPr>
              <w:jc w:val="center"/>
              <w:rPr>
                <w:sz w:val="28"/>
                <w:szCs w:val="28"/>
              </w:rPr>
            </w:pPr>
            <w:r>
              <w:rPr>
                <w:sz w:val="28"/>
                <w:szCs w:val="28"/>
              </w:rPr>
              <w:t>(800)</w:t>
            </w:r>
          </w:p>
        </w:tc>
        <w:tc>
          <w:tcPr>
            <w:tcW w:w="1975" w:type="dxa"/>
            <w:tcBorders>
              <w:top w:val="single" w:sz="6" w:space="0" w:color="auto"/>
              <w:left w:val="nil"/>
              <w:bottom w:val="single" w:sz="6" w:space="0" w:color="auto"/>
              <w:right w:val="single" w:sz="6" w:space="0" w:color="auto"/>
            </w:tcBorders>
            <w:shd w:val="clear" w:color="auto" w:fill="auto"/>
          </w:tcPr>
          <w:p w:rsidR="00A0095A" w:rsidRDefault="00A0095A" w:rsidP="006C6B99">
            <w:pPr>
              <w:jc w:val="center"/>
              <w:rPr>
                <w:sz w:val="28"/>
                <w:szCs w:val="28"/>
              </w:rPr>
            </w:pPr>
          </w:p>
          <w:p w:rsidR="00A0095A" w:rsidRDefault="00A0095A" w:rsidP="006C6B99">
            <w:pPr>
              <w:jc w:val="center"/>
              <w:rPr>
                <w:sz w:val="28"/>
                <w:szCs w:val="28"/>
              </w:rPr>
            </w:pPr>
            <w:r>
              <w:rPr>
                <w:sz w:val="28"/>
                <w:szCs w:val="28"/>
              </w:rPr>
              <w:t>800</w:t>
            </w:r>
          </w:p>
        </w:tc>
      </w:tr>
      <w:tr w:rsidR="00A0095A" w:rsidTr="006C6B99">
        <w:trPr>
          <w:jc w:val="center"/>
        </w:trPr>
        <w:tc>
          <w:tcPr>
            <w:tcW w:w="1559" w:type="dxa"/>
            <w:tcBorders>
              <w:top w:val="single" w:sz="6" w:space="0" w:color="auto"/>
              <w:left w:val="single" w:sz="6" w:space="0" w:color="auto"/>
              <w:bottom w:val="single" w:sz="6" w:space="0" w:color="auto"/>
              <w:right w:val="single" w:sz="6" w:space="0" w:color="auto"/>
            </w:tcBorders>
            <w:shd w:val="clear" w:color="auto" w:fill="auto"/>
          </w:tcPr>
          <w:p w:rsidR="00A0095A" w:rsidRDefault="00A0095A" w:rsidP="006C6B99">
            <w:pPr>
              <w:jc w:val="center"/>
              <w:rPr>
                <w:sz w:val="28"/>
                <w:szCs w:val="28"/>
              </w:rPr>
            </w:pPr>
            <w:r>
              <w:rPr>
                <w:sz w:val="28"/>
                <w:szCs w:val="28"/>
              </w:rPr>
              <w:t>Б</w:t>
            </w:r>
            <w:proofErr w:type="gramStart"/>
            <w:r>
              <w:rPr>
                <w:sz w:val="28"/>
                <w:szCs w:val="28"/>
              </w:rPr>
              <w:t>4</w:t>
            </w:r>
            <w:proofErr w:type="gramEnd"/>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A0095A" w:rsidRDefault="00A0095A" w:rsidP="006C6B99">
            <w:pPr>
              <w:jc w:val="center"/>
              <w:rPr>
                <w:sz w:val="28"/>
                <w:szCs w:val="28"/>
              </w:rPr>
            </w:pPr>
            <w:r>
              <w:rPr>
                <w:sz w:val="28"/>
                <w:szCs w:val="28"/>
              </w:rPr>
              <w:t>4</w:t>
            </w:r>
          </w:p>
        </w:tc>
        <w:tc>
          <w:tcPr>
            <w:tcW w:w="1275" w:type="dxa"/>
            <w:tcBorders>
              <w:top w:val="single" w:sz="6" w:space="0" w:color="auto"/>
              <w:left w:val="nil"/>
              <w:bottom w:val="single" w:sz="6" w:space="0" w:color="auto"/>
              <w:right w:val="single" w:sz="6" w:space="0" w:color="auto"/>
            </w:tcBorders>
            <w:shd w:val="clear" w:color="auto" w:fill="auto"/>
          </w:tcPr>
          <w:p w:rsidR="00A0095A" w:rsidRDefault="00A0095A" w:rsidP="006C6B99">
            <w:pPr>
              <w:jc w:val="right"/>
              <w:rPr>
                <w:sz w:val="28"/>
                <w:szCs w:val="28"/>
              </w:rPr>
            </w:pPr>
            <w:r>
              <w:rPr>
                <w:sz w:val="28"/>
                <w:szCs w:val="28"/>
              </w:rPr>
              <w:t>4</w:t>
            </w:r>
          </w:p>
          <w:p w:rsidR="00A0095A" w:rsidRDefault="00A0095A" w:rsidP="006C6B99">
            <w:pPr>
              <w:jc w:val="center"/>
              <w:rPr>
                <w:sz w:val="28"/>
                <w:szCs w:val="28"/>
              </w:rPr>
            </w:pPr>
            <w:r>
              <w:rPr>
                <w:sz w:val="28"/>
                <w:szCs w:val="28"/>
              </w:rPr>
              <w:t>400</w:t>
            </w:r>
          </w:p>
          <w:p w:rsidR="00A0095A" w:rsidRDefault="00A0095A" w:rsidP="006C6B99">
            <w:pPr>
              <w:jc w:val="center"/>
              <w:rPr>
                <w:sz w:val="28"/>
                <w:szCs w:val="28"/>
              </w:rPr>
            </w:pPr>
          </w:p>
        </w:tc>
        <w:tc>
          <w:tcPr>
            <w:tcW w:w="1140" w:type="dxa"/>
            <w:tcBorders>
              <w:top w:val="single" w:sz="6" w:space="0" w:color="auto"/>
              <w:left w:val="nil"/>
              <w:bottom w:val="single" w:sz="6" w:space="0" w:color="auto"/>
              <w:right w:val="single" w:sz="6" w:space="0" w:color="auto"/>
            </w:tcBorders>
            <w:shd w:val="clear" w:color="auto" w:fill="auto"/>
          </w:tcPr>
          <w:p w:rsidR="00A0095A" w:rsidRDefault="00A0095A" w:rsidP="006C6B99">
            <w:pPr>
              <w:jc w:val="right"/>
              <w:rPr>
                <w:sz w:val="28"/>
                <w:szCs w:val="28"/>
              </w:rPr>
            </w:pPr>
            <w:r>
              <w:rPr>
                <w:sz w:val="28"/>
                <w:szCs w:val="28"/>
              </w:rPr>
              <w:t>14</w:t>
            </w:r>
          </w:p>
          <w:p w:rsidR="00A0095A" w:rsidRDefault="00A0095A" w:rsidP="006C6B99">
            <w:pPr>
              <w:jc w:val="center"/>
              <w:rPr>
                <w:sz w:val="28"/>
                <w:szCs w:val="28"/>
              </w:rPr>
            </w:pPr>
            <w:r>
              <w:rPr>
                <w:sz w:val="28"/>
                <w:szCs w:val="28"/>
              </w:rPr>
              <w:t>(600)</w:t>
            </w:r>
          </w:p>
        </w:tc>
        <w:tc>
          <w:tcPr>
            <w:tcW w:w="1286" w:type="dxa"/>
            <w:tcBorders>
              <w:top w:val="single" w:sz="6" w:space="0" w:color="auto"/>
              <w:left w:val="nil"/>
              <w:bottom w:val="single" w:sz="6" w:space="0" w:color="auto"/>
              <w:right w:val="single" w:sz="6" w:space="0" w:color="auto"/>
            </w:tcBorders>
            <w:shd w:val="clear" w:color="auto" w:fill="auto"/>
          </w:tcPr>
          <w:p w:rsidR="00A0095A" w:rsidRDefault="00A0095A" w:rsidP="006C6B99">
            <w:pPr>
              <w:jc w:val="right"/>
              <w:rPr>
                <w:sz w:val="28"/>
                <w:szCs w:val="28"/>
              </w:rPr>
            </w:pPr>
            <w:r>
              <w:rPr>
                <w:sz w:val="28"/>
                <w:szCs w:val="28"/>
              </w:rPr>
              <w:t>6</w:t>
            </w:r>
          </w:p>
          <w:p w:rsidR="00A0095A" w:rsidRDefault="00A0095A" w:rsidP="006C6B99">
            <w:pPr>
              <w:jc w:val="center"/>
              <w:rPr>
                <w:sz w:val="28"/>
                <w:szCs w:val="28"/>
              </w:rPr>
            </w:pPr>
            <w:r>
              <w:rPr>
                <w:sz w:val="28"/>
                <w:szCs w:val="28"/>
              </w:rPr>
              <w:t>200</w:t>
            </w:r>
          </w:p>
        </w:tc>
        <w:tc>
          <w:tcPr>
            <w:tcW w:w="1975" w:type="dxa"/>
            <w:tcBorders>
              <w:top w:val="single" w:sz="6" w:space="0" w:color="auto"/>
              <w:left w:val="nil"/>
              <w:bottom w:val="single" w:sz="6" w:space="0" w:color="auto"/>
              <w:right w:val="single" w:sz="6" w:space="0" w:color="auto"/>
            </w:tcBorders>
            <w:shd w:val="clear" w:color="auto" w:fill="auto"/>
          </w:tcPr>
          <w:p w:rsidR="00A0095A" w:rsidRDefault="00A0095A" w:rsidP="006C6B99">
            <w:pPr>
              <w:jc w:val="center"/>
              <w:rPr>
                <w:sz w:val="28"/>
                <w:szCs w:val="28"/>
              </w:rPr>
            </w:pPr>
          </w:p>
          <w:p w:rsidR="00A0095A" w:rsidRDefault="00A0095A" w:rsidP="006C6B99">
            <w:pPr>
              <w:jc w:val="center"/>
              <w:rPr>
                <w:sz w:val="28"/>
                <w:szCs w:val="28"/>
              </w:rPr>
            </w:pPr>
            <w:r>
              <w:rPr>
                <w:sz w:val="28"/>
                <w:szCs w:val="28"/>
              </w:rPr>
              <w:t>600</w:t>
            </w:r>
          </w:p>
        </w:tc>
      </w:tr>
      <w:tr w:rsidR="00A0095A" w:rsidTr="006C6B99">
        <w:trPr>
          <w:jc w:val="center"/>
        </w:trPr>
        <w:tc>
          <w:tcPr>
            <w:tcW w:w="2977" w:type="dxa"/>
            <w:gridSpan w:val="2"/>
            <w:tcBorders>
              <w:top w:val="single" w:sz="6" w:space="0" w:color="auto"/>
              <w:left w:val="single" w:sz="6" w:space="0" w:color="auto"/>
              <w:bottom w:val="single" w:sz="6" w:space="0" w:color="auto"/>
              <w:right w:val="single" w:sz="6" w:space="0" w:color="auto"/>
            </w:tcBorders>
            <w:shd w:val="clear" w:color="auto" w:fill="auto"/>
          </w:tcPr>
          <w:p w:rsidR="00A0095A" w:rsidRDefault="00A0095A" w:rsidP="006C6B99">
            <w:pPr>
              <w:jc w:val="center"/>
              <w:rPr>
                <w:sz w:val="28"/>
                <w:szCs w:val="28"/>
              </w:rPr>
            </w:pPr>
            <w:r>
              <w:rPr>
                <w:sz w:val="28"/>
                <w:szCs w:val="28"/>
              </w:rPr>
              <w:t>Наличие груза</w:t>
            </w:r>
          </w:p>
        </w:tc>
        <w:tc>
          <w:tcPr>
            <w:tcW w:w="1275" w:type="dxa"/>
            <w:tcBorders>
              <w:top w:val="single" w:sz="6" w:space="0" w:color="auto"/>
              <w:left w:val="nil"/>
              <w:bottom w:val="single" w:sz="6" w:space="0" w:color="auto"/>
              <w:right w:val="single" w:sz="6" w:space="0" w:color="auto"/>
            </w:tcBorders>
            <w:shd w:val="clear" w:color="auto" w:fill="auto"/>
          </w:tcPr>
          <w:p w:rsidR="00A0095A" w:rsidRDefault="00A0095A" w:rsidP="006C6B99">
            <w:pPr>
              <w:jc w:val="center"/>
              <w:rPr>
                <w:sz w:val="28"/>
                <w:szCs w:val="28"/>
              </w:rPr>
            </w:pPr>
            <w:r>
              <w:rPr>
                <w:sz w:val="28"/>
                <w:szCs w:val="28"/>
              </w:rPr>
              <w:t>400</w:t>
            </w:r>
          </w:p>
        </w:tc>
        <w:tc>
          <w:tcPr>
            <w:tcW w:w="1140" w:type="dxa"/>
            <w:tcBorders>
              <w:top w:val="single" w:sz="6" w:space="0" w:color="auto"/>
              <w:left w:val="nil"/>
              <w:bottom w:val="single" w:sz="6" w:space="0" w:color="auto"/>
              <w:right w:val="single" w:sz="6" w:space="0" w:color="auto"/>
            </w:tcBorders>
            <w:shd w:val="clear" w:color="auto" w:fill="auto"/>
          </w:tcPr>
          <w:p w:rsidR="00A0095A" w:rsidRDefault="00A0095A" w:rsidP="006C6B99">
            <w:pPr>
              <w:jc w:val="center"/>
              <w:rPr>
                <w:sz w:val="28"/>
                <w:szCs w:val="28"/>
              </w:rPr>
            </w:pPr>
            <w:r>
              <w:rPr>
                <w:sz w:val="28"/>
                <w:szCs w:val="28"/>
              </w:rPr>
              <w:t>600</w:t>
            </w:r>
          </w:p>
        </w:tc>
        <w:tc>
          <w:tcPr>
            <w:tcW w:w="1286" w:type="dxa"/>
            <w:tcBorders>
              <w:top w:val="single" w:sz="6" w:space="0" w:color="auto"/>
              <w:left w:val="nil"/>
              <w:bottom w:val="single" w:sz="6" w:space="0" w:color="auto"/>
              <w:right w:val="single" w:sz="6" w:space="0" w:color="auto"/>
            </w:tcBorders>
            <w:shd w:val="clear" w:color="auto" w:fill="auto"/>
          </w:tcPr>
          <w:p w:rsidR="00A0095A" w:rsidRDefault="00A0095A" w:rsidP="006C6B99">
            <w:pPr>
              <w:jc w:val="center"/>
              <w:rPr>
                <w:sz w:val="28"/>
                <w:szCs w:val="28"/>
              </w:rPr>
            </w:pPr>
            <w:r>
              <w:rPr>
                <w:sz w:val="28"/>
                <w:szCs w:val="28"/>
              </w:rPr>
              <w:t>1000</w:t>
            </w:r>
          </w:p>
        </w:tc>
        <w:tc>
          <w:tcPr>
            <w:tcW w:w="1975" w:type="dxa"/>
            <w:tcBorders>
              <w:top w:val="single" w:sz="6" w:space="0" w:color="auto"/>
              <w:left w:val="nil"/>
              <w:bottom w:val="single" w:sz="6" w:space="0" w:color="auto"/>
              <w:right w:val="single" w:sz="6" w:space="0" w:color="auto"/>
            </w:tcBorders>
            <w:shd w:val="clear" w:color="auto" w:fill="auto"/>
          </w:tcPr>
          <w:p w:rsidR="00A0095A" w:rsidRDefault="00A0095A" w:rsidP="006C6B99">
            <w:pPr>
              <w:jc w:val="center"/>
              <w:rPr>
                <w:sz w:val="28"/>
                <w:szCs w:val="28"/>
              </w:rPr>
            </w:pPr>
            <w:r>
              <w:rPr>
                <w:sz w:val="28"/>
                <w:szCs w:val="28"/>
              </w:rPr>
              <w:t>2000</w:t>
            </w:r>
          </w:p>
        </w:tc>
      </w:tr>
    </w:tbl>
    <w:p w:rsidR="00A0095A" w:rsidRPr="00744ABA" w:rsidRDefault="00A0095A" w:rsidP="00A0095A">
      <w:pPr>
        <w:jc w:val="both"/>
        <w:rPr>
          <w:sz w:val="24"/>
          <w:szCs w:val="24"/>
        </w:rPr>
      </w:pPr>
    </w:p>
    <w:p w:rsidR="00A0095A" w:rsidRDefault="00A0095A" w:rsidP="00A0095A">
      <w:pPr>
        <w:ind w:firstLine="709"/>
        <w:jc w:val="right"/>
        <w:rPr>
          <w:sz w:val="28"/>
          <w:szCs w:val="28"/>
        </w:rPr>
      </w:pPr>
    </w:p>
    <w:p w:rsidR="00A0095A" w:rsidRDefault="00A0095A" w:rsidP="00A0095A">
      <w:pPr>
        <w:ind w:firstLine="709"/>
        <w:jc w:val="both"/>
        <w:rPr>
          <w:sz w:val="28"/>
          <w:szCs w:val="28"/>
        </w:rPr>
      </w:pPr>
      <w:r>
        <w:rPr>
          <w:sz w:val="28"/>
          <w:szCs w:val="28"/>
        </w:rPr>
        <w:t>После выявления всех маятниковых маршрутов составляют кольцевые маршруты. Для этого из загруженной клетки матрицы совмещенных планов, означающей наличие груза, строят замкнутые контуры. Контур строят таким образом, чтобы все его вершины лежали в клетках матрицы, в которых имеется число (либо в скобках, либо без скобок), причем вершины с наличием груза должны чередоваться с клетками, в которых цифра находится в скобках. Зам</w:t>
      </w:r>
      <w:r>
        <w:rPr>
          <w:sz w:val="28"/>
          <w:szCs w:val="28"/>
        </w:rPr>
        <w:t>к</w:t>
      </w:r>
      <w:r>
        <w:rPr>
          <w:sz w:val="28"/>
          <w:szCs w:val="28"/>
        </w:rPr>
        <w:t>нутый маршрут, построенный таким образом, будет обозначать кольцевой маршрут с определенным числом пунктов погрузки и разгрузки.</w:t>
      </w:r>
    </w:p>
    <w:p w:rsidR="00A0095A" w:rsidRDefault="00A0095A" w:rsidP="00A0095A">
      <w:pPr>
        <w:ind w:firstLine="709"/>
        <w:jc w:val="both"/>
        <w:rPr>
          <w:sz w:val="28"/>
          <w:szCs w:val="28"/>
        </w:rPr>
      </w:pPr>
      <w:r>
        <w:rPr>
          <w:sz w:val="28"/>
          <w:szCs w:val="28"/>
        </w:rPr>
        <w:t>Объем перевозок по составленному маршруту определяется меньшим числом в одной из вершин контура.</w:t>
      </w:r>
    </w:p>
    <w:p w:rsidR="00A0095A" w:rsidRDefault="00A0095A" w:rsidP="00A0095A">
      <w:pPr>
        <w:ind w:firstLine="709"/>
        <w:jc w:val="right"/>
        <w:rPr>
          <w:sz w:val="28"/>
          <w:szCs w:val="28"/>
        </w:rPr>
      </w:pPr>
    </w:p>
    <w:p w:rsidR="00A0095A" w:rsidRDefault="00A0095A" w:rsidP="00A0095A">
      <w:pPr>
        <w:ind w:right="1179" w:firstLine="709"/>
        <w:jc w:val="right"/>
        <w:rPr>
          <w:sz w:val="28"/>
          <w:szCs w:val="28"/>
        </w:rPr>
      </w:pPr>
      <w:r>
        <w:rPr>
          <w:sz w:val="28"/>
          <w:szCs w:val="28"/>
        </w:rPr>
        <w:t>Таблица 5.2</w:t>
      </w:r>
    </w:p>
    <w:p w:rsidR="00A0095A" w:rsidRDefault="00A0095A" w:rsidP="00A0095A">
      <w:pPr>
        <w:jc w:val="center"/>
        <w:rPr>
          <w:sz w:val="28"/>
          <w:szCs w:val="28"/>
        </w:rPr>
      </w:pPr>
      <w:r>
        <w:rPr>
          <w:sz w:val="28"/>
          <w:szCs w:val="28"/>
        </w:rPr>
        <w:t>Порядок построения кольцевого маршрута</w:t>
      </w:r>
    </w:p>
    <w:tbl>
      <w:tblPr>
        <w:tblpPr w:leftFromText="180" w:rightFromText="180" w:vertAnchor="text" w:tblpXSpec="center" w:tblpY="1"/>
        <w:tblOverlap w:val="never"/>
        <w:tblW w:w="0" w:type="auto"/>
        <w:tblLayout w:type="fixed"/>
        <w:tblCellMar>
          <w:left w:w="70" w:type="dxa"/>
          <w:right w:w="70" w:type="dxa"/>
        </w:tblCellMar>
        <w:tblLook w:val="0000"/>
      </w:tblPr>
      <w:tblGrid>
        <w:gridCol w:w="2356"/>
        <w:gridCol w:w="1471"/>
        <w:gridCol w:w="1843"/>
        <w:gridCol w:w="1559"/>
      </w:tblGrid>
      <w:tr w:rsidR="00A0095A" w:rsidTr="006C6B99">
        <w:tc>
          <w:tcPr>
            <w:tcW w:w="2356" w:type="dxa"/>
            <w:vMerge w:val="restart"/>
            <w:tcBorders>
              <w:top w:val="single" w:sz="6" w:space="0" w:color="auto"/>
              <w:left w:val="single" w:sz="6" w:space="0" w:color="auto"/>
              <w:right w:val="nil"/>
            </w:tcBorders>
            <w:shd w:val="clear" w:color="auto" w:fill="auto"/>
            <w:vAlign w:val="center"/>
          </w:tcPr>
          <w:p w:rsidR="00A0095A" w:rsidRDefault="00A0095A" w:rsidP="006C6B99">
            <w:pPr>
              <w:jc w:val="center"/>
              <w:rPr>
                <w:sz w:val="28"/>
                <w:szCs w:val="28"/>
              </w:rPr>
            </w:pPr>
            <w:r>
              <w:rPr>
                <w:sz w:val="28"/>
                <w:szCs w:val="28"/>
              </w:rPr>
              <w:t>Грузополучатель</w:t>
            </w:r>
          </w:p>
        </w:tc>
        <w:tc>
          <w:tcPr>
            <w:tcW w:w="4873" w:type="dxa"/>
            <w:gridSpan w:val="3"/>
            <w:tcBorders>
              <w:top w:val="single" w:sz="6" w:space="0" w:color="auto"/>
              <w:left w:val="single" w:sz="6" w:space="0" w:color="auto"/>
              <w:bottom w:val="single" w:sz="6" w:space="0" w:color="auto"/>
              <w:right w:val="single" w:sz="6" w:space="0" w:color="auto"/>
            </w:tcBorders>
            <w:shd w:val="clear" w:color="auto" w:fill="auto"/>
          </w:tcPr>
          <w:p w:rsidR="00A0095A" w:rsidRDefault="00A0095A" w:rsidP="006C6B99">
            <w:pPr>
              <w:ind w:hanging="31"/>
              <w:jc w:val="center"/>
              <w:rPr>
                <w:sz w:val="28"/>
                <w:szCs w:val="28"/>
              </w:rPr>
            </w:pPr>
            <w:r>
              <w:rPr>
                <w:sz w:val="28"/>
                <w:szCs w:val="28"/>
              </w:rPr>
              <w:t>Грузоотправитель</w:t>
            </w:r>
          </w:p>
        </w:tc>
      </w:tr>
      <w:tr w:rsidR="00A0095A" w:rsidTr="006C6B99">
        <w:tc>
          <w:tcPr>
            <w:tcW w:w="2356" w:type="dxa"/>
            <w:vMerge/>
            <w:tcBorders>
              <w:left w:val="single" w:sz="6" w:space="0" w:color="auto"/>
              <w:bottom w:val="nil"/>
              <w:right w:val="nil"/>
            </w:tcBorders>
            <w:shd w:val="clear" w:color="auto" w:fill="auto"/>
          </w:tcPr>
          <w:p w:rsidR="00A0095A" w:rsidRDefault="00A0095A" w:rsidP="006C6B99">
            <w:pPr>
              <w:ind w:firstLine="709"/>
              <w:jc w:val="center"/>
              <w:rPr>
                <w:sz w:val="28"/>
                <w:szCs w:val="28"/>
              </w:rPr>
            </w:pPr>
          </w:p>
        </w:tc>
        <w:tc>
          <w:tcPr>
            <w:tcW w:w="1471" w:type="dxa"/>
            <w:tcBorders>
              <w:top w:val="nil"/>
              <w:left w:val="single" w:sz="6" w:space="0" w:color="auto"/>
              <w:bottom w:val="nil"/>
              <w:right w:val="single" w:sz="6" w:space="0" w:color="auto"/>
            </w:tcBorders>
            <w:shd w:val="clear" w:color="auto" w:fill="auto"/>
          </w:tcPr>
          <w:p w:rsidR="00A0095A" w:rsidRDefault="00A0095A" w:rsidP="006C6B99">
            <w:pPr>
              <w:jc w:val="center"/>
              <w:rPr>
                <w:sz w:val="28"/>
                <w:szCs w:val="28"/>
              </w:rPr>
            </w:pPr>
            <w:r>
              <w:rPr>
                <w:sz w:val="28"/>
                <w:szCs w:val="28"/>
              </w:rPr>
              <w:t>А</w:t>
            </w:r>
            <w:proofErr w:type="gramStart"/>
            <w:r>
              <w:rPr>
                <w:sz w:val="28"/>
                <w:szCs w:val="28"/>
              </w:rPr>
              <w:t>1</w:t>
            </w:r>
            <w:proofErr w:type="gramEnd"/>
          </w:p>
        </w:tc>
        <w:tc>
          <w:tcPr>
            <w:tcW w:w="1843" w:type="dxa"/>
            <w:tcBorders>
              <w:top w:val="nil"/>
              <w:left w:val="nil"/>
              <w:bottom w:val="single" w:sz="6" w:space="0" w:color="auto"/>
              <w:right w:val="single" w:sz="6" w:space="0" w:color="auto"/>
            </w:tcBorders>
            <w:shd w:val="clear" w:color="auto" w:fill="auto"/>
          </w:tcPr>
          <w:p w:rsidR="00A0095A" w:rsidRDefault="00A0095A" w:rsidP="006C6B99">
            <w:pPr>
              <w:jc w:val="center"/>
              <w:rPr>
                <w:sz w:val="28"/>
                <w:szCs w:val="28"/>
              </w:rPr>
            </w:pPr>
            <w:r>
              <w:rPr>
                <w:sz w:val="28"/>
                <w:szCs w:val="28"/>
              </w:rPr>
              <w:t>А</w:t>
            </w:r>
            <w:proofErr w:type="gramStart"/>
            <w:r>
              <w:rPr>
                <w:sz w:val="28"/>
                <w:szCs w:val="28"/>
              </w:rPr>
              <w:t>2</w:t>
            </w:r>
            <w:proofErr w:type="gramEnd"/>
          </w:p>
        </w:tc>
        <w:tc>
          <w:tcPr>
            <w:tcW w:w="1559" w:type="dxa"/>
            <w:tcBorders>
              <w:top w:val="nil"/>
              <w:left w:val="nil"/>
              <w:bottom w:val="single" w:sz="6" w:space="0" w:color="auto"/>
              <w:right w:val="single" w:sz="6" w:space="0" w:color="auto"/>
            </w:tcBorders>
            <w:shd w:val="clear" w:color="auto" w:fill="auto"/>
          </w:tcPr>
          <w:p w:rsidR="00A0095A" w:rsidRDefault="00A0095A" w:rsidP="006C6B99">
            <w:pPr>
              <w:jc w:val="center"/>
              <w:rPr>
                <w:sz w:val="28"/>
                <w:szCs w:val="28"/>
              </w:rPr>
            </w:pPr>
            <w:r>
              <w:rPr>
                <w:sz w:val="28"/>
                <w:szCs w:val="28"/>
              </w:rPr>
              <w:t>А3</w:t>
            </w:r>
          </w:p>
        </w:tc>
      </w:tr>
      <w:tr w:rsidR="00A0095A" w:rsidTr="006C6B99">
        <w:tc>
          <w:tcPr>
            <w:tcW w:w="2356" w:type="dxa"/>
            <w:tcBorders>
              <w:top w:val="single" w:sz="6" w:space="0" w:color="auto"/>
              <w:left w:val="single" w:sz="6" w:space="0" w:color="auto"/>
              <w:bottom w:val="single" w:sz="6" w:space="0" w:color="auto"/>
              <w:right w:val="single" w:sz="6" w:space="0" w:color="auto"/>
            </w:tcBorders>
            <w:shd w:val="clear" w:color="auto" w:fill="auto"/>
          </w:tcPr>
          <w:p w:rsidR="00A0095A" w:rsidRDefault="00A0095A" w:rsidP="006C6B99">
            <w:pPr>
              <w:ind w:firstLine="709"/>
              <w:jc w:val="both"/>
              <w:rPr>
                <w:sz w:val="28"/>
                <w:szCs w:val="28"/>
              </w:rPr>
            </w:pPr>
            <w:r>
              <w:rPr>
                <w:sz w:val="28"/>
                <w:szCs w:val="28"/>
              </w:rPr>
              <w:t>Б</w:t>
            </w:r>
            <w:proofErr w:type="gramStart"/>
            <w:r>
              <w:rPr>
                <w:sz w:val="28"/>
                <w:szCs w:val="28"/>
              </w:rPr>
              <w:t>1</w:t>
            </w:r>
            <w:proofErr w:type="gramEnd"/>
          </w:p>
        </w:tc>
        <w:tc>
          <w:tcPr>
            <w:tcW w:w="1471" w:type="dxa"/>
            <w:tcBorders>
              <w:top w:val="single" w:sz="6" w:space="0" w:color="auto"/>
              <w:left w:val="single" w:sz="6" w:space="0" w:color="auto"/>
              <w:bottom w:val="single" w:sz="6" w:space="0" w:color="auto"/>
              <w:right w:val="single" w:sz="6" w:space="0" w:color="auto"/>
            </w:tcBorders>
            <w:shd w:val="clear" w:color="auto" w:fill="auto"/>
          </w:tcPr>
          <w:p w:rsidR="00A0095A" w:rsidRDefault="00A0095A" w:rsidP="006C6B99">
            <w:pPr>
              <w:ind w:firstLine="709"/>
              <w:jc w:val="both"/>
              <w:rPr>
                <w:sz w:val="28"/>
                <w:szCs w:val="28"/>
              </w:rPr>
            </w:pPr>
          </w:p>
        </w:tc>
        <w:tc>
          <w:tcPr>
            <w:tcW w:w="1843" w:type="dxa"/>
            <w:tcBorders>
              <w:top w:val="nil"/>
              <w:left w:val="single" w:sz="6" w:space="0" w:color="auto"/>
              <w:bottom w:val="single" w:sz="6" w:space="0" w:color="auto"/>
              <w:right w:val="single" w:sz="6" w:space="0" w:color="auto"/>
            </w:tcBorders>
            <w:shd w:val="clear" w:color="auto" w:fill="auto"/>
          </w:tcPr>
          <w:p w:rsidR="00A0095A" w:rsidRDefault="00A0095A" w:rsidP="006C6B99">
            <w:pPr>
              <w:ind w:firstLine="709"/>
              <w:jc w:val="both"/>
              <w:rPr>
                <w:sz w:val="28"/>
                <w:szCs w:val="28"/>
              </w:rPr>
            </w:pPr>
          </w:p>
        </w:tc>
        <w:tc>
          <w:tcPr>
            <w:tcW w:w="1559" w:type="dxa"/>
            <w:tcBorders>
              <w:top w:val="nil"/>
              <w:left w:val="single" w:sz="6" w:space="0" w:color="auto"/>
              <w:bottom w:val="single" w:sz="6" w:space="0" w:color="auto"/>
              <w:right w:val="single" w:sz="6" w:space="0" w:color="auto"/>
            </w:tcBorders>
            <w:shd w:val="clear" w:color="auto" w:fill="auto"/>
          </w:tcPr>
          <w:p w:rsidR="00A0095A" w:rsidRDefault="00A0095A" w:rsidP="006C6B99">
            <w:pPr>
              <w:ind w:firstLine="709"/>
              <w:jc w:val="both"/>
              <w:rPr>
                <w:sz w:val="28"/>
                <w:szCs w:val="28"/>
              </w:rPr>
            </w:pPr>
          </w:p>
        </w:tc>
      </w:tr>
      <w:tr w:rsidR="00A0095A" w:rsidTr="006C6B99">
        <w:tc>
          <w:tcPr>
            <w:tcW w:w="2356" w:type="dxa"/>
            <w:tcBorders>
              <w:top w:val="single" w:sz="6" w:space="0" w:color="auto"/>
              <w:left w:val="single" w:sz="6" w:space="0" w:color="auto"/>
              <w:bottom w:val="single" w:sz="6" w:space="0" w:color="auto"/>
              <w:right w:val="single" w:sz="6" w:space="0" w:color="auto"/>
            </w:tcBorders>
            <w:shd w:val="clear" w:color="auto" w:fill="auto"/>
          </w:tcPr>
          <w:p w:rsidR="00A0095A" w:rsidRDefault="00A0095A" w:rsidP="006C6B99">
            <w:pPr>
              <w:ind w:firstLine="709"/>
              <w:jc w:val="both"/>
              <w:rPr>
                <w:sz w:val="28"/>
                <w:szCs w:val="28"/>
              </w:rPr>
            </w:pPr>
            <w:r>
              <w:rPr>
                <w:sz w:val="28"/>
                <w:szCs w:val="28"/>
              </w:rPr>
              <w:t>Б</w:t>
            </w:r>
            <w:proofErr w:type="gramStart"/>
            <w:r>
              <w:rPr>
                <w:sz w:val="28"/>
                <w:szCs w:val="28"/>
              </w:rPr>
              <w:t>2</w:t>
            </w:r>
            <w:proofErr w:type="gramEnd"/>
          </w:p>
        </w:tc>
        <w:tc>
          <w:tcPr>
            <w:tcW w:w="1471" w:type="dxa"/>
            <w:tcBorders>
              <w:top w:val="single" w:sz="6" w:space="0" w:color="auto"/>
              <w:left w:val="single" w:sz="6" w:space="0" w:color="auto"/>
              <w:bottom w:val="single" w:sz="6" w:space="0" w:color="auto"/>
              <w:right w:val="single" w:sz="6" w:space="0" w:color="auto"/>
            </w:tcBorders>
            <w:shd w:val="clear" w:color="auto" w:fill="auto"/>
          </w:tcPr>
          <w:p w:rsidR="00A0095A" w:rsidRDefault="00A0095A" w:rsidP="006C6B99">
            <w:pPr>
              <w:ind w:firstLine="709"/>
              <w:jc w:val="both"/>
              <w:rPr>
                <w:sz w:val="28"/>
                <w:szCs w:val="28"/>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A0095A" w:rsidRDefault="00A0095A" w:rsidP="006C6B99">
            <w:pPr>
              <w:ind w:firstLine="709"/>
              <w:jc w:val="both"/>
              <w:rPr>
                <w:sz w:val="28"/>
                <w:szCs w:val="28"/>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A0095A" w:rsidRDefault="00A0095A" w:rsidP="006C6B99">
            <w:pPr>
              <w:ind w:firstLine="709"/>
              <w:jc w:val="both"/>
              <w:rPr>
                <w:sz w:val="28"/>
                <w:szCs w:val="28"/>
              </w:rPr>
            </w:pPr>
          </w:p>
        </w:tc>
      </w:tr>
      <w:tr w:rsidR="00A0095A" w:rsidTr="006C6B99">
        <w:tc>
          <w:tcPr>
            <w:tcW w:w="2356" w:type="dxa"/>
            <w:tcBorders>
              <w:top w:val="single" w:sz="6" w:space="0" w:color="auto"/>
              <w:left w:val="single" w:sz="6" w:space="0" w:color="auto"/>
              <w:bottom w:val="single" w:sz="6" w:space="0" w:color="auto"/>
              <w:right w:val="single" w:sz="6" w:space="0" w:color="auto"/>
            </w:tcBorders>
            <w:shd w:val="clear" w:color="auto" w:fill="auto"/>
          </w:tcPr>
          <w:p w:rsidR="00A0095A" w:rsidRDefault="00A0095A" w:rsidP="006C6B99">
            <w:pPr>
              <w:ind w:firstLine="709"/>
              <w:jc w:val="both"/>
              <w:rPr>
                <w:sz w:val="28"/>
                <w:szCs w:val="28"/>
              </w:rPr>
            </w:pPr>
            <w:r>
              <w:pict>
                <v:rect id="_x0000_s1026" style="position:absolute;left:0;text-align:left;margin-left:255.4pt;margin-top:10.7pt;width:71.05pt;height:14.25pt;z-index:-251656192;mso-position-horizontal-relative:text;mso-position-vertical-relative:text" o:allowincell="f">
                  <v:fill color2="black"/>
                </v:rect>
              </w:pict>
            </w:r>
            <w:r>
              <w:rPr>
                <w:sz w:val="28"/>
                <w:szCs w:val="28"/>
              </w:rPr>
              <w:t>Б3</w:t>
            </w:r>
          </w:p>
        </w:tc>
        <w:tc>
          <w:tcPr>
            <w:tcW w:w="1471" w:type="dxa"/>
            <w:tcBorders>
              <w:top w:val="single" w:sz="6" w:space="0" w:color="auto"/>
              <w:left w:val="single" w:sz="6" w:space="0" w:color="auto"/>
              <w:bottom w:val="single" w:sz="6" w:space="0" w:color="auto"/>
              <w:right w:val="single" w:sz="6" w:space="0" w:color="auto"/>
            </w:tcBorders>
            <w:shd w:val="clear" w:color="auto" w:fill="auto"/>
          </w:tcPr>
          <w:p w:rsidR="00A0095A" w:rsidRDefault="00A0095A" w:rsidP="006C6B99">
            <w:pPr>
              <w:ind w:firstLine="709"/>
              <w:jc w:val="both"/>
              <w:rPr>
                <w:sz w:val="28"/>
                <w:szCs w:val="28"/>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A0095A" w:rsidRDefault="00A0095A" w:rsidP="006C6B99">
            <w:pPr>
              <w:ind w:hanging="70"/>
              <w:jc w:val="both"/>
              <w:rPr>
                <w:sz w:val="28"/>
                <w:szCs w:val="28"/>
              </w:rPr>
            </w:pPr>
            <w:r>
              <w:rPr>
                <w:sz w:val="28"/>
                <w:szCs w:val="28"/>
              </w:rPr>
              <w:t xml:space="preserve"> 200</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A0095A" w:rsidRDefault="00A0095A" w:rsidP="006C6B99">
            <w:pPr>
              <w:ind w:firstLine="709"/>
              <w:jc w:val="both"/>
              <w:rPr>
                <w:sz w:val="28"/>
                <w:szCs w:val="28"/>
              </w:rPr>
            </w:pPr>
            <w:r>
              <w:rPr>
                <w:sz w:val="28"/>
                <w:szCs w:val="28"/>
              </w:rPr>
              <w:t>(200)</w:t>
            </w:r>
          </w:p>
        </w:tc>
      </w:tr>
      <w:tr w:rsidR="00A0095A" w:rsidTr="006C6B99">
        <w:tc>
          <w:tcPr>
            <w:tcW w:w="2356" w:type="dxa"/>
            <w:tcBorders>
              <w:top w:val="single" w:sz="6" w:space="0" w:color="auto"/>
              <w:left w:val="single" w:sz="6" w:space="0" w:color="auto"/>
              <w:bottom w:val="single" w:sz="6" w:space="0" w:color="auto"/>
              <w:right w:val="single" w:sz="6" w:space="0" w:color="auto"/>
            </w:tcBorders>
            <w:shd w:val="clear" w:color="auto" w:fill="auto"/>
          </w:tcPr>
          <w:p w:rsidR="00A0095A" w:rsidRDefault="00A0095A" w:rsidP="006C6B99">
            <w:pPr>
              <w:ind w:firstLine="709"/>
              <w:jc w:val="both"/>
              <w:rPr>
                <w:sz w:val="28"/>
                <w:szCs w:val="28"/>
              </w:rPr>
            </w:pPr>
            <w:r>
              <w:rPr>
                <w:sz w:val="28"/>
                <w:szCs w:val="28"/>
              </w:rPr>
              <w:t>Б</w:t>
            </w:r>
            <w:proofErr w:type="gramStart"/>
            <w:r>
              <w:rPr>
                <w:sz w:val="28"/>
                <w:szCs w:val="28"/>
              </w:rPr>
              <w:t>4</w:t>
            </w:r>
            <w:proofErr w:type="gramEnd"/>
          </w:p>
        </w:tc>
        <w:tc>
          <w:tcPr>
            <w:tcW w:w="1471" w:type="dxa"/>
            <w:tcBorders>
              <w:top w:val="single" w:sz="6" w:space="0" w:color="auto"/>
              <w:left w:val="single" w:sz="6" w:space="0" w:color="auto"/>
              <w:bottom w:val="single" w:sz="6" w:space="0" w:color="auto"/>
              <w:right w:val="single" w:sz="6" w:space="0" w:color="auto"/>
            </w:tcBorders>
            <w:shd w:val="clear" w:color="auto" w:fill="auto"/>
          </w:tcPr>
          <w:p w:rsidR="00A0095A" w:rsidRDefault="00A0095A" w:rsidP="006C6B99">
            <w:pPr>
              <w:ind w:firstLine="709"/>
              <w:jc w:val="both"/>
              <w:rPr>
                <w:sz w:val="28"/>
                <w:szCs w:val="28"/>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A0095A" w:rsidRDefault="00A0095A" w:rsidP="006C6B99">
            <w:pPr>
              <w:ind w:hanging="70"/>
              <w:jc w:val="both"/>
              <w:rPr>
                <w:sz w:val="28"/>
                <w:szCs w:val="28"/>
              </w:rPr>
            </w:pPr>
            <w:r>
              <w:rPr>
                <w:sz w:val="28"/>
                <w:szCs w:val="28"/>
              </w:rPr>
              <w:t xml:space="preserve"> (200)</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A0095A" w:rsidRDefault="00A0095A" w:rsidP="006C6B99">
            <w:pPr>
              <w:ind w:firstLine="709"/>
              <w:jc w:val="both"/>
              <w:rPr>
                <w:sz w:val="28"/>
                <w:szCs w:val="28"/>
              </w:rPr>
            </w:pPr>
            <w:r>
              <w:rPr>
                <w:sz w:val="28"/>
                <w:szCs w:val="28"/>
              </w:rPr>
              <w:t>200</w:t>
            </w:r>
          </w:p>
        </w:tc>
      </w:tr>
    </w:tbl>
    <w:p w:rsidR="00A0095A" w:rsidRDefault="00A0095A" w:rsidP="00A0095A">
      <w:pPr>
        <w:ind w:firstLine="709"/>
        <w:jc w:val="both"/>
        <w:rPr>
          <w:sz w:val="28"/>
          <w:szCs w:val="28"/>
        </w:rPr>
      </w:pPr>
      <w:r>
        <w:rPr>
          <w:sz w:val="28"/>
          <w:szCs w:val="28"/>
        </w:rPr>
        <w:t xml:space="preserve"> </w:t>
      </w:r>
    </w:p>
    <w:p w:rsidR="00A0095A" w:rsidRDefault="00A0095A" w:rsidP="00A0095A">
      <w:pPr>
        <w:ind w:firstLine="709"/>
        <w:jc w:val="both"/>
        <w:rPr>
          <w:sz w:val="28"/>
          <w:szCs w:val="28"/>
        </w:rPr>
      </w:pPr>
      <w:r>
        <w:rPr>
          <w:sz w:val="28"/>
          <w:szCs w:val="28"/>
        </w:rPr>
        <w:t>Из табл. 5.1 видно, что можно построить два кольцевых маршрута.</w:t>
      </w:r>
    </w:p>
    <w:p w:rsidR="00A0095A" w:rsidRDefault="00A0095A" w:rsidP="00A0095A">
      <w:pPr>
        <w:ind w:firstLine="709"/>
        <w:jc w:val="both"/>
        <w:rPr>
          <w:sz w:val="28"/>
          <w:szCs w:val="28"/>
        </w:rPr>
      </w:pPr>
      <w:r>
        <w:rPr>
          <w:sz w:val="28"/>
          <w:szCs w:val="28"/>
        </w:rPr>
        <w:t>№1. А1Б2-Б2А2-А2Б4-Б4А1 с объемом перевозок 400 т.</w:t>
      </w:r>
    </w:p>
    <w:p w:rsidR="00A0095A" w:rsidRDefault="00A0095A" w:rsidP="00A0095A">
      <w:pPr>
        <w:ind w:firstLine="709"/>
        <w:jc w:val="both"/>
        <w:rPr>
          <w:sz w:val="28"/>
          <w:szCs w:val="28"/>
        </w:rPr>
      </w:pPr>
      <w:r>
        <w:rPr>
          <w:sz w:val="28"/>
          <w:szCs w:val="28"/>
        </w:rPr>
        <w:t>№2. А2Б3-Б3А3-А3Б4-Б4А2 с объемом перевозок 200 т.</w:t>
      </w:r>
    </w:p>
    <w:p w:rsidR="00A0095A" w:rsidRDefault="00A0095A" w:rsidP="00A0095A">
      <w:pPr>
        <w:ind w:firstLine="709"/>
        <w:jc w:val="both"/>
        <w:rPr>
          <w:sz w:val="28"/>
          <w:szCs w:val="28"/>
        </w:rPr>
      </w:pPr>
      <w:r>
        <w:rPr>
          <w:sz w:val="28"/>
          <w:szCs w:val="28"/>
        </w:rPr>
        <w:t>При составлении кольцевых маршрутов следует проверять длину обор</w:t>
      </w:r>
      <w:r>
        <w:rPr>
          <w:sz w:val="28"/>
          <w:szCs w:val="28"/>
        </w:rPr>
        <w:t>о</w:t>
      </w:r>
      <w:r>
        <w:rPr>
          <w:sz w:val="28"/>
          <w:szCs w:val="28"/>
        </w:rPr>
        <w:t>та, чтобы пробег за оборот не превышал среднесуточный. Если длина маршрута превышает среднесуточный пробег, то его следует разбить на два маршрута или более, приводя пробег за оборот к величине, не превышающей среднесуточный.</w:t>
      </w:r>
    </w:p>
    <w:p w:rsidR="00A0095A" w:rsidRDefault="00A0095A" w:rsidP="00A0095A">
      <w:pPr>
        <w:ind w:firstLine="709"/>
        <w:jc w:val="both"/>
        <w:rPr>
          <w:sz w:val="28"/>
          <w:szCs w:val="28"/>
        </w:rPr>
      </w:pPr>
      <w:r>
        <w:rPr>
          <w:sz w:val="28"/>
          <w:szCs w:val="28"/>
        </w:rPr>
        <w:t>Для кольцевых маршрутов критерием их целесообразности является к</w:t>
      </w:r>
      <w:r>
        <w:rPr>
          <w:sz w:val="28"/>
          <w:szCs w:val="28"/>
        </w:rPr>
        <w:t>о</w:t>
      </w:r>
      <w:r>
        <w:rPr>
          <w:sz w:val="28"/>
          <w:szCs w:val="28"/>
        </w:rPr>
        <w:t xml:space="preserve">эффициент использования пробега </w:t>
      </w:r>
      <w:r>
        <w:rPr>
          <w:i/>
          <w:iCs/>
          <w:sz w:val="28"/>
          <w:szCs w:val="28"/>
        </w:rPr>
        <w:sym w:font="Symbol" w:char="0062"/>
      </w:r>
      <w:r>
        <w:rPr>
          <w:sz w:val="28"/>
          <w:szCs w:val="28"/>
        </w:rPr>
        <w:t xml:space="preserve">. Если коэффициент использования </w:t>
      </w:r>
      <w:r>
        <w:rPr>
          <w:sz w:val="28"/>
          <w:szCs w:val="28"/>
        </w:rPr>
        <w:lastRenderedPageBreak/>
        <w:t>проб</w:t>
      </w:r>
      <w:r>
        <w:rPr>
          <w:sz w:val="28"/>
          <w:szCs w:val="28"/>
        </w:rPr>
        <w:t>е</w:t>
      </w:r>
      <w:r>
        <w:rPr>
          <w:sz w:val="28"/>
          <w:szCs w:val="28"/>
        </w:rPr>
        <w:t xml:space="preserve">га на маршруте </w:t>
      </w:r>
      <w:r>
        <w:rPr>
          <w:i/>
          <w:iCs/>
          <w:sz w:val="28"/>
          <w:szCs w:val="28"/>
        </w:rPr>
        <w:sym w:font="Symbol" w:char="0062"/>
      </w:r>
      <w:proofErr w:type="gramStart"/>
      <w:r>
        <w:rPr>
          <w:i/>
          <w:iCs/>
          <w:sz w:val="28"/>
          <w:szCs w:val="28"/>
          <w:vertAlign w:val="subscript"/>
        </w:rPr>
        <w:t>м</w:t>
      </w:r>
      <w:proofErr w:type="gramEnd"/>
      <w:r>
        <w:rPr>
          <w:sz w:val="28"/>
          <w:szCs w:val="28"/>
        </w:rPr>
        <w:t xml:space="preserve"> превышает значение 0,5, то маршрут имеет право на существ</w:t>
      </w:r>
      <w:r>
        <w:rPr>
          <w:sz w:val="28"/>
          <w:szCs w:val="28"/>
        </w:rPr>
        <w:t>о</w:t>
      </w:r>
      <w:r>
        <w:rPr>
          <w:sz w:val="28"/>
          <w:szCs w:val="28"/>
        </w:rPr>
        <w:t>вание, в противном случае организуется перевозка по маршруту маятник</w:t>
      </w:r>
      <w:r>
        <w:rPr>
          <w:sz w:val="28"/>
          <w:szCs w:val="28"/>
        </w:rPr>
        <w:t>о</w:t>
      </w:r>
      <w:r>
        <w:rPr>
          <w:sz w:val="28"/>
          <w:szCs w:val="28"/>
        </w:rPr>
        <w:t>вой конфигурации. Коэффициент использования пробега на маршруте опред</w:t>
      </w:r>
      <w:r>
        <w:rPr>
          <w:sz w:val="28"/>
          <w:szCs w:val="28"/>
        </w:rPr>
        <w:t>е</w:t>
      </w:r>
      <w:r>
        <w:rPr>
          <w:sz w:val="28"/>
          <w:szCs w:val="28"/>
        </w:rPr>
        <w:t>ляется по формуле</w:t>
      </w:r>
    </w:p>
    <w:p w:rsidR="00A0095A" w:rsidRDefault="00A0095A" w:rsidP="00A0095A">
      <w:pPr>
        <w:ind w:firstLine="709"/>
        <w:jc w:val="both"/>
        <w:rPr>
          <w:sz w:val="28"/>
          <w:szCs w:val="28"/>
        </w:rPr>
      </w:pPr>
    </w:p>
    <w:p w:rsidR="00A0095A" w:rsidRDefault="00A0095A" w:rsidP="00A0095A">
      <w:pPr>
        <w:ind w:firstLine="709"/>
        <w:jc w:val="right"/>
        <w:rPr>
          <w:sz w:val="28"/>
          <w:szCs w:val="28"/>
        </w:rPr>
      </w:pPr>
      <w:r>
        <w:rPr>
          <w:i/>
          <w:iCs/>
          <w:sz w:val="28"/>
          <w:szCs w:val="28"/>
        </w:rPr>
        <w:t xml:space="preserve">                                  </w:t>
      </w:r>
      <w:r>
        <w:rPr>
          <w:i/>
          <w:iCs/>
          <w:sz w:val="28"/>
          <w:szCs w:val="28"/>
        </w:rPr>
        <w:sym w:font="Symbol" w:char="0062"/>
      </w:r>
      <w:r>
        <w:rPr>
          <w:i/>
          <w:iCs/>
          <w:sz w:val="28"/>
          <w:szCs w:val="28"/>
        </w:rPr>
        <w:t xml:space="preserve"> = </w:t>
      </w:r>
      <w:proofErr w:type="spellStart"/>
      <w:r>
        <w:rPr>
          <w:i/>
          <w:iCs/>
          <w:sz w:val="28"/>
          <w:szCs w:val="28"/>
        </w:rPr>
        <w:t>l</w:t>
      </w:r>
      <w:r>
        <w:rPr>
          <w:i/>
          <w:iCs/>
          <w:sz w:val="28"/>
          <w:szCs w:val="28"/>
          <w:vertAlign w:val="subscript"/>
        </w:rPr>
        <w:t>ге</w:t>
      </w:r>
      <w:proofErr w:type="spellEnd"/>
      <w:r>
        <w:rPr>
          <w:i/>
          <w:iCs/>
          <w:sz w:val="28"/>
          <w:szCs w:val="28"/>
          <w:vertAlign w:val="subscript"/>
        </w:rPr>
        <w:t xml:space="preserve"> </w:t>
      </w:r>
      <w:r>
        <w:rPr>
          <w:i/>
          <w:iCs/>
          <w:sz w:val="28"/>
          <w:szCs w:val="28"/>
        </w:rPr>
        <w:t xml:space="preserve">/ </w:t>
      </w:r>
      <w:proofErr w:type="gramStart"/>
      <w:r>
        <w:rPr>
          <w:i/>
          <w:iCs/>
          <w:sz w:val="28"/>
          <w:szCs w:val="28"/>
        </w:rPr>
        <w:t xml:space="preserve">( </w:t>
      </w:r>
      <w:proofErr w:type="spellStart"/>
      <w:proofErr w:type="gramEnd"/>
      <w:r>
        <w:rPr>
          <w:i/>
          <w:iCs/>
          <w:sz w:val="28"/>
          <w:szCs w:val="28"/>
        </w:rPr>
        <w:t>l</w:t>
      </w:r>
      <w:r>
        <w:rPr>
          <w:i/>
          <w:iCs/>
          <w:sz w:val="28"/>
          <w:szCs w:val="28"/>
          <w:vertAlign w:val="subscript"/>
        </w:rPr>
        <w:t>ге</w:t>
      </w:r>
      <w:proofErr w:type="spellEnd"/>
      <w:r>
        <w:rPr>
          <w:i/>
          <w:iCs/>
          <w:sz w:val="28"/>
          <w:szCs w:val="28"/>
          <w:vertAlign w:val="subscript"/>
        </w:rPr>
        <w:t xml:space="preserve"> </w:t>
      </w:r>
      <w:r>
        <w:rPr>
          <w:i/>
          <w:iCs/>
          <w:sz w:val="28"/>
          <w:szCs w:val="28"/>
        </w:rPr>
        <w:t xml:space="preserve">+  </w:t>
      </w:r>
      <w:proofErr w:type="spellStart"/>
      <w:r>
        <w:rPr>
          <w:i/>
          <w:iCs/>
          <w:sz w:val="28"/>
          <w:szCs w:val="28"/>
        </w:rPr>
        <w:t>l</w:t>
      </w:r>
      <w:r>
        <w:rPr>
          <w:i/>
          <w:iCs/>
          <w:sz w:val="28"/>
          <w:szCs w:val="28"/>
          <w:vertAlign w:val="subscript"/>
        </w:rPr>
        <w:t>х</w:t>
      </w:r>
      <w:proofErr w:type="spellEnd"/>
      <w:r>
        <w:rPr>
          <w:i/>
          <w:iCs/>
          <w:sz w:val="28"/>
          <w:szCs w:val="28"/>
        </w:rPr>
        <w:t xml:space="preserve"> ).</w:t>
      </w:r>
      <w:r>
        <w:rPr>
          <w:sz w:val="28"/>
          <w:szCs w:val="28"/>
        </w:rPr>
        <w:t xml:space="preserve">                                             (5.1)</w:t>
      </w:r>
    </w:p>
    <w:p w:rsidR="00A0095A" w:rsidRDefault="00A0095A" w:rsidP="00A0095A">
      <w:pPr>
        <w:ind w:firstLine="709"/>
        <w:jc w:val="right"/>
        <w:rPr>
          <w:sz w:val="28"/>
          <w:szCs w:val="28"/>
        </w:rPr>
      </w:pPr>
    </w:p>
    <w:p w:rsidR="00A0095A" w:rsidRDefault="00A0095A" w:rsidP="00A0095A">
      <w:pPr>
        <w:ind w:firstLine="709"/>
        <w:jc w:val="right"/>
        <w:rPr>
          <w:sz w:val="28"/>
          <w:szCs w:val="28"/>
        </w:rPr>
      </w:pPr>
    </w:p>
    <w:p w:rsidR="00A0095A" w:rsidRPr="00BA2BCE" w:rsidRDefault="00A0095A" w:rsidP="00A0095A">
      <w:pPr>
        <w:ind w:firstLine="709"/>
        <w:jc w:val="both"/>
        <w:rPr>
          <w:sz w:val="28"/>
          <w:szCs w:val="28"/>
        </w:rPr>
      </w:pPr>
      <w:r w:rsidRPr="00BA2BCE">
        <w:rPr>
          <w:sz w:val="28"/>
          <w:szCs w:val="28"/>
        </w:rPr>
        <w:t>Хара</w:t>
      </w:r>
      <w:r>
        <w:rPr>
          <w:sz w:val="28"/>
          <w:szCs w:val="28"/>
        </w:rPr>
        <w:t>ктеристики спроектированных маршрутов перевозки груза</w:t>
      </w:r>
      <w:r w:rsidRPr="00BA2BCE">
        <w:rPr>
          <w:sz w:val="28"/>
          <w:szCs w:val="28"/>
        </w:rPr>
        <w:t xml:space="preserve"> предста</w:t>
      </w:r>
      <w:r w:rsidRPr="00BA2BCE">
        <w:rPr>
          <w:sz w:val="28"/>
          <w:szCs w:val="28"/>
        </w:rPr>
        <w:t>в</w:t>
      </w:r>
      <w:r w:rsidRPr="00BA2BCE">
        <w:rPr>
          <w:sz w:val="28"/>
          <w:szCs w:val="28"/>
        </w:rPr>
        <w:t>л</w:t>
      </w:r>
      <w:r>
        <w:rPr>
          <w:sz w:val="28"/>
          <w:szCs w:val="28"/>
        </w:rPr>
        <w:t>яются</w:t>
      </w:r>
      <w:r w:rsidRPr="00BA2BCE">
        <w:rPr>
          <w:sz w:val="28"/>
          <w:szCs w:val="28"/>
        </w:rPr>
        <w:t xml:space="preserve"> в таб</w:t>
      </w:r>
      <w:r>
        <w:rPr>
          <w:sz w:val="28"/>
          <w:szCs w:val="28"/>
        </w:rPr>
        <w:t>лице (</w:t>
      </w:r>
      <w:proofErr w:type="gramStart"/>
      <w:r>
        <w:rPr>
          <w:sz w:val="28"/>
          <w:szCs w:val="28"/>
        </w:rPr>
        <w:t>см</w:t>
      </w:r>
      <w:proofErr w:type="gramEnd"/>
      <w:r>
        <w:rPr>
          <w:sz w:val="28"/>
          <w:szCs w:val="28"/>
        </w:rPr>
        <w:t>. таблицу 5.3.)</w:t>
      </w:r>
      <w:r w:rsidRPr="00BA2BCE">
        <w:rPr>
          <w:sz w:val="28"/>
          <w:szCs w:val="28"/>
        </w:rPr>
        <w:t>.</w:t>
      </w:r>
    </w:p>
    <w:p w:rsidR="00A0095A" w:rsidRDefault="00A0095A" w:rsidP="00A0095A">
      <w:pPr>
        <w:shd w:val="clear" w:color="auto" w:fill="FFFFFF"/>
        <w:spacing w:line="360" w:lineRule="auto"/>
        <w:ind w:left="53" w:firstLine="667"/>
        <w:rPr>
          <w:color w:val="000000"/>
          <w:spacing w:val="-1"/>
          <w:sz w:val="28"/>
          <w:szCs w:val="28"/>
        </w:rPr>
      </w:pPr>
    </w:p>
    <w:p w:rsidR="00A0095A" w:rsidRDefault="00A0095A" w:rsidP="00A0095A">
      <w:pPr>
        <w:pStyle w:val="Normal"/>
        <w:ind w:firstLine="0"/>
        <w:jc w:val="right"/>
        <w:rPr>
          <w:sz w:val="28"/>
        </w:rPr>
      </w:pPr>
      <w:r>
        <w:rPr>
          <w:sz w:val="28"/>
        </w:rPr>
        <w:t>Таблица 5.3</w:t>
      </w:r>
    </w:p>
    <w:p w:rsidR="00A0095A" w:rsidRDefault="00A0095A" w:rsidP="00A0095A">
      <w:pPr>
        <w:pStyle w:val="Normal"/>
        <w:ind w:firstLine="0"/>
        <w:jc w:val="center"/>
        <w:rPr>
          <w:sz w:val="28"/>
        </w:rPr>
      </w:pPr>
      <w:r>
        <w:rPr>
          <w:sz w:val="28"/>
        </w:rPr>
        <w:t>Характеристика маршрутов перевозки груза</w:t>
      </w:r>
    </w:p>
    <w:tbl>
      <w:tblPr>
        <w:tblW w:w="10260"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4435"/>
        <w:gridCol w:w="900"/>
        <w:gridCol w:w="900"/>
        <w:gridCol w:w="900"/>
        <w:gridCol w:w="900"/>
        <w:gridCol w:w="900"/>
        <w:gridCol w:w="900"/>
      </w:tblGrid>
      <w:tr w:rsidR="00A0095A" w:rsidTr="00A0095A">
        <w:tblPrEx>
          <w:tblCellMar>
            <w:top w:w="0" w:type="dxa"/>
            <w:bottom w:w="0" w:type="dxa"/>
          </w:tblCellMar>
        </w:tblPrEx>
        <w:trPr>
          <w:trHeight w:val="848"/>
        </w:trPr>
        <w:tc>
          <w:tcPr>
            <w:tcW w:w="425" w:type="dxa"/>
          </w:tcPr>
          <w:p w:rsidR="00A0095A" w:rsidRPr="00B77EA6" w:rsidRDefault="00A0095A" w:rsidP="006C6B99">
            <w:pPr>
              <w:pStyle w:val="a3"/>
              <w:spacing w:line="240" w:lineRule="atLeast"/>
              <w:ind w:left="-108" w:right="-57"/>
              <w:rPr>
                <w:szCs w:val="28"/>
              </w:rPr>
            </w:pPr>
            <w:r w:rsidRPr="00B77EA6">
              <w:rPr>
                <w:szCs w:val="28"/>
              </w:rPr>
              <w:t>№</w:t>
            </w:r>
          </w:p>
          <w:p w:rsidR="00A0095A" w:rsidRPr="00B77EA6" w:rsidRDefault="00A0095A" w:rsidP="006C6B99">
            <w:pPr>
              <w:pStyle w:val="a3"/>
              <w:spacing w:line="240" w:lineRule="atLeast"/>
              <w:ind w:left="-108" w:right="-57"/>
              <w:rPr>
                <w:szCs w:val="28"/>
              </w:rPr>
            </w:pPr>
            <w:proofErr w:type="spellStart"/>
            <w:proofErr w:type="gramStart"/>
            <w:r w:rsidRPr="00B77EA6">
              <w:rPr>
                <w:szCs w:val="28"/>
              </w:rPr>
              <w:t>п</w:t>
            </w:r>
            <w:proofErr w:type="spellEnd"/>
            <w:proofErr w:type="gramEnd"/>
            <w:r w:rsidRPr="00B77EA6">
              <w:rPr>
                <w:szCs w:val="28"/>
              </w:rPr>
              <w:t>/</w:t>
            </w:r>
            <w:proofErr w:type="spellStart"/>
            <w:r w:rsidRPr="00B77EA6">
              <w:rPr>
                <w:szCs w:val="28"/>
              </w:rPr>
              <w:t>п</w:t>
            </w:r>
            <w:proofErr w:type="spellEnd"/>
          </w:p>
        </w:tc>
        <w:tc>
          <w:tcPr>
            <w:tcW w:w="4435" w:type="dxa"/>
            <w:vAlign w:val="center"/>
          </w:tcPr>
          <w:p w:rsidR="00A0095A" w:rsidRPr="00B77EA6" w:rsidRDefault="00A0095A" w:rsidP="006C6B99">
            <w:pPr>
              <w:pStyle w:val="a3"/>
              <w:spacing w:line="240" w:lineRule="atLeast"/>
              <w:ind w:right="-57"/>
              <w:rPr>
                <w:szCs w:val="28"/>
              </w:rPr>
            </w:pPr>
            <w:r w:rsidRPr="00B77EA6">
              <w:rPr>
                <w:szCs w:val="28"/>
              </w:rPr>
              <w:t>Схема исполнения доставки гр</w:t>
            </w:r>
            <w:r w:rsidRPr="00B77EA6">
              <w:rPr>
                <w:szCs w:val="28"/>
              </w:rPr>
              <w:t>у</w:t>
            </w:r>
            <w:r w:rsidRPr="00B77EA6">
              <w:rPr>
                <w:szCs w:val="28"/>
              </w:rPr>
              <w:t>за</w:t>
            </w:r>
          </w:p>
        </w:tc>
        <w:tc>
          <w:tcPr>
            <w:tcW w:w="900" w:type="dxa"/>
            <w:vAlign w:val="center"/>
          </w:tcPr>
          <w:p w:rsidR="00A0095A" w:rsidRPr="00B77EA6" w:rsidRDefault="00A0095A" w:rsidP="006C6B99">
            <w:pPr>
              <w:pStyle w:val="a3"/>
              <w:spacing w:line="240" w:lineRule="atLeast"/>
              <w:ind w:left="-108" w:right="-57"/>
              <w:rPr>
                <w:szCs w:val="28"/>
              </w:rPr>
            </w:pPr>
            <w:r w:rsidRPr="00B77EA6">
              <w:rPr>
                <w:szCs w:val="28"/>
                <w:lang w:val="en-US"/>
              </w:rPr>
              <w:t>Q</w:t>
            </w:r>
            <w:r w:rsidRPr="00B77EA6">
              <w:rPr>
                <w:szCs w:val="28"/>
              </w:rPr>
              <w:t>, т</w:t>
            </w:r>
          </w:p>
        </w:tc>
        <w:tc>
          <w:tcPr>
            <w:tcW w:w="900" w:type="dxa"/>
            <w:vAlign w:val="center"/>
          </w:tcPr>
          <w:p w:rsidR="00A0095A" w:rsidRPr="00B77EA6" w:rsidRDefault="00A0095A" w:rsidP="006C6B99">
            <w:pPr>
              <w:pStyle w:val="a3"/>
              <w:spacing w:line="240" w:lineRule="atLeast"/>
              <w:ind w:right="-57"/>
              <w:rPr>
                <w:szCs w:val="28"/>
              </w:rPr>
            </w:pPr>
            <w:r w:rsidRPr="00B77EA6">
              <w:rPr>
                <w:szCs w:val="28"/>
                <w:lang w:val="en-US"/>
              </w:rPr>
              <w:t>l</w:t>
            </w:r>
            <w:r w:rsidRPr="00B77EA6">
              <w:rPr>
                <w:szCs w:val="28"/>
              </w:rPr>
              <w:t>г, км</w:t>
            </w:r>
          </w:p>
        </w:tc>
        <w:tc>
          <w:tcPr>
            <w:tcW w:w="900" w:type="dxa"/>
            <w:vAlign w:val="center"/>
          </w:tcPr>
          <w:p w:rsidR="00A0095A" w:rsidRPr="00B77EA6" w:rsidRDefault="00A0095A" w:rsidP="006C6B99">
            <w:pPr>
              <w:pStyle w:val="a3"/>
              <w:spacing w:line="240" w:lineRule="atLeast"/>
              <w:ind w:left="-107" w:right="-109"/>
              <w:rPr>
                <w:szCs w:val="28"/>
              </w:rPr>
            </w:pPr>
            <w:r w:rsidRPr="00B77EA6">
              <w:rPr>
                <w:szCs w:val="28"/>
                <w:lang w:val="en-US"/>
              </w:rPr>
              <w:t>l</w:t>
            </w:r>
            <w:proofErr w:type="spellStart"/>
            <w:r w:rsidRPr="00B77EA6">
              <w:rPr>
                <w:szCs w:val="28"/>
              </w:rPr>
              <w:t>х</w:t>
            </w:r>
            <w:proofErr w:type="spellEnd"/>
            <w:r w:rsidRPr="00B77EA6">
              <w:rPr>
                <w:szCs w:val="28"/>
              </w:rPr>
              <w:t>, км</w:t>
            </w:r>
          </w:p>
        </w:tc>
        <w:tc>
          <w:tcPr>
            <w:tcW w:w="900" w:type="dxa"/>
            <w:vAlign w:val="center"/>
          </w:tcPr>
          <w:p w:rsidR="00A0095A" w:rsidRPr="00B77EA6" w:rsidRDefault="00A0095A" w:rsidP="006C6B99">
            <w:pPr>
              <w:pStyle w:val="a3"/>
              <w:spacing w:line="240" w:lineRule="atLeast"/>
              <w:ind w:left="-107" w:right="-109"/>
              <w:rPr>
                <w:szCs w:val="28"/>
              </w:rPr>
            </w:pPr>
            <w:r w:rsidRPr="00B77EA6">
              <w:rPr>
                <w:szCs w:val="28"/>
                <w:lang w:val="en-US"/>
              </w:rPr>
              <w:t>l</w:t>
            </w:r>
            <w:r w:rsidRPr="00B77EA6">
              <w:rPr>
                <w:szCs w:val="28"/>
              </w:rPr>
              <w:t>м, км</w:t>
            </w:r>
          </w:p>
        </w:tc>
        <w:tc>
          <w:tcPr>
            <w:tcW w:w="900" w:type="dxa"/>
            <w:vAlign w:val="center"/>
          </w:tcPr>
          <w:p w:rsidR="00A0095A" w:rsidRPr="00B77EA6" w:rsidRDefault="00A0095A" w:rsidP="006C6B99">
            <w:pPr>
              <w:pStyle w:val="a3"/>
              <w:spacing w:line="240" w:lineRule="atLeast"/>
              <w:ind w:left="-107" w:right="-108"/>
              <w:rPr>
                <w:szCs w:val="28"/>
              </w:rPr>
            </w:pPr>
            <w:r w:rsidRPr="00B77EA6">
              <w:rPr>
                <w:szCs w:val="28"/>
                <w:lang w:val="en-US"/>
              </w:rPr>
              <w:t>l</w:t>
            </w:r>
            <w:proofErr w:type="spellStart"/>
            <w:r w:rsidRPr="00B77EA6">
              <w:rPr>
                <w:szCs w:val="28"/>
              </w:rPr>
              <w:t>н</w:t>
            </w:r>
            <w:proofErr w:type="spellEnd"/>
            <w:r w:rsidRPr="00B77EA6">
              <w:rPr>
                <w:szCs w:val="28"/>
              </w:rPr>
              <w:t>, км</w:t>
            </w:r>
          </w:p>
        </w:tc>
        <w:tc>
          <w:tcPr>
            <w:tcW w:w="900" w:type="dxa"/>
            <w:vAlign w:val="center"/>
          </w:tcPr>
          <w:p w:rsidR="00A0095A" w:rsidRPr="00B77EA6" w:rsidRDefault="00A0095A" w:rsidP="006C6B99">
            <w:pPr>
              <w:pStyle w:val="a3"/>
              <w:spacing w:line="240" w:lineRule="atLeast"/>
              <w:ind w:left="-107" w:right="-108"/>
              <w:rPr>
                <w:szCs w:val="28"/>
              </w:rPr>
            </w:pPr>
            <w:r w:rsidRPr="00B77EA6">
              <w:rPr>
                <w:szCs w:val="28"/>
              </w:rPr>
              <w:sym w:font="Symbol" w:char="F062"/>
            </w:r>
            <w:r w:rsidRPr="00B77EA6">
              <w:rPr>
                <w:szCs w:val="28"/>
                <w:vertAlign w:val="subscript"/>
              </w:rPr>
              <w:t>м</w:t>
            </w:r>
          </w:p>
        </w:tc>
      </w:tr>
      <w:tr w:rsidR="00A0095A" w:rsidTr="00A0095A">
        <w:tblPrEx>
          <w:tblCellMar>
            <w:top w:w="0" w:type="dxa"/>
            <w:bottom w:w="0" w:type="dxa"/>
          </w:tblCellMar>
        </w:tblPrEx>
        <w:tc>
          <w:tcPr>
            <w:tcW w:w="10260" w:type="dxa"/>
            <w:gridSpan w:val="8"/>
          </w:tcPr>
          <w:p w:rsidR="00A0095A" w:rsidRPr="00B77EA6" w:rsidRDefault="00A0095A" w:rsidP="006C6B99">
            <w:pPr>
              <w:pStyle w:val="a3"/>
              <w:ind w:left="-107" w:right="-108"/>
              <w:rPr>
                <w:szCs w:val="28"/>
              </w:rPr>
            </w:pPr>
            <w:r w:rsidRPr="00B77EA6">
              <w:rPr>
                <w:szCs w:val="28"/>
              </w:rPr>
              <w:t>Маятниковые схемы</w:t>
            </w:r>
          </w:p>
        </w:tc>
      </w:tr>
      <w:tr w:rsidR="00A0095A" w:rsidTr="00A0095A">
        <w:tblPrEx>
          <w:tblCellMar>
            <w:top w:w="0" w:type="dxa"/>
            <w:bottom w:w="0" w:type="dxa"/>
          </w:tblCellMar>
        </w:tblPrEx>
        <w:tc>
          <w:tcPr>
            <w:tcW w:w="425" w:type="dxa"/>
          </w:tcPr>
          <w:p w:rsidR="00A0095A" w:rsidRPr="00B77EA6" w:rsidRDefault="00A0095A" w:rsidP="006C6B99">
            <w:pPr>
              <w:pStyle w:val="a3"/>
              <w:ind w:left="-108" w:right="-108"/>
              <w:rPr>
                <w:szCs w:val="28"/>
              </w:rPr>
            </w:pPr>
            <w:r w:rsidRPr="00B77EA6">
              <w:rPr>
                <w:szCs w:val="28"/>
              </w:rPr>
              <w:t>1</w:t>
            </w:r>
          </w:p>
        </w:tc>
        <w:tc>
          <w:tcPr>
            <w:tcW w:w="4435" w:type="dxa"/>
          </w:tcPr>
          <w:p w:rsidR="00A0095A" w:rsidRPr="00B77EA6" w:rsidRDefault="00A0095A" w:rsidP="006C6B99">
            <w:pPr>
              <w:pStyle w:val="a3"/>
              <w:ind w:left="-108" w:right="-108"/>
              <w:jc w:val="both"/>
              <w:rPr>
                <w:i/>
                <w:szCs w:val="28"/>
              </w:rPr>
            </w:pPr>
            <w:r w:rsidRPr="00B77EA6">
              <w:rPr>
                <w:szCs w:val="28"/>
              </w:rPr>
              <w:t>А3Б1-Б1А3</w:t>
            </w:r>
          </w:p>
        </w:tc>
        <w:tc>
          <w:tcPr>
            <w:tcW w:w="900" w:type="dxa"/>
          </w:tcPr>
          <w:p w:rsidR="00A0095A" w:rsidRPr="00B77EA6" w:rsidRDefault="00A0095A" w:rsidP="006C6B99">
            <w:pPr>
              <w:pStyle w:val="a3"/>
              <w:rPr>
                <w:szCs w:val="28"/>
              </w:rPr>
            </w:pPr>
            <w:r>
              <w:rPr>
                <w:szCs w:val="28"/>
              </w:rPr>
              <w:t>200</w:t>
            </w:r>
          </w:p>
        </w:tc>
        <w:tc>
          <w:tcPr>
            <w:tcW w:w="900" w:type="dxa"/>
          </w:tcPr>
          <w:p w:rsidR="00A0095A" w:rsidRPr="00B77EA6" w:rsidRDefault="00A0095A" w:rsidP="006C6B99">
            <w:pPr>
              <w:pStyle w:val="a3"/>
              <w:tabs>
                <w:tab w:val="right" w:pos="495"/>
              </w:tabs>
              <w:rPr>
                <w:szCs w:val="28"/>
              </w:rPr>
            </w:pPr>
            <w:r>
              <w:rPr>
                <w:szCs w:val="28"/>
              </w:rPr>
              <w:t>2</w:t>
            </w:r>
          </w:p>
        </w:tc>
        <w:tc>
          <w:tcPr>
            <w:tcW w:w="900" w:type="dxa"/>
          </w:tcPr>
          <w:p w:rsidR="00A0095A" w:rsidRPr="00B77EA6" w:rsidRDefault="00A0095A" w:rsidP="006C6B99">
            <w:pPr>
              <w:pStyle w:val="a3"/>
              <w:tabs>
                <w:tab w:val="right" w:pos="495"/>
              </w:tabs>
              <w:rPr>
                <w:szCs w:val="28"/>
              </w:rPr>
            </w:pPr>
            <w:r>
              <w:rPr>
                <w:szCs w:val="28"/>
              </w:rPr>
              <w:t>2</w:t>
            </w:r>
          </w:p>
        </w:tc>
        <w:tc>
          <w:tcPr>
            <w:tcW w:w="900" w:type="dxa"/>
          </w:tcPr>
          <w:p w:rsidR="00A0095A" w:rsidRPr="00B77EA6" w:rsidRDefault="00A0095A" w:rsidP="006C6B99">
            <w:pPr>
              <w:pStyle w:val="a3"/>
              <w:rPr>
                <w:szCs w:val="28"/>
              </w:rPr>
            </w:pPr>
            <w:r>
              <w:rPr>
                <w:szCs w:val="28"/>
              </w:rPr>
              <w:t>4</w:t>
            </w:r>
          </w:p>
        </w:tc>
        <w:tc>
          <w:tcPr>
            <w:tcW w:w="900" w:type="dxa"/>
          </w:tcPr>
          <w:p w:rsidR="00A0095A" w:rsidRPr="00B77EA6" w:rsidRDefault="00A0095A" w:rsidP="006C6B99">
            <w:pPr>
              <w:pStyle w:val="a3"/>
              <w:ind w:left="-107" w:right="-108"/>
              <w:rPr>
                <w:szCs w:val="28"/>
              </w:rPr>
            </w:pPr>
          </w:p>
        </w:tc>
        <w:tc>
          <w:tcPr>
            <w:tcW w:w="900" w:type="dxa"/>
          </w:tcPr>
          <w:p w:rsidR="00A0095A" w:rsidRPr="00B77EA6" w:rsidRDefault="00A0095A" w:rsidP="006C6B99">
            <w:pPr>
              <w:pStyle w:val="a3"/>
              <w:ind w:left="-107" w:right="-108"/>
              <w:rPr>
                <w:szCs w:val="28"/>
              </w:rPr>
            </w:pPr>
            <w:r w:rsidRPr="00B77EA6">
              <w:rPr>
                <w:szCs w:val="28"/>
              </w:rPr>
              <w:t>0,50</w:t>
            </w:r>
          </w:p>
        </w:tc>
      </w:tr>
      <w:tr w:rsidR="00A0095A" w:rsidTr="00A0095A">
        <w:tblPrEx>
          <w:tblCellMar>
            <w:top w:w="0" w:type="dxa"/>
            <w:bottom w:w="0" w:type="dxa"/>
          </w:tblCellMar>
        </w:tblPrEx>
        <w:tc>
          <w:tcPr>
            <w:tcW w:w="425" w:type="dxa"/>
          </w:tcPr>
          <w:p w:rsidR="00A0095A" w:rsidRPr="00B77EA6" w:rsidRDefault="00A0095A" w:rsidP="006C6B99">
            <w:pPr>
              <w:pStyle w:val="a3"/>
              <w:ind w:left="-108" w:right="-108"/>
              <w:rPr>
                <w:szCs w:val="28"/>
              </w:rPr>
            </w:pPr>
            <w:r w:rsidRPr="00B77EA6">
              <w:rPr>
                <w:szCs w:val="28"/>
              </w:rPr>
              <w:t>2</w:t>
            </w:r>
          </w:p>
        </w:tc>
        <w:tc>
          <w:tcPr>
            <w:tcW w:w="4435" w:type="dxa"/>
          </w:tcPr>
          <w:p w:rsidR="00A0095A" w:rsidRPr="00B77EA6" w:rsidRDefault="00A0095A" w:rsidP="006C6B99">
            <w:pPr>
              <w:pStyle w:val="a3"/>
              <w:ind w:left="-108" w:right="-108"/>
              <w:jc w:val="both"/>
              <w:rPr>
                <w:i/>
                <w:szCs w:val="28"/>
              </w:rPr>
            </w:pPr>
            <w:r w:rsidRPr="00B77EA6">
              <w:rPr>
                <w:szCs w:val="28"/>
              </w:rPr>
              <w:t>А3Б</w:t>
            </w:r>
            <w:r>
              <w:rPr>
                <w:szCs w:val="28"/>
              </w:rPr>
              <w:t>3</w:t>
            </w:r>
            <w:r w:rsidRPr="00B77EA6">
              <w:rPr>
                <w:szCs w:val="28"/>
              </w:rPr>
              <w:t>-Б</w:t>
            </w:r>
            <w:r>
              <w:rPr>
                <w:szCs w:val="28"/>
              </w:rPr>
              <w:t>3</w:t>
            </w:r>
            <w:r w:rsidRPr="00B77EA6">
              <w:rPr>
                <w:szCs w:val="28"/>
              </w:rPr>
              <w:t>А3</w:t>
            </w:r>
          </w:p>
        </w:tc>
        <w:tc>
          <w:tcPr>
            <w:tcW w:w="900" w:type="dxa"/>
          </w:tcPr>
          <w:p w:rsidR="00A0095A" w:rsidRPr="00B77EA6" w:rsidRDefault="00A0095A" w:rsidP="006C6B99">
            <w:pPr>
              <w:pStyle w:val="a3"/>
              <w:rPr>
                <w:szCs w:val="28"/>
              </w:rPr>
            </w:pPr>
            <w:r>
              <w:rPr>
                <w:szCs w:val="28"/>
              </w:rPr>
              <w:t>600</w:t>
            </w:r>
          </w:p>
        </w:tc>
        <w:tc>
          <w:tcPr>
            <w:tcW w:w="900" w:type="dxa"/>
          </w:tcPr>
          <w:p w:rsidR="00A0095A" w:rsidRPr="00B77EA6" w:rsidRDefault="00A0095A" w:rsidP="006C6B99">
            <w:pPr>
              <w:pStyle w:val="a3"/>
              <w:tabs>
                <w:tab w:val="right" w:pos="495"/>
              </w:tabs>
              <w:rPr>
                <w:szCs w:val="28"/>
              </w:rPr>
            </w:pPr>
            <w:r>
              <w:rPr>
                <w:szCs w:val="28"/>
              </w:rPr>
              <w:t>8</w:t>
            </w:r>
          </w:p>
        </w:tc>
        <w:tc>
          <w:tcPr>
            <w:tcW w:w="900" w:type="dxa"/>
          </w:tcPr>
          <w:p w:rsidR="00A0095A" w:rsidRPr="00B77EA6" w:rsidRDefault="00A0095A" w:rsidP="006C6B99">
            <w:pPr>
              <w:pStyle w:val="a3"/>
              <w:tabs>
                <w:tab w:val="right" w:pos="495"/>
              </w:tabs>
              <w:rPr>
                <w:szCs w:val="28"/>
              </w:rPr>
            </w:pPr>
            <w:r>
              <w:rPr>
                <w:szCs w:val="28"/>
              </w:rPr>
              <w:t>8</w:t>
            </w:r>
          </w:p>
        </w:tc>
        <w:tc>
          <w:tcPr>
            <w:tcW w:w="900" w:type="dxa"/>
          </w:tcPr>
          <w:p w:rsidR="00A0095A" w:rsidRPr="00B77EA6" w:rsidRDefault="00A0095A" w:rsidP="006C6B99">
            <w:pPr>
              <w:pStyle w:val="a3"/>
              <w:rPr>
                <w:szCs w:val="28"/>
              </w:rPr>
            </w:pPr>
            <w:r>
              <w:rPr>
                <w:szCs w:val="28"/>
              </w:rPr>
              <w:t>1</w:t>
            </w:r>
            <w:r w:rsidRPr="00B77EA6">
              <w:rPr>
                <w:szCs w:val="28"/>
              </w:rPr>
              <w:t>6</w:t>
            </w:r>
          </w:p>
        </w:tc>
        <w:tc>
          <w:tcPr>
            <w:tcW w:w="900" w:type="dxa"/>
          </w:tcPr>
          <w:p w:rsidR="00A0095A" w:rsidRPr="00B77EA6" w:rsidRDefault="00A0095A" w:rsidP="006C6B99">
            <w:pPr>
              <w:jc w:val="center"/>
              <w:rPr>
                <w:sz w:val="28"/>
                <w:szCs w:val="28"/>
              </w:rPr>
            </w:pPr>
          </w:p>
        </w:tc>
        <w:tc>
          <w:tcPr>
            <w:tcW w:w="900" w:type="dxa"/>
          </w:tcPr>
          <w:p w:rsidR="00A0095A" w:rsidRPr="00B77EA6" w:rsidRDefault="00A0095A" w:rsidP="006C6B99">
            <w:pPr>
              <w:jc w:val="center"/>
              <w:rPr>
                <w:sz w:val="28"/>
                <w:szCs w:val="28"/>
              </w:rPr>
            </w:pPr>
            <w:r w:rsidRPr="00B77EA6">
              <w:rPr>
                <w:sz w:val="28"/>
                <w:szCs w:val="28"/>
              </w:rPr>
              <w:t>0,50</w:t>
            </w:r>
          </w:p>
        </w:tc>
      </w:tr>
      <w:tr w:rsidR="00A0095A" w:rsidTr="00A0095A">
        <w:tblPrEx>
          <w:tblCellMar>
            <w:top w:w="0" w:type="dxa"/>
            <w:bottom w:w="0" w:type="dxa"/>
          </w:tblCellMar>
        </w:tblPrEx>
        <w:trPr>
          <w:trHeight w:val="283"/>
        </w:trPr>
        <w:tc>
          <w:tcPr>
            <w:tcW w:w="10260" w:type="dxa"/>
            <w:gridSpan w:val="8"/>
          </w:tcPr>
          <w:p w:rsidR="00A0095A" w:rsidRPr="00B77EA6" w:rsidRDefault="00A0095A" w:rsidP="006C6B99">
            <w:pPr>
              <w:pStyle w:val="a3"/>
              <w:ind w:left="-107" w:right="-108"/>
              <w:rPr>
                <w:szCs w:val="28"/>
              </w:rPr>
            </w:pPr>
            <w:r w:rsidRPr="00B77EA6">
              <w:rPr>
                <w:szCs w:val="28"/>
              </w:rPr>
              <w:t>Кольцевые схемы</w:t>
            </w:r>
          </w:p>
        </w:tc>
      </w:tr>
      <w:tr w:rsidR="00A0095A" w:rsidTr="00A0095A">
        <w:tblPrEx>
          <w:tblCellMar>
            <w:top w:w="0" w:type="dxa"/>
            <w:bottom w:w="0" w:type="dxa"/>
          </w:tblCellMar>
        </w:tblPrEx>
        <w:trPr>
          <w:trHeight w:val="283"/>
        </w:trPr>
        <w:tc>
          <w:tcPr>
            <w:tcW w:w="425" w:type="dxa"/>
          </w:tcPr>
          <w:p w:rsidR="00A0095A" w:rsidRPr="00B77EA6" w:rsidRDefault="00A0095A" w:rsidP="006C6B99">
            <w:pPr>
              <w:pStyle w:val="a3"/>
              <w:ind w:left="-108" w:right="-108"/>
              <w:rPr>
                <w:szCs w:val="28"/>
              </w:rPr>
            </w:pPr>
            <w:r w:rsidRPr="00B77EA6">
              <w:rPr>
                <w:szCs w:val="28"/>
              </w:rPr>
              <w:t>1</w:t>
            </w:r>
          </w:p>
        </w:tc>
        <w:tc>
          <w:tcPr>
            <w:tcW w:w="4435" w:type="dxa"/>
          </w:tcPr>
          <w:p w:rsidR="00A0095A" w:rsidRPr="00B77EA6" w:rsidRDefault="00A0095A" w:rsidP="006C6B99">
            <w:pPr>
              <w:pStyle w:val="a3"/>
              <w:ind w:left="-108" w:right="-108"/>
              <w:jc w:val="both"/>
              <w:rPr>
                <w:i/>
                <w:szCs w:val="28"/>
              </w:rPr>
            </w:pPr>
            <w:r>
              <w:rPr>
                <w:szCs w:val="28"/>
              </w:rPr>
              <w:t>А1Б2-Б2А2-А2Б4-Б4А1</w:t>
            </w:r>
          </w:p>
        </w:tc>
        <w:tc>
          <w:tcPr>
            <w:tcW w:w="900" w:type="dxa"/>
          </w:tcPr>
          <w:p w:rsidR="00A0095A" w:rsidRPr="00B77EA6" w:rsidRDefault="00A0095A" w:rsidP="006C6B99">
            <w:pPr>
              <w:pStyle w:val="a3"/>
              <w:rPr>
                <w:szCs w:val="28"/>
              </w:rPr>
            </w:pPr>
            <w:r>
              <w:rPr>
                <w:szCs w:val="28"/>
              </w:rPr>
              <w:t>400</w:t>
            </w:r>
          </w:p>
        </w:tc>
        <w:tc>
          <w:tcPr>
            <w:tcW w:w="900" w:type="dxa"/>
          </w:tcPr>
          <w:p w:rsidR="00A0095A" w:rsidRPr="00B77EA6" w:rsidRDefault="00A0095A" w:rsidP="006C6B99">
            <w:pPr>
              <w:pStyle w:val="a3"/>
              <w:ind w:right="-108"/>
              <w:rPr>
                <w:szCs w:val="28"/>
              </w:rPr>
            </w:pPr>
            <w:r>
              <w:rPr>
                <w:szCs w:val="28"/>
              </w:rPr>
              <w:t>20</w:t>
            </w:r>
          </w:p>
        </w:tc>
        <w:tc>
          <w:tcPr>
            <w:tcW w:w="900" w:type="dxa"/>
          </w:tcPr>
          <w:p w:rsidR="00A0095A" w:rsidRPr="00B77EA6" w:rsidRDefault="00A0095A" w:rsidP="006C6B99">
            <w:pPr>
              <w:pStyle w:val="a3"/>
              <w:ind w:right="-108"/>
              <w:rPr>
                <w:szCs w:val="28"/>
              </w:rPr>
            </w:pPr>
            <w:r>
              <w:rPr>
                <w:szCs w:val="28"/>
              </w:rPr>
              <w:t>6</w:t>
            </w:r>
          </w:p>
        </w:tc>
        <w:tc>
          <w:tcPr>
            <w:tcW w:w="900" w:type="dxa"/>
          </w:tcPr>
          <w:p w:rsidR="00A0095A" w:rsidRPr="00B77EA6" w:rsidRDefault="00A0095A" w:rsidP="006C6B99">
            <w:pPr>
              <w:pStyle w:val="a3"/>
              <w:ind w:right="-108"/>
              <w:rPr>
                <w:szCs w:val="28"/>
              </w:rPr>
            </w:pPr>
            <w:r>
              <w:rPr>
                <w:szCs w:val="28"/>
              </w:rPr>
              <w:t>26</w:t>
            </w:r>
          </w:p>
        </w:tc>
        <w:tc>
          <w:tcPr>
            <w:tcW w:w="900" w:type="dxa"/>
          </w:tcPr>
          <w:p w:rsidR="00A0095A" w:rsidRPr="00B77EA6" w:rsidRDefault="00A0095A" w:rsidP="006C6B99">
            <w:pPr>
              <w:pStyle w:val="a3"/>
              <w:ind w:left="-107" w:right="-108"/>
              <w:rPr>
                <w:szCs w:val="28"/>
              </w:rPr>
            </w:pPr>
          </w:p>
        </w:tc>
        <w:tc>
          <w:tcPr>
            <w:tcW w:w="900" w:type="dxa"/>
          </w:tcPr>
          <w:p w:rsidR="00A0095A" w:rsidRPr="00B77EA6" w:rsidRDefault="00A0095A" w:rsidP="006C6B99">
            <w:pPr>
              <w:pStyle w:val="a3"/>
              <w:ind w:left="-107" w:right="-108"/>
              <w:rPr>
                <w:szCs w:val="28"/>
              </w:rPr>
            </w:pPr>
            <w:r w:rsidRPr="00B77EA6">
              <w:rPr>
                <w:szCs w:val="28"/>
              </w:rPr>
              <w:t>0,</w:t>
            </w:r>
            <w:r>
              <w:rPr>
                <w:szCs w:val="28"/>
              </w:rPr>
              <w:t>77</w:t>
            </w:r>
          </w:p>
        </w:tc>
      </w:tr>
      <w:tr w:rsidR="00A0095A" w:rsidTr="00A0095A">
        <w:tblPrEx>
          <w:tblCellMar>
            <w:top w:w="0" w:type="dxa"/>
            <w:bottom w:w="0" w:type="dxa"/>
          </w:tblCellMar>
        </w:tblPrEx>
        <w:trPr>
          <w:trHeight w:val="283"/>
        </w:trPr>
        <w:tc>
          <w:tcPr>
            <w:tcW w:w="425" w:type="dxa"/>
          </w:tcPr>
          <w:p w:rsidR="00A0095A" w:rsidRPr="00B77EA6" w:rsidRDefault="00A0095A" w:rsidP="006C6B99">
            <w:pPr>
              <w:pStyle w:val="a3"/>
              <w:ind w:left="-108" w:right="-108"/>
              <w:rPr>
                <w:szCs w:val="28"/>
              </w:rPr>
            </w:pPr>
            <w:r w:rsidRPr="00B77EA6">
              <w:rPr>
                <w:szCs w:val="28"/>
              </w:rPr>
              <w:t>2</w:t>
            </w:r>
          </w:p>
        </w:tc>
        <w:tc>
          <w:tcPr>
            <w:tcW w:w="4435" w:type="dxa"/>
          </w:tcPr>
          <w:p w:rsidR="00A0095A" w:rsidRPr="00B77EA6" w:rsidRDefault="00A0095A" w:rsidP="006C6B99">
            <w:pPr>
              <w:pStyle w:val="a3"/>
              <w:ind w:left="-108" w:right="-108"/>
              <w:jc w:val="both"/>
              <w:rPr>
                <w:i/>
                <w:szCs w:val="28"/>
              </w:rPr>
            </w:pPr>
            <w:r>
              <w:rPr>
                <w:szCs w:val="28"/>
              </w:rPr>
              <w:t>А2Б3-Б3А3-А3Б4-Б4А2</w:t>
            </w:r>
          </w:p>
        </w:tc>
        <w:tc>
          <w:tcPr>
            <w:tcW w:w="900" w:type="dxa"/>
          </w:tcPr>
          <w:p w:rsidR="00A0095A" w:rsidRPr="00B77EA6" w:rsidRDefault="00A0095A" w:rsidP="006C6B99">
            <w:pPr>
              <w:pStyle w:val="a3"/>
              <w:rPr>
                <w:szCs w:val="28"/>
              </w:rPr>
            </w:pPr>
            <w:r>
              <w:rPr>
                <w:szCs w:val="28"/>
              </w:rPr>
              <w:t>200</w:t>
            </w:r>
          </w:p>
        </w:tc>
        <w:tc>
          <w:tcPr>
            <w:tcW w:w="900" w:type="dxa"/>
          </w:tcPr>
          <w:p w:rsidR="00A0095A" w:rsidRPr="00B77EA6" w:rsidRDefault="00A0095A" w:rsidP="006C6B99">
            <w:pPr>
              <w:pStyle w:val="a3"/>
              <w:ind w:right="-108"/>
              <w:rPr>
                <w:szCs w:val="28"/>
              </w:rPr>
            </w:pPr>
            <w:r>
              <w:rPr>
                <w:szCs w:val="28"/>
              </w:rPr>
              <w:t>22</w:t>
            </w:r>
          </w:p>
        </w:tc>
        <w:tc>
          <w:tcPr>
            <w:tcW w:w="900" w:type="dxa"/>
          </w:tcPr>
          <w:p w:rsidR="00A0095A" w:rsidRPr="00B77EA6" w:rsidRDefault="00A0095A" w:rsidP="006C6B99">
            <w:pPr>
              <w:pStyle w:val="a3"/>
              <w:ind w:right="-108"/>
              <w:rPr>
                <w:szCs w:val="28"/>
              </w:rPr>
            </w:pPr>
            <w:r>
              <w:rPr>
                <w:szCs w:val="28"/>
              </w:rPr>
              <w:t>18</w:t>
            </w:r>
          </w:p>
        </w:tc>
        <w:tc>
          <w:tcPr>
            <w:tcW w:w="900" w:type="dxa"/>
          </w:tcPr>
          <w:p w:rsidR="00A0095A" w:rsidRPr="00B77EA6" w:rsidRDefault="00A0095A" w:rsidP="006C6B99">
            <w:pPr>
              <w:pStyle w:val="a3"/>
              <w:ind w:right="-108"/>
              <w:rPr>
                <w:szCs w:val="28"/>
              </w:rPr>
            </w:pPr>
            <w:r>
              <w:rPr>
                <w:szCs w:val="28"/>
              </w:rPr>
              <w:t>4</w:t>
            </w:r>
            <w:r w:rsidRPr="00B77EA6">
              <w:rPr>
                <w:szCs w:val="28"/>
              </w:rPr>
              <w:t>0</w:t>
            </w:r>
          </w:p>
        </w:tc>
        <w:tc>
          <w:tcPr>
            <w:tcW w:w="900" w:type="dxa"/>
          </w:tcPr>
          <w:p w:rsidR="00A0095A" w:rsidRPr="00B77EA6" w:rsidRDefault="00A0095A" w:rsidP="006C6B99">
            <w:pPr>
              <w:pStyle w:val="a3"/>
              <w:ind w:left="-107" w:right="-108"/>
              <w:rPr>
                <w:szCs w:val="28"/>
              </w:rPr>
            </w:pPr>
          </w:p>
        </w:tc>
        <w:tc>
          <w:tcPr>
            <w:tcW w:w="900" w:type="dxa"/>
          </w:tcPr>
          <w:p w:rsidR="00A0095A" w:rsidRPr="00B77EA6" w:rsidRDefault="00A0095A" w:rsidP="006C6B99">
            <w:pPr>
              <w:pStyle w:val="a3"/>
              <w:ind w:left="-107" w:right="-108"/>
              <w:rPr>
                <w:szCs w:val="28"/>
              </w:rPr>
            </w:pPr>
            <w:r w:rsidRPr="00B77EA6">
              <w:rPr>
                <w:szCs w:val="28"/>
              </w:rPr>
              <w:t>0,5</w:t>
            </w:r>
            <w:r>
              <w:rPr>
                <w:szCs w:val="28"/>
              </w:rPr>
              <w:t>5</w:t>
            </w:r>
          </w:p>
        </w:tc>
      </w:tr>
    </w:tbl>
    <w:p w:rsidR="00A0095A" w:rsidRDefault="00A0095A" w:rsidP="00A0095A">
      <w:pPr>
        <w:shd w:val="clear" w:color="auto" w:fill="FFFFFF"/>
        <w:spacing w:line="360" w:lineRule="auto"/>
        <w:ind w:left="53" w:firstLine="667"/>
        <w:rPr>
          <w:color w:val="000000"/>
          <w:spacing w:val="-1"/>
          <w:sz w:val="28"/>
          <w:szCs w:val="28"/>
        </w:rPr>
      </w:pPr>
    </w:p>
    <w:p w:rsidR="008526A1" w:rsidRDefault="00A0095A"/>
    <w:sectPr w:rsidR="008526A1" w:rsidSect="00AC6A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A0095A"/>
    <w:rsid w:val="005074E4"/>
    <w:rsid w:val="008527EA"/>
    <w:rsid w:val="00A0095A"/>
    <w:rsid w:val="00AC6A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95A"/>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0095A"/>
    <w:pPr>
      <w:autoSpaceDE/>
      <w:autoSpaceDN/>
      <w:jc w:val="center"/>
    </w:pPr>
    <w:rPr>
      <w:sz w:val="28"/>
      <w:szCs w:val="24"/>
    </w:rPr>
  </w:style>
  <w:style w:type="character" w:customStyle="1" w:styleId="a4">
    <w:name w:val="Основной текст Знак"/>
    <w:basedOn w:val="a0"/>
    <w:link w:val="a3"/>
    <w:rsid w:val="00A0095A"/>
    <w:rPr>
      <w:rFonts w:ascii="Times New Roman" w:eastAsia="Times New Roman" w:hAnsi="Times New Roman" w:cs="Times New Roman"/>
      <w:sz w:val="28"/>
      <w:szCs w:val="24"/>
      <w:lang w:eastAsia="ru-RU"/>
    </w:rPr>
  </w:style>
  <w:style w:type="paragraph" w:customStyle="1" w:styleId="Normal">
    <w:name w:val="Normal"/>
    <w:rsid w:val="00A0095A"/>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3848</Characters>
  <Application>Microsoft Office Word</Application>
  <DocSecurity>0</DocSecurity>
  <Lines>32</Lines>
  <Paragraphs>9</Paragraphs>
  <ScaleCrop>false</ScaleCrop>
  <Company>Hewlett-Packard</Company>
  <LinksUpToDate>false</LinksUpToDate>
  <CharactersWithSpaces>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2020-04-22T06:53:00Z</dcterms:created>
  <dcterms:modified xsi:type="dcterms:W3CDTF">2020-04-22T06:53:00Z</dcterms:modified>
</cp:coreProperties>
</file>