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2F" w:rsidRPr="00594B2F" w:rsidRDefault="00594B2F" w:rsidP="00594B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2F">
        <w:rPr>
          <w:rFonts w:ascii="Times New Roman" w:hAnsi="Times New Roman" w:cs="Times New Roman"/>
          <w:b/>
          <w:sz w:val="28"/>
          <w:szCs w:val="28"/>
        </w:rPr>
        <w:t>ТЕМА «ОСНОВЫ ТЕХНИЧЕСКОГО ЗАКОНОДАТЕЛЬСТВА»</w:t>
      </w: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о техническом регулировании</w:t>
      </w: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о технических регламентах</w:t>
      </w: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B2F" w:rsidRPr="00594B2F" w:rsidRDefault="00594B2F" w:rsidP="00594B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2F">
        <w:rPr>
          <w:rFonts w:ascii="Times New Roman" w:hAnsi="Times New Roman" w:cs="Times New Roman"/>
          <w:b/>
          <w:sz w:val="28"/>
          <w:szCs w:val="28"/>
        </w:rPr>
        <w:t>1. Понятие о техническом регулировании</w:t>
      </w:r>
    </w:p>
    <w:p w:rsidR="00594B2F" w:rsidRDefault="00594B2F" w:rsidP="0059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Техническое регулирование является одним из основных 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создания эффективных условий для формирования 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государственной промышленной и социально-экономической политики,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включая создание активной конкурентной среды, внедрение инноваций,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снятие административных барьеров, устранение барьеров во внутренней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внешней торговле, увеличение на этой основе объемов инвестиций и др.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b/>
          <w:i/>
          <w:sz w:val="28"/>
          <w:szCs w:val="28"/>
        </w:rPr>
        <w:t>Техническое законодательство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совокупность правовых 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регламентирующих требования к техническим объектам: продукции,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процессам ее жизненного цикла, работам (услугам) и контроль (надзор)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соблюдением установленных требований.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 xml:space="preserve">Техническое законодательство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один из результатов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техническому регулированию как сферы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экономики. ФЗ «О техническом регулировании» является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источником технического права в России.</w:t>
      </w:r>
    </w:p>
    <w:p w:rsidR="006D359C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Одним из основных условий вступления России во Всемирную торговую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организацию (ВТО) является соблюдение принципов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регулирования, установленных в Соглашении по техническим барьерам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торговле, Соглашении по применению санитарных и фитосанитарных 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 также в Кодексе добровольной практики.</w:t>
      </w:r>
    </w:p>
    <w:p w:rsid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i/>
          <w:sz w:val="28"/>
          <w:szCs w:val="28"/>
        </w:rPr>
        <w:t>Мировой рынок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это экономическое пространство, в котором свободно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перемещаются через границы государств товары, капитал, трудовые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ресурсы, информация туда, где для них складываются более выгодные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условия.</w:t>
      </w:r>
    </w:p>
    <w:p w:rsid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Создание эффективного мирового рынка возможно,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государства будут принимать меры, направленные на устранение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тарифных и технических (нетарифных) барьеров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Под техническим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барьером понимаются различия в требованиях национальных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международных (зарубежных) стандартов, приводящие к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по сравнению с обычной коммерческой практикой затратам 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времени для продвижения товаров на соответствующий рынок. 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искусственно создаваемых технических барьеров для России,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являющейся членом ВТО, которые возникают из-за отсутствия соглашений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 взаимном признании результатов оценки соответствия.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несмотря на наличие сертификатов, выданных международно-признанными органами по сертификации и признаваемых в странах ЕС,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нашей продукции, поступающей на европейский рынок, часто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предъявляют по отдельным характеристикам более жесткие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чем к продукции других европейских стран.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lastRenderedPageBreak/>
        <w:t>По данным Экономического комитета Азиатско-Тихоокеанского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сотрудничества (АТЭС), разработанные программы по нетарифным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барьерам в торговле (стандартизации, оценке соответствия) дают странам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АТЭС О,26% прибыли от фактического валового внутреннего продукта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(около 45 млрд. дол.), тогда как программа тарифного регулирования -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всего лишь 0,14% (почти вдвое меньше).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 настоящее время в России еще существует проблема создания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условий для свободного перемещения товаров на общем рынке двух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экономических пространств, несмотря на значительный прогресс,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достигнутый в этой области к концу последнего десятилетия. В качестве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прогрессивных эксперты ЕС отмечают следующие факторы: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стандарты больше не являются обязательными, таковыми остаются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только положения, касающиеся жизни и здоровья граждан и безопасности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окружающей среды; для облегчения процедуры оценки соответствия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разработаны механизмы, альтернативные обязательной сертификации;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система стала более прозрачной;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российские эксперты стали принимать более активное участие в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международных и европейских совещаниях по стандартизации и оценке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систем менеджмента качества.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Тем не менее, общий подход к техническому регулированию, а также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многие документы, содержащие технические требования, отличаются от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аналогичных документов, принятых в ЕС. Благодаря введению в действие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Федерального закона «О техническом регулировании» ситуация меняется.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8F3">
        <w:rPr>
          <w:rFonts w:ascii="Times New Roman" w:hAnsi="Times New Roman" w:cs="Times New Roman"/>
          <w:b/>
          <w:i/>
          <w:sz w:val="28"/>
          <w:szCs w:val="28"/>
        </w:rPr>
        <w:t>Техническое регулирование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 w:rsidR="009058F3"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правовое регулирование отношений в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области установления, применения и исполнения обязательных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требований к продукции или к связанным с ними процессам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проектирования (включая изыскания), производства, строительства,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монтажа, наладки, эксплуатации, хранения, перевозки, реализации и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утилизации, а также в области установления и применения на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добровольной основе требований к продукции, процессам проектирования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(включая изыскания), производства, строительства, монтажа, наладки,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эксплуатации, хранения, перевозки, реализации и утилизации,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выполнению работ или оказанию услуг и правовое регулирование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отношений в области оценки соответствия;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Федеральный закон «О техническом регулировании» (далее - ФЗ)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определил основные цели системы технического регулирования в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Российской Федерации, направленные на реформирование</w:t>
      </w:r>
      <w:r w:rsidR="009058F3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правоотношений в этой области, включая следующие элементы: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нормирование обязательных и добровольных требований к продукции,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стандартизация, аккредитация органов по сертификации и испытательных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лабораторий, подтверждение соответствия продукции установленным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требованиям (сертификация и декларирование соответствия) 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государственный контроль (надзор).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 сферу технического регулирования входят также и непосредственно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направленные на повышение конкурентоспособности виды деятельности:</w:t>
      </w:r>
    </w:p>
    <w:p w:rsidR="00594B2F" w:rsidRDefault="003F19FB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94B2F" w:rsidRPr="00594B2F">
        <w:rPr>
          <w:rFonts w:ascii="Times New Roman" w:hAnsi="Times New Roman" w:cs="Times New Roman"/>
          <w:sz w:val="28"/>
          <w:szCs w:val="28"/>
        </w:rPr>
        <w:t>добровольная сертификация; внедрение систем менеджмента качества;</w:t>
      </w:r>
    </w:p>
    <w:p w:rsidR="00594B2F" w:rsidRPr="00594B2F" w:rsidRDefault="003F19FB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594B2F" w:rsidRPr="00594B2F">
        <w:rPr>
          <w:rFonts w:ascii="Times New Roman" w:hAnsi="Times New Roman" w:cs="Times New Roman"/>
          <w:sz w:val="28"/>
          <w:szCs w:val="28"/>
        </w:rPr>
        <w:t>обучение и информирование потребителей; страхование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за ущерб; создание саморегулируемых организаций и др.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Важным аспектом ФЗ, особенно в свете проводимой сегодня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административной реформы, является то, что он предусматривает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разделение полномочий и ответственности государства и бизнеса за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безопасность и качество продукции на основе рационального сочетания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свободного предпринимательства и государственного регулирования,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гармонизации их с международной практикой. При этом государство на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основе новой категории нормативных актов — технических регламентов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— берет на себя ответственность за установление приемлемых для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общества требований безопасности и правил подтверждения соответствия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 этим требованиям, определяемых на основе учета риска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причинения вреда от ее применения.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Регулирование процессов повышения качества 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конкурентоспособности продукции ФЗ относит к рыночной, добровольной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сфере. Здесь будут действовать такие категории документов, как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национальные стандарты, носящие добровольный характер, а также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стандарты организаций. И те и другие, естественно, должны обеспечивать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выполнение требований технических регламентов. И значит, на бизнес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ложится ответственность за выполнение требований технических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регламентов в процессе создания продукции и доказательство того, что эти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требования фактически выполняются.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9FB">
        <w:rPr>
          <w:rFonts w:ascii="Times New Roman" w:hAnsi="Times New Roman" w:cs="Times New Roman"/>
          <w:b/>
          <w:sz w:val="28"/>
          <w:szCs w:val="28"/>
        </w:rPr>
        <w:t>Объектами технического регулирования</w:t>
      </w:r>
      <w:r w:rsidRPr="00594B2F">
        <w:rPr>
          <w:rFonts w:ascii="Times New Roman" w:hAnsi="Times New Roman" w:cs="Times New Roman"/>
          <w:sz w:val="28"/>
          <w:szCs w:val="28"/>
        </w:rPr>
        <w:t xml:space="preserve"> являются продукция,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процессы жизненного цикла продукции, работы и услуги.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 общем, виде техническое регулирование - это правовое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регулирование отношений в области установления и применения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требований (обязательных и рекомендуемых) к указанным техническим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объектам и в области оценки соответствия установленным требованиям.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Субъектами технического регулирования являются: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1) органы власти;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2) органы государственного контроля (надзора) за соблюдением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требований технического законодательства;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3) органы по сертификации, аккредитованные испытательные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лаборатории;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4) субъекты хозяйственной (предпринимательской деятельности);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5) разработчики технических законов и стандартов.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9FB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 w:rsidR="003F19FB"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главный приоритет системы технического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регулирования и обязательное требование.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 европейских директивах применяется термин, близкий к термину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«обязательные требования», - «существенные требования». Они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составляют основу регламентирующих предписаний, директив.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Поскольку безопасность является относительным понятием, то ее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характеристика невозможна без указания на риск. В существенных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требованиях идентифицируются возможные риски, связанные с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использованием продукции. Производитель обязан доказать, что риски,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lastRenderedPageBreak/>
        <w:t>относящиеся к его продукции и перечисленные в существенных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требованиях, устранены или минимизированы. Таким образом, при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формулировке существенных требований определяют необходимый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результат, не конкретизируя при этом способы его достижения; что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обеспечивает определенную гибкость при выборе технического решения.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Разработка норм базируется на оценке риска причинения вреда от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эксплуатации продукции. Риск определяется как сочетание вероятности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нанесения ущерба и тяжести этого ущерба. Установление минимально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необходимых требований, выбор форм и схем подтверждения соответствия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осуществляются с учетом степени риска причинения вреда продукцией.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Принятие решений на базе сравнения фактического уровня риска с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допустимым является главным в процессе технического регулирования.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Главные элементы технического регулирования: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• установление, применение и исполнение обязательных требований к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 и процессам ЖЦП;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• установление и применение на добровольной основе требований к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продукции, процессам ЖЦП, выполнению работ или оказанию услуг;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• правовое регулирование в области оценки соответствия.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Первый элемент реализуется через принятие и применение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технических регламентов на продукцию и правила метрологии; второй -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через стандартизацию; третий - через оценку соответствия (сертификацию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 декларирование соответствия, государственный контроль и надзор,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аккредитацию, испытание, регистрацию).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Под «принятием требований» понимают их утверждение в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установленных порядке (Законом или документом по стандартизации) 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юридической форме. Под «применением требований» понимают их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обязательный или добровольный выбор (использование) во всех объектах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 случаях, для которых они приняты. Под «исполнением обязательных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требований» следует понимать их обязательное соблюдение в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соответствующих объектах регулирования. На работы и услуги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обязательные требования устанавливаться не могут.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9FB">
        <w:rPr>
          <w:rFonts w:ascii="Times New Roman" w:hAnsi="Times New Roman" w:cs="Times New Roman"/>
          <w:b/>
          <w:sz w:val="28"/>
          <w:szCs w:val="28"/>
        </w:rPr>
        <w:t>Технический регламент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 w:rsidR="003F19FB"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это документ, который является носителем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обязательных требований. До 2003 г. в нашей стране отсутствовали эти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документы. По мере принятия технических регламентов на те или иные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объекты государственные стандарты на эти объекты будут приобретать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добровольный характер.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Техническое регулирование осуществляется в соответствии с рядом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принципов: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применения единых правил установления требований к продукции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или к связанным с ними процессам проектирования (включая изыскания),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производства, строительства, монтажа, наладки, эксплуатации, хранения,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перевозки, реализации и утилизации, выполнению работ или оказанию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услуг;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соответствия технического регулирования уровню развития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национальной экономики, развития материально-технической базы, а</w:t>
      </w:r>
      <w:r w:rsidR="003F19FB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также уровню научно-технического развития;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lastRenderedPageBreak/>
        <w:t>- независимости органов по аккредитации, органов по сертификации от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изготовителей, продавцов, исполнителей и приобретателей;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единой системы и правил аккредитации;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единства правил и методов исследований (испытаний) и измерений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 проведении процедур обязательной оценки соответствия;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единства применения требований технических регламентов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независимо от видов или особенностей сделок;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недопустимости ограничения конкуренции при осуществлении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аккредитации и сертификации;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недопустимости совмещения полномочий органа государственного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контроля (надзора) и органа по сертификации;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недопустимости совмещения одним органом полномочий на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аккредитацию и сертификацию;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недопустимости внебюджетного финансирования государственного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контроля (надзора) за соблюдением требований технических регламентов;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- недопустимости одновременного возложения одних и тех же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полномочий на два и более органа государственного контроля (надзора) за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соблюдением требований технических регламентов.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Шесть из одиннадцати принципов касаются деятельности субъектов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технического регулирования - органов по сертификации, аккредитованных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сертификационных испытательных лабораторий, органов по аккредитации,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органов государственного контроля (надзора).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Под независимостью органов по аккредитации, органов по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сертификации от изготовителей продукции, продавцов, исполнителей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работ и услуг, приобретателей продукции следует понимать отсутствие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любой формы зависимости - организационной, административной, экономической, финансовой. Независимость указанных органов —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необходимое условие их аккредитации.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Принцип недопустимости внебюджетного финансирования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госконтроля также направлен на обеспечение независимости этого органа.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Принцип недопустимости совмещения полномочий органа госконтроля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(надзора) и органа по сертификации вытекает из принципиальных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различий в правовом статусе указанных органов: - первые являются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государственными органами, функции вторых осуществляют лица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организации, занимающиеся предпринимательской деятельностью.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Законодательство РФ о техническом регулировании состоит из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Федерального закона от 27.12.2002 № 184-ФЗ «О техническом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регулировании» и принимаемых в соответствии с ним федеральных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 РФ.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Федеральные органы исполнительной вправе издавать в сфере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технического регулирования акты только рекомендательного характера (за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исключением технического регулирования в отношении оборонной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Приобретатель - новый термин о юридических документах. Он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объединяет понятия «покупатель» и «заказчик». Приобретатель - лицо,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lastRenderedPageBreak/>
        <w:t>которое приобрело право собственности на имущество, в том числе на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продукцию.</w:t>
      </w:r>
    </w:p>
    <w:p w:rsidR="00730AB4" w:rsidRDefault="00730AB4" w:rsidP="00730A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B2F" w:rsidRPr="00730AB4" w:rsidRDefault="00594B2F" w:rsidP="00730A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B4">
        <w:rPr>
          <w:rFonts w:ascii="Times New Roman" w:hAnsi="Times New Roman" w:cs="Times New Roman"/>
          <w:b/>
          <w:sz w:val="28"/>
          <w:szCs w:val="28"/>
        </w:rPr>
        <w:t>2. Понятие о технических регламентах</w:t>
      </w:r>
    </w:p>
    <w:p w:rsidR="00730AB4" w:rsidRDefault="00730AB4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Главная цель технического регулирования - принятие технических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регламентов (ТР).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1BF">
        <w:rPr>
          <w:rFonts w:ascii="Times New Roman" w:hAnsi="Times New Roman" w:cs="Times New Roman"/>
          <w:b/>
          <w:i/>
          <w:sz w:val="28"/>
          <w:szCs w:val="28"/>
        </w:rPr>
        <w:t>Технический регламент</w:t>
      </w:r>
      <w:r w:rsidRPr="00594B2F">
        <w:rPr>
          <w:rFonts w:ascii="Times New Roman" w:hAnsi="Times New Roman" w:cs="Times New Roman"/>
          <w:sz w:val="28"/>
          <w:szCs w:val="28"/>
        </w:rPr>
        <w:t xml:space="preserve"> </w:t>
      </w:r>
      <w:r w:rsidR="009401BF">
        <w:rPr>
          <w:rFonts w:ascii="Times New Roman" w:hAnsi="Times New Roman" w:cs="Times New Roman"/>
          <w:sz w:val="28"/>
          <w:szCs w:val="28"/>
        </w:rPr>
        <w:t>–</w:t>
      </w:r>
      <w:r w:rsidRPr="00594B2F">
        <w:rPr>
          <w:rFonts w:ascii="Times New Roman" w:hAnsi="Times New Roman" w:cs="Times New Roman"/>
          <w:sz w:val="28"/>
          <w:szCs w:val="28"/>
        </w:rPr>
        <w:t xml:space="preserve"> документ, который принят международным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договором Российской Федерации, ратифицированным в порядке,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Федерации,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межправительственным соглашением, заключенным в порядке,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установленном законодательством Российской Федерации,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федеральным законом, или указом Президента Российской Федерации,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Федерации, или нормативным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правовым актом федерального органа исполнительной власти по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техническому регулированию и устанавливает обязательные для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применения и исполнения требования к объектам технического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регулирования (продукции, в том числе зданиям, строениям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сооружениям или к связанным с требованиями к продукции процессам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проектирования (включая изыскания), производства, строительства,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монтажа, наладки, эксплуатации, хранения, перевозки, реализации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утил</w:t>
      </w:r>
      <w:r w:rsidR="009401BF">
        <w:rPr>
          <w:rFonts w:ascii="Times New Roman" w:hAnsi="Times New Roman" w:cs="Times New Roman"/>
          <w:sz w:val="28"/>
          <w:szCs w:val="28"/>
        </w:rPr>
        <w:t>изации), те</w:t>
      </w:r>
      <w:r w:rsidRPr="00594B2F">
        <w:rPr>
          <w:rFonts w:ascii="Times New Roman" w:hAnsi="Times New Roman" w:cs="Times New Roman"/>
          <w:sz w:val="28"/>
          <w:szCs w:val="28"/>
        </w:rPr>
        <w:t>х</w:t>
      </w:r>
      <w:r w:rsidR="009401BF">
        <w:rPr>
          <w:rFonts w:ascii="Times New Roman" w:hAnsi="Times New Roman" w:cs="Times New Roman"/>
          <w:sz w:val="28"/>
          <w:szCs w:val="28"/>
        </w:rPr>
        <w:t>нич</w:t>
      </w:r>
      <w:r w:rsidRPr="00594B2F">
        <w:rPr>
          <w:rFonts w:ascii="Times New Roman" w:hAnsi="Times New Roman" w:cs="Times New Roman"/>
          <w:sz w:val="28"/>
          <w:szCs w:val="28"/>
        </w:rPr>
        <w:t>еские регламенты принимаются в целях: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защиты жизни или здоровья граждан, имущества физических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юридических лиц, государственного или муниципального имущества;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охраны окружающей среды, жизни или здоровья животных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растений;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предупреждения действий, вводящих в заблуждение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приобретателей;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обеспечения энергетической эффективности.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Принятие технических регламентов в иных целях не допускается.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Введение в заблуждение может быть вызвано: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неполной и недостоверной информацией о качестве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количестве товара; введением в коммерческий оборот неучтенной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продукции;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подделкой товара с корыстной целью - фальсификацией;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производством продукции с нарушением исключительных прав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владельцев данных прав - контрафактной продукции;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незаконным перемещением товаров через таможенную границу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и пр.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Требования к содержанию технического регламента. Технические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регламенты с учетом степени риска причинения вреда устанавливают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минимально необходимые требования, обеспечивающие: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безопасность излучений;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биологическую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взрывобезопасность;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механическую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пожарную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промышленную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термическую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химическую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электрическую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ядерную и радиационную безопасность;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электромагнитную совместимость в части обеспечения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="00594B2F" w:rsidRPr="00594B2F">
        <w:rPr>
          <w:rFonts w:ascii="Times New Roman" w:hAnsi="Times New Roman" w:cs="Times New Roman"/>
          <w:sz w:val="28"/>
          <w:szCs w:val="28"/>
        </w:rPr>
        <w:t>безопасности работы приборов и оборудования;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единство измерений;</w:t>
      </w:r>
    </w:p>
    <w:p w:rsidR="00594B2F" w:rsidRPr="00594B2F" w:rsidRDefault="009401B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4B2F" w:rsidRPr="00594B2F">
        <w:rPr>
          <w:rFonts w:ascii="Times New Roman" w:hAnsi="Times New Roman" w:cs="Times New Roman"/>
          <w:sz w:val="28"/>
          <w:szCs w:val="28"/>
        </w:rPr>
        <w:t xml:space="preserve"> другие виды безопасности.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Требования технических регламентов не могут служить препятствием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осуществлению предпринимательской деятельности в большей степени,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чем это минимально необходимо для выполнения целей принятия ТР.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должен содержать перечень и (или) описание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объектов технического регулирования, требования к этим объектам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правила их идентификации в целях применения технического регламента.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должен содержать правила и формы оценки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соответствия (в том числе в техническом регламенте могут содержаться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схемы подтверждения соответствия, порядок продления срока действия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выданного сертификата соответствия), определяемые с учетом степени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риска, предельные сроки оценки соответствия в отношении каждого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объекта технического регулирования и (или) требования к терминологии,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упаковке, маркировке или этикеткам и правилам их нанесения.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должен содержать требования энергетической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Оценка соответствия проводится в формах государственного контроля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(надзора), аккредитации, испытания, регистрации, подтверждения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соответствия, приемки и ввода в эксплуатацию объекта, строительство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которого закончено, и в иной форме.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Содержащиеся в технических регламентах обязательные требования к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 или к связанным с ними процессам проектирования (включая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изыскания), производства, строительства, монтажа, наладки, эксплуатации,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хранения, перевозки, реализации и утилизации, правилам и формам оценки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соответствия, правила идентификации, требования к терминологии,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упаковке, маркировке или этикеткам и правилам их нанесения имеют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прямое действие на всей территории Российской Федерации и могут быть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изменены только путем внесения изменений и дополнений в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соответствующий технический регламент.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Не включенные в технические регламенты требования не могут носить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обязательный характер.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должен содержать требования к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характеристикам продукции или к связанным с ними процессам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проектирования (включая изыскания), производства, строительства,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монтажа, наладки, эксплуатации, хранения, перевозки, реализации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утилизации, но не должен содержать требования к конструкции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исполнению, за исключением случаев, если из-за отсутствия требований к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 xml:space="preserve">конструкции и исполнению с </w:t>
      </w:r>
      <w:r w:rsidRPr="00594B2F">
        <w:rPr>
          <w:rFonts w:ascii="Times New Roman" w:hAnsi="Times New Roman" w:cs="Times New Roman"/>
          <w:sz w:val="28"/>
          <w:szCs w:val="28"/>
        </w:rPr>
        <w:lastRenderedPageBreak/>
        <w:t>учетом степени риска причинения вреда не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обеспечивается достижение целей принятия технического регламента.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В технических регламентах с учетом степени риска причинения вреда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могут содержаться специальные требования к продукции или к связанным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 ними процессам проектирования (включая изыскания), производства,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строительства, монтажа, наладки, эксплуатации, хранения, перевозки,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реализации и утилизации, требования к терминологии, упаковке,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маркировке или этикеткам и правилам их нанесения, обеспечивающие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защиту отдельных категорий граждан (несовершеннолетних, беременных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женщин, кормящих матерей, инвалидов).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Технические регламенты применяются одинаковым образом и в равной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мере независимо от страны и (или) места происхождения продукции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осуществления связанных с требованиями к продукции процессов</w:t>
      </w:r>
      <w:r w:rsidR="009401BF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проектирования (включая изыскания), производства, строительства,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монтажа, наладки, эксплуатации, хранения, перевозки, реализации 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утилизации, видов или особенностей сделок и (или) физических и (или)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юридических лиц, являющихся изготовителями, исполнителями,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продавцами, приобретателями.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не может содержать требования к продукции,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причиняющей вред жизни или здоровью граждан, накапливаемый при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длительном использовании этой продукции и зависящий от других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факторов, не позволяющих определить степень допустимого риска. В этих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случаях технический регламент может содержать требование, касающееся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информирования приобретателя о возможном вреде и о факторах, от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которых он зависит.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Международные стандарты должны использоваться полностью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частично в качестве основы для разработки проектов технических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регламентов, за исключением случаев, если международные стандарты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их разделы были бы неэффективными или не подходящими для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достижения установленных статьей 6 настоящего Федерального закона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целей, в том числе вследствие климатических и географических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особенностей Российской Федерации, технических и (или)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технологических особенностей.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Национальные стандарты могут использоваться полностью или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частично в качестве основы для разработки проектов технических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регламентов.</w:t>
      </w:r>
    </w:p>
    <w:p w:rsidR="00594B2F" w:rsidRPr="00594B2F" w:rsidRDefault="00594B2F" w:rsidP="0059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2F">
        <w:rPr>
          <w:rFonts w:ascii="Times New Roman" w:hAnsi="Times New Roman" w:cs="Times New Roman"/>
          <w:sz w:val="28"/>
          <w:szCs w:val="28"/>
        </w:rPr>
        <w:t>Технический регламент может содержать специальные требования к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продукции или к связанным с ними процессам проектирования (включая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изыскания), производства, строительства, монтажа, наладки, эксплуатации,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хранения, перевозки, реализации и утилизации, терминологии, упаковке,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маркировке или этикеткам и правилам их нанесения, применяемые в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отдельных местах происхождения продукции, если отсутствие таких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требований в силу климатических и географических особенностей</w:t>
      </w:r>
      <w:r w:rsidR="00730AB4">
        <w:rPr>
          <w:rFonts w:ascii="Times New Roman" w:hAnsi="Times New Roman" w:cs="Times New Roman"/>
          <w:sz w:val="28"/>
          <w:szCs w:val="28"/>
        </w:rPr>
        <w:t xml:space="preserve"> </w:t>
      </w:r>
      <w:r w:rsidRPr="00594B2F">
        <w:rPr>
          <w:rFonts w:ascii="Times New Roman" w:hAnsi="Times New Roman" w:cs="Times New Roman"/>
          <w:sz w:val="28"/>
          <w:szCs w:val="28"/>
        </w:rPr>
        <w:t>приведет к недостижению целей принятия ТР.</w:t>
      </w:r>
    </w:p>
    <w:sectPr w:rsidR="00594B2F" w:rsidRPr="00594B2F" w:rsidSect="006D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94B2F"/>
    <w:rsid w:val="003F19FB"/>
    <w:rsid w:val="00594B2F"/>
    <w:rsid w:val="006D359C"/>
    <w:rsid w:val="00730AB4"/>
    <w:rsid w:val="009058F3"/>
    <w:rsid w:val="009401BF"/>
    <w:rsid w:val="00F3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B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56355-23E6-457D-8F6E-AEB69764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Авадэни Юлия</dc:creator>
  <cp:keywords/>
  <dc:description/>
  <cp:lastModifiedBy>Авадэни Юлия</cp:lastModifiedBy>
  <cp:revision>3</cp:revision>
  <dcterms:created xsi:type="dcterms:W3CDTF">2020-05-07T08:12:00Z</dcterms:created>
  <dcterms:modified xsi:type="dcterms:W3CDTF">2020-05-07T09:21:00Z</dcterms:modified>
</cp:coreProperties>
</file>