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CD" w:rsidRDefault="00CE0CCD" w:rsidP="00CE0CCD">
      <w:pPr>
        <w:pStyle w:val="a3"/>
        <w:jc w:val="center"/>
        <w:rPr>
          <w:szCs w:val="28"/>
        </w:rPr>
      </w:pPr>
      <w:r w:rsidRPr="005C395C">
        <w:rPr>
          <w:i/>
          <w:szCs w:val="28"/>
        </w:rPr>
        <w:t xml:space="preserve">. </w:t>
      </w:r>
      <w:r w:rsidRPr="005C395C">
        <w:rPr>
          <w:b/>
          <w:szCs w:val="28"/>
        </w:rPr>
        <w:t>Способы обработки поверхности каменных материалов и изделий</w:t>
      </w:r>
      <w:r w:rsidRPr="005C395C">
        <w:rPr>
          <w:szCs w:val="28"/>
        </w:rPr>
        <w:t xml:space="preserve"> </w:t>
      </w:r>
    </w:p>
    <w:p w:rsidR="00CE0CCD" w:rsidRDefault="00CE0CCD" w:rsidP="00CE0CCD">
      <w:pPr>
        <w:pStyle w:val="a3"/>
        <w:jc w:val="center"/>
        <w:rPr>
          <w:szCs w:val="28"/>
        </w:rPr>
      </w:pPr>
    </w:p>
    <w:p w:rsidR="00CE0CCD" w:rsidRPr="005C395C" w:rsidRDefault="00CE0CCD" w:rsidP="00CE0CCD">
      <w:pPr>
        <w:jc w:val="center"/>
      </w:pPr>
      <w:r w:rsidRPr="005C395C">
        <w:t>ДОБЫЧА И ПЕРЕРАБОТКА ГОРНЫХ ПОРОД</w:t>
      </w:r>
    </w:p>
    <w:p w:rsidR="00CE0CCD" w:rsidRPr="005C395C" w:rsidRDefault="00CE0CCD" w:rsidP="00CE0CCD">
      <w:pPr>
        <w:jc w:val="center"/>
      </w:pPr>
    </w:p>
    <w:p w:rsidR="00CE0CCD" w:rsidRPr="005C395C" w:rsidRDefault="00CE0CCD" w:rsidP="00CE0CCD">
      <w:pPr>
        <w:ind w:firstLine="709"/>
        <w:jc w:val="both"/>
      </w:pPr>
      <w:r w:rsidRPr="005C395C">
        <w:t xml:space="preserve">Скопление горных пород в земной коре – наз. </w:t>
      </w:r>
      <w:r w:rsidRPr="005C395C">
        <w:rPr>
          <w:b/>
        </w:rPr>
        <w:t>месторождением</w:t>
      </w:r>
      <w:r w:rsidRPr="005C395C">
        <w:t>. Разрабатываемые месторождения – наз. карьером (открытый способ, а реже подземный – штольни).</w:t>
      </w:r>
    </w:p>
    <w:p w:rsidR="00CE0CCD" w:rsidRPr="005C395C" w:rsidRDefault="00CE0CCD" w:rsidP="00CE0CCD">
      <w:pPr>
        <w:ind w:firstLine="709"/>
        <w:jc w:val="both"/>
      </w:pPr>
      <w:r w:rsidRPr="005C395C">
        <w:t>В зависимости от условий залегания, качества и запасов горных пород, карьеры бывают: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промышленные – </w:t>
      </w:r>
      <w:r w:rsidRPr="005C395C">
        <w:t>с большими запасами доброкачественного полезного ископаемого. Территориально они не связаны со строительными объектами. Срок их действия более 10 лет и производительность более 100 тыс. м</w:t>
      </w:r>
      <w:r w:rsidRPr="005C395C">
        <w:rPr>
          <w:vertAlign w:val="superscript"/>
        </w:rPr>
        <w:t>3</w:t>
      </w:r>
      <w:r w:rsidRPr="005C395C">
        <w:t xml:space="preserve"> в год. Хорошо оснащены оборудованием, машинами и подъездными путями.</w:t>
      </w:r>
    </w:p>
    <w:p w:rsidR="00CE0CCD" w:rsidRPr="005C395C" w:rsidRDefault="00CE0CCD" w:rsidP="00CE0CCD">
      <w:pPr>
        <w:ind w:firstLine="709"/>
        <w:jc w:val="both"/>
      </w:pPr>
      <w:proofErr w:type="spellStart"/>
      <w:r w:rsidRPr="005C395C">
        <w:rPr>
          <w:b/>
        </w:rPr>
        <w:t>притрассовые</w:t>
      </w:r>
      <w:proofErr w:type="spellEnd"/>
      <w:r w:rsidRPr="005C395C">
        <w:t xml:space="preserve"> – карьеры местного значения, расположенные в районе строящихся объектов.</w:t>
      </w:r>
    </w:p>
    <w:p w:rsidR="00CE0CCD" w:rsidRPr="005C395C" w:rsidRDefault="00CE0CCD" w:rsidP="00CE0CCD">
      <w:pPr>
        <w:ind w:firstLine="709"/>
        <w:jc w:val="both"/>
      </w:pPr>
      <w:r w:rsidRPr="005C395C">
        <w:t>Методы добычи природного камня зависят от вида конечной продукции.</w:t>
      </w:r>
    </w:p>
    <w:p w:rsidR="00CE0CCD" w:rsidRPr="005C395C" w:rsidRDefault="00CE0CCD" w:rsidP="00CE0CCD">
      <w:pPr>
        <w:ind w:firstLine="709"/>
        <w:jc w:val="both"/>
      </w:pPr>
      <w:r w:rsidRPr="005C395C">
        <w:t>Щебень и бутовый камень получают, разрабатывая горные породы взрывным методом, но это недопустимо при добыче камня для штучных изделий.</w:t>
      </w:r>
    </w:p>
    <w:p w:rsidR="00CE0CCD" w:rsidRPr="005C395C" w:rsidRDefault="00CE0CCD" w:rsidP="00CE0CCD">
      <w:pPr>
        <w:ind w:firstLine="709"/>
        <w:jc w:val="both"/>
      </w:pPr>
      <w:r w:rsidRPr="005C395C">
        <w:t>Разработка месторождений при получении штучных изделий включает следующие основные производственные процессы:</w:t>
      </w:r>
    </w:p>
    <w:p w:rsidR="00CE0CCD" w:rsidRPr="005C395C" w:rsidRDefault="00CE0CCD" w:rsidP="00CE0CCD">
      <w:pPr>
        <w:ind w:firstLine="709"/>
        <w:jc w:val="both"/>
      </w:pPr>
      <w:r w:rsidRPr="005C395C">
        <w:t>- планировку местности и мероприятия по отводу атмосферных и талых вод;</w:t>
      </w:r>
    </w:p>
    <w:p w:rsidR="00CE0CCD" w:rsidRPr="005C395C" w:rsidRDefault="00CE0CCD" w:rsidP="00CE0CCD">
      <w:pPr>
        <w:ind w:firstLine="709"/>
        <w:jc w:val="both"/>
      </w:pPr>
      <w:r w:rsidRPr="005C395C">
        <w:t>- вскрышные работы;</w:t>
      </w:r>
    </w:p>
    <w:p w:rsidR="00CE0CCD" w:rsidRPr="005C395C" w:rsidRDefault="00CE0CCD" w:rsidP="00CE0CCD">
      <w:pPr>
        <w:ind w:firstLine="709"/>
        <w:jc w:val="both"/>
      </w:pPr>
      <w:r w:rsidRPr="005C395C">
        <w:t xml:space="preserve">- разработка и удаление дресвяного (сильно выветренного) слоя; </w:t>
      </w:r>
    </w:p>
    <w:p w:rsidR="00CE0CCD" w:rsidRPr="005C395C" w:rsidRDefault="00CE0CCD" w:rsidP="00CE0CCD">
      <w:pPr>
        <w:ind w:firstLine="709"/>
        <w:jc w:val="both"/>
      </w:pPr>
      <w:r w:rsidRPr="005C395C">
        <w:t>- отделение монолитов от массива (буроклиновой способ);</w:t>
      </w:r>
    </w:p>
    <w:p w:rsidR="00CE0CCD" w:rsidRPr="005C395C" w:rsidRDefault="00CE0CCD" w:rsidP="00CE0CCD">
      <w:pPr>
        <w:ind w:firstLine="709"/>
        <w:jc w:val="both"/>
      </w:pPr>
      <w:r w:rsidRPr="005C395C">
        <w:t>- сортировка монолитов и перемещение их к месту дальнейшей переработки;</w:t>
      </w:r>
    </w:p>
    <w:p w:rsidR="00CE0CCD" w:rsidRPr="005C395C" w:rsidRDefault="00CE0CCD" w:rsidP="00CE0CCD">
      <w:pPr>
        <w:ind w:firstLine="709"/>
        <w:jc w:val="both"/>
      </w:pPr>
      <w:r w:rsidRPr="005C395C">
        <w:t>- развал монолитов на глыбы нужного размера (габаритный камень) (рамные и дисковые пилы);</w:t>
      </w:r>
    </w:p>
    <w:p w:rsidR="00CE0CCD" w:rsidRPr="005C395C" w:rsidRDefault="00CE0CCD" w:rsidP="00CE0CCD">
      <w:pPr>
        <w:ind w:firstLine="709"/>
        <w:jc w:val="both"/>
      </w:pPr>
      <w:r w:rsidRPr="005C395C">
        <w:t xml:space="preserve">- обработка габаритного камня механическими и ручными скалывающими </w:t>
      </w:r>
      <w:proofErr w:type="gramStart"/>
      <w:r w:rsidRPr="005C395C">
        <w:t>инструментами,  переработка</w:t>
      </w:r>
      <w:proofErr w:type="gramEnd"/>
      <w:r w:rsidRPr="005C395C">
        <w:t xml:space="preserve"> отходов.</w:t>
      </w:r>
    </w:p>
    <w:p w:rsidR="00CE0CCD" w:rsidRPr="005C395C" w:rsidRDefault="00CE0CCD" w:rsidP="00CE0CCD">
      <w:pPr>
        <w:ind w:firstLine="709"/>
        <w:jc w:val="both"/>
      </w:pPr>
      <w:r w:rsidRPr="005C395C">
        <w:t>Из скальных пород изготавливают: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Щебень </w:t>
      </w:r>
      <w:r w:rsidRPr="005C395C">
        <w:t>по крупности зерен делят на сорта:</w:t>
      </w:r>
    </w:p>
    <w:p w:rsidR="00CE0CCD" w:rsidRPr="005C395C" w:rsidRDefault="00CE0CCD" w:rsidP="00CE0CCD">
      <w:pPr>
        <w:ind w:firstLine="709"/>
        <w:jc w:val="both"/>
      </w:pPr>
      <w:r w:rsidRPr="005C395C">
        <w:t xml:space="preserve">70 – </w:t>
      </w:r>
      <w:smartTag w:uri="urn:schemas-microsoft-com:office:smarttags" w:element="metricconverter">
        <w:smartTagPr>
          <w:attr w:name="ProductID" w:val="150 мм"/>
        </w:smartTagPr>
        <w:r w:rsidRPr="005C395C">
          <w:t>150 мм</w:t>
        </w:r>
      </w:smartTag>
      <w:r w:rsidRPr="005C395C">
        <w:t xml:space="preserve">         -  гигантский;</w:t>
      </w:r>
    </w:p>
    <w:p w:rsidR="00CE0CCD" w:rsidRPr="005C395C" w:rsidRDefault="00CE0CCD" w:rsidP="00CE0CCD">
      <w:pPr>
        <w:ind w:firstLine="709"/>
        <w:jc w:val="both"/>
      </w:pPr>
      <w:r w:rsidRPr="005C395C">
        <w:t xml:space="preserve">40 – </w:t>
      </w:r>
      <w:proofErr w:type="gramStart"/>
      <w:r w:rsidRPr="005C395C">
        <w:t>70  мм</w:t>
      </w:r>
      <w:proofErr w:type="gramEnd"/>
      <w:r w:rsidRPr="005C395C">
        <w:t xml:space="preserve">          -  крупный;</w:t>
      </w:r>
    </w:p>
    <w:p w:rsidR="00CE0CCD" w:rsidRPr="005C395C" w:rsidRDefault="00CE0CCD" w:rsidP="00CE0CCD">
      <w:pPr>
        <w:ind w:firstLine="709"/>
        <w:jc w:val="both"/>
      </w:pPr>
      <w:r w:rsidRPr="005C395C">
        <w:t xml:space="preserve">20/25 – </w:t>
      </w:r>
      <w:smartTag w:uri="urn:schemas-microsoft-com:office:smarttags" w:element="metricconverter">
        <w:smartTagPr>
          <w:attr w:name="ProductID" w:val="40 мм"/>
        </w:smartTagPr>
        <w:r w:rsidRPr="005C395C">
          <w:t>40 мм</w:t>
        </w:r>
      </w:smartTag>
      <w:r w:rsidRPr="005C395C">
        <w:t xml:space="preserve">      - средний;</w:t>
      </w:r>
    </w:p>
    <w:p w:rsidR="00CE0CCD" w:rsidRPr="005C395C" w:rsidRDefault="00CE0CCD" w:rsidP="00CE0CCD">
      <w:pPr>
        <w:ind w:firstLine="709"/>
        <w:jc w:val="both"/>
      </w:pPr>
      <w:r w:rsidRPr="005C395C">
        <w:t>10/15 – 20/25 мм – мелкий;</w:t>
      </w:r>
    </w:p>
    <w:p w:rsidR="00CE0CCD" w:rsidRPr="005C395C" w:rsidRDefault="00CE0CCD" w:rsidP="00CE0CCD">
      <w:pPr>
        <w:ind w:firstLine="709"/>
        <w:jc w:val="both"/>
      </w:pPr>
      <w:r w:rsidRPr="005C395C">
        <w:t xml:space="preserve">5   -  10/15 мм      - </w:t>
      </w:r>
      <w:r>
        <w:t xml:space="preserve">клинец </w:t>
      </w:r>
      <w:proofErr w:type="gramStart"/>
      <w:r w:rsidRPr="005C395C">
        <w:t>&lt; 5</w:t>
      </w:r>
      <w:proofErr w:type="gramEnd"/>
      <w:r w:rsidRPr="005C395C">
        <w:t xml:space="preserve">  мм – высевки.</w:t>
      </w:r>
    </w:p>
    <w:p w:rsidR="00CE0CCD" w:rsidRPr="005C395C" w:rsidRDefault="00CE0CCD" w:rsidP="00CE0CCD">
      <w:pPr>
        <w:ind w:firstLine="709"/>
        <w:jc w:val="both"/>
      </w:pPr>
      <w:r w:rsidRPr="005C395C">
        <w:t>При получении щебня применяют дробилки следующих типов:</w:t>
      </w:r>
    </w:p>
    <w:p w:rsidR="00CE0CCD" w:rsidRPr="005C395C" w:rsidRDefault="00CE0CCD" w:rsidP="00CE0CCD">
      <w:pPr>
        <w:ind w:firstLine="709"/>
        <w:jc w:val="both"/>
      </w:pPr>
      <w:r w:rsidRPr="005C395C">
        <w:t>щековые, конусные, валковые, молотковые, роторные. Щебень с наименьшим содержанием зерен пластинчатой формы получают на роторных дробилках.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Бутовый камень </w:t>
      </w:r>
      <w:r w:rsidRPr="005C395C">
        <w:t xml:space="preserve">(бут) – имеет неправильную форму и размеры не более </w:t>
      </w:r>
      <w:smartTag w:uri="urn:schemas-microsoft-com:office:smarttags" w:element="metricconverter">
        <w:smartTagPr>
          <w:attr w:name="ProductID" w:val="50 см"/>
        </w:smartTagPr>
        <w:r w:rsidRPr="005C395C">
          <w:t>50 см</w:t>
        </w:r>
      </w:smartTag>
      <w:r w:rsidRPr="005C395C">
        <w:t>. Применяют для кладки фундаментов, мостовых устоев, укрепления откосов насыпей и т.д.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Шашка каменная для мощения – </w:t>
      </w:r>
      <w:r w:rsidRPr="005C395C">
        <w:t>грубоколотый камень неправильной формы, приближающейся к призме или усеченной пирамиде. Высота 14-</w:t>
      </w:r>
      <w:smartTag w:uri="urn:schemas-microsoft-com:office:smarttags" w:element="metricconverter">
        <w:smartTagPr>
          <w:attr w:name="ProductID" w:val="18 см"/>
        </w:smartTagPr>
        <w:r w:rsidRPr="005C395C">
          <w:t>18 см</w:t>
        </w:r>
      </w:smartTag>
      <w:r w:rsidRPr="005C395C">
        <w:t>, лицевой размер 10-</w:t>
      </w:r>
      <w:smartTag w:uri="urn:schemas-microsoft-com:office:smarttags" w:element="metricconverter">
        <w:smartTagPr>
          <w:attr w:name="ProductID" w:val="20 см"/>
        </w:smartTagPr>
        <w:r w:rsidRPr="005C395C">
          <w:t>20 см</w:t>
        </w:r>
      </w:smartTag>
      <w:r w:rsidRPr="005C395C">
        <w:t>.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Брусчатка </w:t>
      </w:r>
      <w:r w:rsidRPr="005C395C">
        <w:t>– колотые и тесаные бруски камня, приближающиеся по форме к параллелепипеду, имеющие по лицевой стороне форму прямоугольника.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Облицовочные плиты </w:t>
      </w:r>
      <w:r w:rsidRPr="005C395C">
        <w:t xml:space="preserve">– изготавливают из однородных, прочных, погодоустойчивых горных пород, обладающих хорошей обрабатываемостью, при необходимости </w:t>
      </w:r>
      <w:proofErr w:type="spellStart"/>
      <w:r w:rsidRPr="005C395C">
        <w:t>полируемостью</w:t>
      </w:r>
      <w:proofErr w:type="spellEnd"/>
      <w:r w:rsidRPr="005C395C">
        <w:t xml:space="preserve"> и рисунком.</w:t>
      </w:r>
    </w:p>
    <w:p w:rsidR="00CE0CCD" w:rsidRPr="005C395C" w:rsidRDefault="00CE0CCD" w:rsidP="00CE0CCD">
      <w:pPr>
        <w:ind w:firstLine="709"/>
        <w:jc w:val="both"/>
      </w:pPr>
      <w:r w:rsidRPr="005C395C">
        <w:rPr>
          <w:b/>
        </w:rPr>
        <w:t xml:space="preserve">Бортовые камни </w:t>
      </w:r>
      <w:r w:rsidRPr="005C395C">
        <w:t xml:space="preserve">– прямоугольные бруски длиной в среднем </w:t>
      </w:r>
      <w:smartTag w:uri="urn:schemas-microsoft-com:office:smarttags" w:element="metricconverter">
        <w:smartTagPr>
          <w:attr w:name="ProductID" w:val="75 см"/>
        </w:smartTagPr>
        <w:r w:rsidRPr="005C395C">
          <w:t>75 см</w:t>
        </w:r>
      </w:smartTag>
      <w:r w:rsidRPr="005C395C">
        <w:t>, в поперечном сечении с наклонной или вертикальной лицевой гранью, выступающая часть отесана чисто, а нижняя грубо.</w:t>
      </w:r>
      <w:r w:rsidRPr="005C395C">
        <w:rPr>
          <w:b/>
        </w:rPr>
        <w:t xml:space="preserve"> </w:t>
      </w:r>
      <w:r w:rsidRPr="005C395C">
        <w:t xml:space="preserve">  </w:t>
      </w:r>
    </w:p>
    <w:p w:rsidR="00CE0CCD" w:rsidRPr="005C395C" w:rsidRDefault="00CE0CCD" w:rsidP="00CE0CCD">
      <w:pPr>
        <w:pStyle w:val="1"/>
        <w:ind w:right="355"/>
        <w:jc w:val="center"/>
        <w:rPr>
          <w:sz w:val="24"/>
          <w:szCs w:val="24"/>
        </w:rPr>
      </w:pPr>
      <w:r w:rsidRPr="005C395C">
        <w:rPr>
          <w:sz w:val="24"/>
          <w:szCs w:val="24"/>
        </w:rPr>
        <w:lastRenderedPageBreak/>
        <w:t xml:space="preserve">Способы </w:t>
      </w:r>
      <w:proofErr w:type="gramStart"/>
      <w:r w:rsidRPr="005C395C">
        <w:rPr>
          <w:sz w:val="24"/>
          <w:szCs w:val="24"/>
        </w:rPr>
        <w:t>обработки  каменных</w:t>
      </w:r>
      <w:proofErr w:type="gramEnd"/>
      <w:r w:rsidRPr="005C395C">
        <w:rPr>
          <w:sz w:val="24"/>
          <w:szCs w:val="24"/>
        </w:rPr>
        <w:t xml:space="preserve"> материалов и изделий.</w:t>
      </w:r>
    </w:p>
    <w:p w:rsidR="00CE0CCD" w:rsidRPr="005C395C" w:rsidRDefault="00CE0CCD" w:rsidP="00CE0CCD">
      <w:pPr>
        <w:ind w:right="355"/>
      </w:pPr>
    </w:p>
    <w:p w:rsidR="00CE0CCD" w:rsidRPr="005C395C" w:rsidRDefault="00CE0CCD" w:rsidP="00CE0CCD">
      <w:pPr>
        <w:pStyle w:val="2"/>
        <w:ind w:right="355"/>
        <w:rPr>
          <w:sz w:val="24"/>
          <w:szCs w:val="24"/>
        </w:rPr>
      </w:pPr>
      <w:r w:rsidRPr="005C395C">
        <w:rPr>
          <w:sz w:val="24"/>
          <w:szCs w:val="24"/>
        </w:rPr>
        <w:t xml:space="preserve"> Общие сведения</w:t>
      </w:r>
    </w:p>
    <w:p w:rsidR="00CE0CCD" w:rsidRPr="005C395C" w:rsidRDefault="00CE0CCD" w:rsidP="00CE0CCD">
      <w:pPr>
        <w:ind w:right="355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Природный камень служил основным строительным материалом еще первобытному человеку. Все древние постройки: храмы, дворцы, крепости, мосты, акведуки, ритуальные сооружения возводились из природного камня и поражают современного человека, как удивительные «Чудеса Света». Во многих странах: Египте, Мексике, Греции, Италии, Китае, Камбодже, Индии сохранилось большое количество выдающихся памятников каменного зодчества, являющихся архитектурно-строительной составляющей древнейших цивилизаций, существовавших на Земле.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  <w:rPr>
          <w:color w:val="000000"/>
        </w:rPr>
      </w:pPr>
      <w:r w:rsidRPr="005C395C">
        <w:rPr>
          <w:color w:val="000000"/>
        </w:rPr>
        <w:t>Каменные природные материалы очень прочны, долговечны, огнестойки, изготовлены из местного сырья. В наше время при</w:t>
      </w:r>
      <w:r w:rsidRPr="005C395C">
        <w:rPr>
          <w:color w:val="000000"/>
        </w:rPr>
        <w:softHyphen/>
        <w:t>родные плотные каменные материалы уже не используются для возведения стен, арок, куполов, колонн и других несущих конструкций, т.к. они трудоемки, обладают большой массой и высокой теплопроводностью. Но из-за положительных эксплуатационных и эстетических качеств продолжают широко применяться для облицовочных работ, устройства полов, дорожных покрытий и пр. Пористые природные материалы применяются в конструкциях стен жилых и общественных зданий в виде стеновых камней и блоков. Отходы горнодобывающей и камнеобрабатывающей промышленности используются в качестве заполнителя для бетонов, изготовления других искусственных каменных изделий на минера</w:t>
      </w:r>
      <w:r>
        <w:rPr>
          <w:color w:val="000000"/>
        </w:rPr>
        <w:t>льном и органическом вяжущем.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pStyle w:val="2"/>
        <w:ind w:right="355"/>
        <w:rPr>
          <w:sz w:val="24"/>
          <w:szCs w:val="24"/>
        </w:rPr>
      </w:pPr>
      <w:r w:rsidRPr="005C395C">
        <w:rPr>
          <w:sz w:val="24"/>
          <w:szCs w:val="24"/>
        </w:rPr>
        <w:t xml:space="preserve"> Обработка природных каменных материалов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По виду обработки природные каменные материалы делят на следующие основные виды: грубо обработанные (бутовый камень, валунный камень, щебень, гравий и песок); изделия и профилированные детали из природного камня; штучный камень и блоки правильной формы (для кладки стен и др.); плиты с различно обработанной поверхностью (облицовочные для стен, чистого пола и др.); профилированные детали (ступени, подоконники, пояски, наличники, капители колонн и т.п.); изделия для дорожного строительства (бортовой камень, брусчатка, шашка для мощения).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color w:val="000000"/>
        </w:rPr>
        <w:t>По способу изготовления природные каменные материалы и изделия можно разделить на: пиленые (стеновые камни и блоки, облицовочные плиты и плиты для пола) и колотые (бортовые камни, камни тесаные, брусчатка, шашка для мощения и</w:t>
      </w:r>
      <w:r w:rsidRPr="005C395C">
        <w:t xml:space="preserve"> </w:t>
      </w:r>
      <w:r>
        <w:rPr>
          <w:color w:val="000000"/>
        </w:rPr>
        <w:t>др.).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Используя ударную и абразивную обработку, природному камню придают ту или иную фактуру - различный характер поверхности.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  <w:u w:val="single"/>
        </w:rPr>
        <w:t>Ударная обработка</w:t>
      </w:r>
      <w:r w:rsidRPr="005C395C">
        <w:rPr>
          <w:b/>
          <w:color w:val="000000"/>
        </w:rPr>
        <w:t xml:space="preserve"> </w:t>
      </w:r>
      <w:r w:rsidRPr="005C395C">
        <w:rPr>
          <w:color w:val="000000"/>
        </w:rPr>
        <w:t>заключается в обкалывании поверхности камня с помощью камнетесного инструмента со сменными наконечниками: для тески пользуются широким долотом-</w:t>
      </w:r>
      <w:proofErr w:type="spellStart"/>
      <w:r w:rsidRPr="005C395C">
        <w:rPr>
          <w:color w:val="000000"/>
        </w:rPr>
        <w:t>скарпелью</w:t>
      </w:r>
      <w:proofErr w:type="spellEnd"/>
      <w:r w:rsidRPr="005C395C">
        <w:rPr>
          <w:color w:val="000000"/>
        </w:rPr>
        <w:t xml:space="preserve">, скалывание неровностей производят спицей - остроконечным долотом, для чистой обработки лицевой поверхности применяют </w:t>
      </w:r>
      <w:proofErr w:type="spellStart"/>
      <w:r w:rsidRPr="005C395C">
        <w:rPr>
          <w:color w:val="000000"/>
        </w:rPr>
        <w:t>бучарду</w:t>
      </w:r>
      <w:proofErr w:type="spellEnd"/>
      <w:r w:rsidRPr="005C395C">
        <w:rPr>
          <w:color w:val="000000"/>
        </w:rPr>
        <w:t xml:space="preserve"> со средней или мелкой насечкой.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color w:val="000000"/>
        </w:rPr>
        <w:t>Ударная обработка дает возможность получ</w:t>
      </w:r>
      <w:r>
        <w:rPr>
          <w:color w:val="000000"/>
        </w:rPr>
        <w:t>ить следующие фактуры</w:t>
      </w:r>
      <w:r w:rsidRPr="005C395C">
        <w:rPr>
          <w:color w:val="000000"/>
        </w:rPr>
        <w:t>: фактуру скалы с буграми и впадинами,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>как при естественном расколе породы; рифленую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 xml:space="preserve">с правильным чередованием гребней и впадин глубиной до </w:t>
      </w:r>
      <w:smartTag w:uri="urn:schemas-microsoft-com:office:smarttags" w:element="metricconverter">
        <w:smartTagPr>
          <w:attr w:name="ProductID" w:val="2 мм"/>
        </w:smartTagPr>
        <w:r w:rsidRPr="005C395C">
          <w:rPr>
            <w:color w:val="000000"/>
          </w:rPr>
          <w:t>2 мм</w:t>
        </w:r>
      </w:smartTag>
      <w:r w:rsidRPr="005C395C">
        <w:rPr>
          <w:color w:val="000000"/>
        </w:rPr>
        <w:t>; бороздчатую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>- с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>параллельными прерывистыми бороздками глубиной 0,5-</w:t>
      </w:r>
      <w:smartTag w:uri="urn:schemas-microsoft-com:office:smarttags" w:element="metricconverter">
        <w:smartTagPr>
          <w:attr w:name="ProductID" w:val="1 мм"/>
        </w:smartTagPr>
        <w:r w:rsidRPr="005C395C">
          <w:rPr>
            <w:color w:val="000000"/>
          </w:rPr>
          <w:t>1 мм</w:t>
        </w:r>
      </w:smartTag>
      <w:r w:rsidRPr="005C395C">
        <w:rPr>
          <w:color w:val="000000"/>
        </w:rPr>
        <w:t>; точечную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>-шероховатую с точечными углублениями 0,5-</w:t>
      </w:r>
      <w:smartTag w:uri="urn:schemas-microsoft-com:office:smarttags" w:element="metricconverter">
        <w:smartTagPr>
          <w:attr w:name="ProductID" w:val="2 мм"/>
        </w:smartTagPr>
        <w:r w:rsidRPr="005C395C">
          <w:rPr>
            <w:color w:val="000000"/>
          </w:rPr>
          <w:t>2 мм</w:t>
        </w:r>
      </w:smartTag>
      <w:r w:rsidRPr="005C395C">
        <w:rPr>
          <w:color w:val="000000"/>
        </w:rPr>
        <w:t>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  <w:u w:val="single"/>
        </w:rPr>
        <w:t xml:space="preserve">Абразивная обработка </w:t>
      </w:r>
      <w:r w:rsidRPr="005C395C">
        <w:rPr>
          <w:color w:val="000000"/>
        </w:rPr>
        <w:t>включает распиливание, фрезерование, шлифовку и полировку.</w:t>
      </w:r>
    </w:p>
    <w:p w:rsidR="00CE0CCD" w:rsidRPr="005C395C" w:rsidRDefault="00CE0CCD" w:rsidP="00CE0CCD">
      <w:pPr>
        <w:pStyle w:val="a5"/>
        <w:ind w:right="355" w:firstLine="708"/>
      </w:pPr>
      <w:r w:rsidRPr="005C395C">
        <w:t xml:space="preserve">Выпиливание штучных стеновых камней и блоков из пористых пород производят камнерезными машинами. Режущими элементами машин являются </w:t>
      </w:r>
      <w:r w:rsidRPr="005C395C">
        <w:lastRenderedPageBreak/>
        <w:t>дисковые пилы. Быстровращающиеся стальные диски имеют на ободе резцы, армированные твердыми сплавами или алмазами.</w:t>
      </w:r>
    </w:p>
    <w:p w:rsidR="00CE0CCD" w:rsidRPr="005C395C" w:rsidRDefault="00CE0CCD" w:rsidP="00CE0CCD">
      <w:pPr>
        <w:ind w:right="355"/>
        <w:jc w:val="both"/>
        <w:rPr>
          <w:color w:val="000000"/>
        </w:rPr>
      </w:pPr>
      <w:r w:rsidRPr="005C395C">
        <w:rPr>
          <w:color w:val="000000"/>
        </w:rPr>
        <w:t>Распиливание блоков из мрамора, известняка и других пород ведут при помощи рамных пил, армированных твердосплавными вставками или снабженных алмазными резцами. Алмазные резцы увеличивают скорость резания в 5-10 раз и снижают расход электроэнергии в 2-2,5 раза по сравнению с резцами карборундовыми или из твердых сплавов. Кроме того, алмазные резцы позволяют значительно увеличить выход готовой продукции. Ширина пропила сокращается примерно в 3 раза, а расход сырья - на 12-18%. Алмазными резцами можно изготавливать тонкие плиты толщиной всего 5-</w:t>
      </w:r>
      <w:smartTag w:uri="urn:schemas-microsoft-com:office:smarttags" w:element="metricconverter">
        <w:smartTagPr>
          <w:attr w:name="ProductID" w:val="10 мм"/>
        </w:smartTagPr>
        <w:r w:rsidRPr="005C395C">
          <w:rPr>
            <w:color w:val="000000"/>
          </w:rPr>
          <w:t>10 мм</w:t>
        </w:r>
      </w:smartTag>
      <w:r w:rsidRPr="005C395C">
        <w:rPr>
          <w:color w:val="000000"/>
        </w:rPr>
        <w:t xml:space="preserve">, поэтому из </w:t>
      </w:r>
      <w:smartTag w:uri="urn:schemas-microsoft-com:office:smarttags" w:element="metricconverter">
        <w:smartTagPr>
          <w:attr w:name="ProductID" w:val="1 м"/>
        </w:smartTagPr>
        <w:r w:rsidRPr="005C395C">
          <w:rPr>
            <w:color w:val="000000"/>
          </w:rPr>
          <w:t>1 м</w:t>
        </w:r>
      </w:smartTag>
      <w:r w:rsidRPr="005C395C">
        <w:rPr>
          <w:color w:val="000000"/>
        </w:rPr>
        <w:t xml:space="preserve"> камня получают 40-</w:t>
      </w:r>
      <w:smartTag w:uri="urn:schemas-microsoft-com:office:smarttags" w:element="metricconverter">
        <w:smartTagPr>
          <w:attr w:name="ProductID" w:val="45 м"/>
        </w:smartTagPr>
        <w:r w:rsidRPr="005C395C">
          <w:rPr>
            <w:color w:val="000000"/>
          </w:rPr>
          <w:t>45 м</w:t>
        </w:r>
      </w:smartTag>
      <w:r w:rsidRPr="005C395C">
        <w:rPr>
          <w:color w:val="000000"/>
        </w:rPr>
        <w:t xml:space="preserve"> плит, что обуславливает их низкую себестоимость. К тому же обеспечивается высокая чистота поверхности резания.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 xml:space="preserve">Для получения профилированных изделий (ступеней, поясков, карнизов и т.п.) на камнеобрабатывающих заводах применяют </w:t>
      </w:r>
      <w:proofErr w:type="spellStart"/>
      <w:r w:rsidRPr="005C395C">
        <w:rPr>
          <w:color w:val="000000"/>
        </w:rPr>
        <w:t>камнефрезерные</w:t>
      </w:r>
      <w:proofErr w:type="spellEnd"/>
      <w:r w:rsidRPr="005C395C">
        <w:rPr>
          <w:color w:val="000000"/>
        </w:rPr>
        <w:t xml:space="preserve"> и универсальные</w:t>
      </w:r>
      <w:r>
        <w:rPr>
          <w:color w:val="000000"/>
        </w:rPr>
        <w:t xml:space="preserve"> профилирующие машины</w:t>
      </w:r>
      <w:r w:rsidRPr="005C395C">
        <w:rPr>
          <w:color w:val="000000"/>
        </w:rPr>
        <w:t>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color w:val="000000"/>
        </w:rPr>
        <w:t xml:space="preserve">Шлифовку и полировку производят на шлифовально-полировальных станках с вращающими дисками, которые перемещают по поверхности изделия. Шлифуют с применением зернового абразива: корунда, </w:t>
      </w:r>
      <w:proofErr w:type="spellStart"/>
      <w:r w:rsidRPr="005C395C">
        <w:rPr>
          <w:color w:val="000000"/>
        </w:rPr>
        <w:t>карбокорунда</w:t>
      </w:r>
      <w:proofErr w:type="spellEnd"/>
      <w:r w:rsidRPr="005C395C">
        <w:rPr>
          <w:color w:val="000000"/>
        </w:rPr>
        <w:t xml:space="preserve"> или мелких пылевидных алмазов, применение которых, как и при распиливании, увеличивает производительность оборудования. После шлифовки камень имеет гладкую матовую поверхность.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Полировка осуществляется войлочными полировальными дисками с использованием мастик и тонких полирующих порошков из оксидов металлов (хрома, олова, железа и др.) или азотнокислого олова. После полировки поверхность плотного камня становится зеркально гладкой.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color w:val="000000"/>
        </w:rPr>
        <w:t>Абразивная обработка дает фактуры: пиленую</w:t>
      </w:r>
      <w:r w:rsidRPr="005C395C">
        <w:rPr>
          <w:i/>
          <w:color w:val="000000"/>
        </w:rPr>
        <w:t xml:space="preserve"> - </w:t>
      </w:r>
      <w:r w:rsidRPr="005C395C">
        <w:rPr>
          <w:color w:val="000000"/>
        </w:rPr>
        <w:t xml:space="preserve">с тонкими штрихами и бороздками глубиной до </w:t>
      </w:r>
      <w:smartTag w:uri="urn:schemas-microsoft-com:office:smarttags" w:element="metricconverter">
        <w:smartTagPr>
          <w:attr w:name="ProductID" w:val="2 мм"/>
        </w:smartTagPr>
        <w:r w:rsidRPr="005C395C">
          <w:rPr>
            <w:color w:val="000000"/>
          </w:rPr>
          <w:t>2 мм</w:t>
        </w:r>
      </w:smartTag>
      <w:r w:rsidRPr="005C395C">
        <w:rPr>
          <w:color w:val="000000"/>
        </w:rPr>
        <w:t>; шлифованную</w:t>
      </w:r>
      <w:r w:rsidRPr="005C395C">
        <w:rPr>
          <w:i/>
          <w:color w:val="000000"/>
        </w:rPr>
        <w:t xml:space="preserve"> - </w:t>
      </w:r>
      <w:r w:rsidRPr="005C395C">
        <w:rPr>
          <w:color w:val="000000"/>
        </w:rPr>
        <w:t xml:space="preserve">равномерно шероховатую с глубиной рельефа до </w:t>
      </w:r>
      <w:smartTag w:uri="urn:schemas-microsoft-com:office:smarttags" w:element="metricconverter">
        <w:smartTagPr>
          <w:attr w:name="ProductID" w:val="0,05 мм"/>
        </w:smartTagPr>
        <w:r w:rsidRPr="005C395C">
          <w:rPr>
            <w:color w:val="000000"/>
          </w:rPr>
          <w:t>0,05 мм</w:t>
        </w:r>
      </w:smartTag>
      <w:r w:rsidRPr="005C395C">
        <w:rPr>
          <w:color w:val="000000"/>
        </w:rPr>
        <w:t>; лощеную - гладкую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 xml:space="preserve">бархатисто-матовую с выявленным рисунком камня; </w:t>
      </w:r>
      <w:proofErr w:type="spellStart"/>
      <w:r w:rsidRPr="005C395C">
        <w:rPr>
          <w:color w:val="000000"/>
        </w:rPr>
        <w:t>зеркалъную</w:t>
      </w:r>
      <w:proofErr w:type="spellEnd"/>
      <w:r w:rsidRPr="005C395C">
        <w:rPr>
          <w:color w:val="000000"/>
        </w:rPr>
        <w:t>-гладкую</w:t>
      </w:r>
      <w:r w:rsidRPr="005C395C">
        <w:rPr>
          <w:i/>
          <w:color w:val="000000"/>
        </w:rPr>
        <w:t xml:space="preserve"> </w:t>
      </w:r>
      <w:r w:rsidRPr="005C395C">
        <w:rPr>
          <w:color w:val="000000"/>
        </w:rPr>
        <w:t>с зеркальным блеском.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  <w:rPr>
          <w:color w:val="000000"/>
        </w:rPr>
      </w:pPr>
      <w:r w:rsidRPr="005C395C">
        <w:rPr>
          <w:color w:val="000000"/>
        </w:rPr>
        <w:t xml:space="preserve">Для обработки некоторых видов горных пород применяют </w:t>
      </w:r>
      <w:r w:rsidRPr="005C395C">
        <w:rPr>
          <w:b/>
          <w:color w:val="000000"/>
          <w:u w:val="single"/>
        </w:rPr>
        <w:t>термический метод</w:t>
      </w:r>
      <w:r w:rsidRPr="005C395C">
        <w:rPr>
          <w:b/>
          <w:color w:val="000000"/>
        </w:rPr>
        <w:t xml:space="preserve">, </w:t>
      </w:r>
      <w:r w:rsidRPr="005C395C">
        <w:rPr>
          <w:color w:val="000000"/>
        </w:rPr>
        <w:t xml:space="preserve">основанный на воздействии струи газа с высокой температурой. Она достигается сжиганием бензина в воздушной струе. При обработке </w:t>
      </w:r>
      <w:proofErr w:type="spellStart"/>
      <w:r w:rsidRPr="005C395C">
        <w:rPr>
          <w:color w:val="000000"/>
        </w:rPr>
        <w:t>бензовоздушными</w:t>
      </w:r>
      <w:proofErr w:type="spellEnd"/>
      <w:r w:rsidRPr="005C395C">
        <w:rPr>
          <w:color w:val="000000"/>
        </w:rPr>
        <w:t xml:space="preserve"> </w:t>
      </w:r>
      <w:proofErr w:type="spellStart"/>
      <w:r w:rsidRPr="005C395C">
        <w:rPr>
          <w:color w:val="000000"/>
        </w:rPr>
        <w:t>термоотбойниками</w:t>
      </w:r>
      <w:proofErr w:type="spellEnd"/>
      <w:r w:rsidRPr="005C395C">
        <w:rPr>
          <w:color w:val="000000"/>
        </w:rPr>
        <w:t xml:space="preserve"> камень нагревается неравномерно и возникающие термические напряжения вызывают скалывание верхнего слоя. В некото</w:t>
      </w:r>
      <w:r w:rsidRPr="005C395C">
        <w:rPr>
          <w:color w:val="000000"/>
        </w:rPr>
        <w:softHyphen/>
        <w:t>рых случаях с помощью термической обработки оплавляется поверхностный слой камня, что позволяет получить своеобразную "глазурованную" фактуру и измен</w:t>
      </w:r>
      <w:r>
        <w:rPr>
          <w:color w:val="000000"/>
        </w:rPr>
        <w:t>ить естественный цвет породы.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center"/>
        <w:rPr>
          <w:b/>
          <w:color w:val="000000"/>
        </w:rPr>
      </w:pPr>
      <w:r w:rsidRPr="005C395C">
        <w:rPr>
          <w:b/>
          <w:color w:val="000000"/>
        </w:rPr>
        <w:t xml:space="preserve"> Классификация природных изделий</w:t>
      </w:r>
      <w:r w:rsidRPr="005C395C">
        <w:t xml:space="preserve"> </w:t>
      </w:r>
      <w:r w:rsidRPr="005C395C">
        <w:rPr>
          <w:b/>
          <w:color w:val="000000"/>
        </w:rPr>
        <w:t>по эксплуатационно-техническим</w:t>
      </w:r>
      <w:r w:rsidRPr="005C395C">
        <w:t xml:space="preserve"> </w:t>
      </w:r>
      <w:r w:rsidRPr="005C395C">
        <w:rPr>
          <w:b/>
          <w:color w:val="000000"/>
        </w:rPr>
        <w:t>свойствам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center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 xml:space="preserve">По показателям </w:t>
      </w:r>
      <w:r w:rsidRPr="005C395C">
        <w:rPr>
          <w:b/>
          <w:color w:val="000000"/>
        </w:rPr>
        <w:t xml:space="preserve">плотности </w:t>
      </w:r>
      <w:r>
        <w:rPr>
          <w:color w:val="000000"/>
        </w:rPr>
        <w:t xml:space="preserve">природные камни </w:t>
      </w:r>
      <w:r w:rsidRPr="005C395C">
        <w:rPr>
          <w:color w:val="000000"/>
        </w:rPr>
        <w:t>делятся на легкие и тяжелые. Легкие камни плотностью не более 1,8 г/см</w:t>
      </w:r>
      <w:r w:rsidRPr="005C395C">
        <w:rPr>
          <w:color w:val="000000"/>
          <w:vertAlign w:val="superscript"/>
        </w:rPr>
        <w:t>3</w:t>
      </w:r>
      <w:r w:rsidRPr="005C395C">
        <w:rPr>
          <w:color w:val="000000"/>
        </w:rPr>
        <w:t xml:space="preserve"> имеют пористое строение (вулканический туф, пемза, известняк-ракушечник) и поэтому применяются преимущественно в виде штучного камня и </w:t>
      </w:r>
      <w:proofErr w:type="gramStart"/>
      <w:r w:rsidRPr="005C395C">
        <w:rPr>
          <w:color w:val="000000"/>
        </w:rPr>
        <w:t>блоков для стен зданий</w:t>
      </w:r>
      <w:proofErr w:type="gramEnd"/>
      <w:r w:rsidRPr="005C395C">
        <w:rPr>
          <w:color w:val="000000"/>
        </w:rPr>
        <w:t xml:space="preserve"> и щебня для легких бетонов.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Тяжелые камни плотностью более 1,8 г/см</w:t>
      </w:r>
      <w:r w:rsidRPr="005C395C">
        <w:rPr>
          <w:color w:val="000000"/>
          <w:vertAlign w:val="superscript"/>
        </w:rPr>
        <w:t>3</w:t>
      </w:r>
      <w:r w:rsidRPr="005C395C">
        <w:rPr>
          <w:color w:val="000000"/>
        </w:rPr>
        <w:t xml:space="preserve"> (из гранита, сиенита, диорита и т.п.) служат облицовкой и используются в виде плит пола, материалов и изделий для гидротехнического и дорожного строительства.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Прочность. </w:t>
      </w:r>
      <w:r w:rsidRPr="005C395C">
        <w:rPr>
          <w:color w:val="000000"/>
        </w:rPr>
        <w:t>По пределу прочности при сжатии образцов в воздушно-сухом состоянии природные каменные материалы делят на марки (МПа): 0,4; 0,7; 1,5; 2,5; 3,5; 7,5; 10; 12,5; 15; 20; 30; 40; 50; 60; 80 и 100. Марки с 0,4 до 20 свойственны легким камням различной пористости.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Морозостойкость. </w:t>
      </w:r>
      <w:r w:rsidRPr="005C395C">
        <w:rPr>
          <w:color w:val="000000"/>
        </w:rPr>
        <w:t xml:space="preserve">По числу циклов попеременного замораживания и оттаивания, выдержанных образцами в условиях стандартного испытания, природные каменные </w:t>
      </w:r>
      <w:r w:rsidRPr="005C395C">
        <w:rPr>
          <w:color w:val="000000"/>
        </w:rPr>
        <w:lastRenderedPageBreak/>
        <w:t>материалы разделяют на марки по морозостойкости: 10; 15; 35; 100; 150; 200; 300 и 500. Высокую морозостойкость имеют плотные камни с равномерно-зернистой структурой. Камни с неравномерным порфировым строением быстрее растрескиваются при резких изменениях температуры вследствие различия коэффициентов температурного расширения мелкокристаллической массы и крупных вкрапленников. Свежедобытые известняки, доломиты, песчаники, туфы легко разрушаются от мороза вследствие того, что их поры заполнены "горной влагой" и коэффициент насыщения пор водой близок к 1. После естественной просушки они оказываются достаточно морозостойкими и более прочными.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Водостойкость. </w:t>
      </w:r>
      <w:r w:rsidRPr="005C395C">
        <w:rPr>
          <w:color w:val="000000"/>
        </w:rPr>
        <w:t>Коэффициент размягчения камня, применяемого для гидротехнических сооружений и фундаментов, должен быть не менее 0,8, для наружных стен зданий - не менее 0,6.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proofErr w:type="spellStart"/>
      <w:r w:rsidRPr="005C395C">
        <w:rPr>
          <w:b/>
          <w:color w:val="000000"/>
        </w:rPr>
        <w:t>Истираемость</w:t>
      </w:r>
      <w:proofErr w:type="spellEnd"/>
      <w:r w:rsidRPr="005C395C">
        <w:rPr>
          <w:b/>
          <w:color w:val="000000"/>
        </w:rPr>
        <w:t xml:space="preserve"> и износ. </w:t>
      </w:r>
      <w:r w:rsidRPr="005C395C">
        <w:rPr>
          <w:color w:val="000000"/>
        </w:rPr>
        <w:t>Эти свойства природного каменного материала имеют важное значение при устройстве дорожных покрытий, полов, лестниц и т.п. Мелкокристаллические материалы при истирании становятся слишком скользкими, поэтому для ле</w:t>
      </w:r>
      <w:r w:rsidRPr="005C395C">
        <w:rPr>
          <w:color w:val="000000"/>
        </w:rPr>
        <w:softHyphen/>
        <w:t xml:space="preserve">стниц, полов и дорожных покрытий </w:t>
      </w:r>
      <w:r w:rsidRPr="005C395C">
        <w:rPr>
          <w:color w:val="000000"/>
        </w:rPr>
        <w:t>следует</w:t>
      </w:r>
      <w:r w:rsidRPr="005C395C">
        <w:rPr>
          <w:color w:val="000000"/>
        </w:rPr>
        <w:t xml:space="preserve"> применять среднезернистые материалы, которые при истирании остаются немного шероховатыми. При </w:t>
      </w:r>
      <w:proofErr w:type="spellStart"/>
      <w:r w:rsidRPr="005C395C">
        <w:rPr>
          <w:color w:val="000000"/>
        </w:rPr>
        <w:t>выкрашивании</w:t>
      </w:r>
      <w:proofErr w:type="spellEnd"/>
      <w:r w:rsidRPr="005C395C">
        <w:rPr>
          <w:color w:val="000000"/>
        </w:rPr>
        <w:t xml:space="preserve"> крупных зерен в процессе истирания в камне образуются выбоины.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Огнестойкость </w:t>
      </w:r>
      <w:r w:rsidRPr="005C395C">
        <w:rPr>
          <w:color w:val="000000"/>
        </w:rPr>
        <w:t>зависит от минерального состава камня. Некоторые материалы при повышенной температуре разлагаются (гипс при 100°С, известняк при 900°С), другие (например, гранит, порфиры) растрескиваются при пожаре вследствие различного теплового расширен</w:t>
      </w:r>
      <w:r>
        <w:rPr>
          <w:color w:val="000000"/>
        </w:rPr>
        <w:t>ия составляющих их минералов.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  <w:rPr>
          <w:color w:val="000000"/>
        </w:rPr>
      </w:pPr>
      <w:r w:rsidRPr="005C395C">
        <w:rPr>
          <w:color w:val="000000"/>
        </w:rPr>
        <w:t>В зависимости от назначения и условий применения природные каменные материалы оценивают также по твердости, стойкости химическому воздействию внешней среды и т.п.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pStyle w:val="2"/>
        <w:ind w:right="355"/>
        <w:rPr>
          <w:sz w:val="24"/>
          <w:szCs w:val="24"/>
        </w:rPr>
      </w:pPr>
      <w:r w:rsidRPr="005C395C">
        <w:rPr>
          <w:sz w:val="24"/>
          <w:szCs w:val="24"/>
        </w:rPr>
        <w:t xml:space="preserve"> Характеристика и применение природных каменных изделий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proofErr w:type="spellStart"/>
      <w:r w:rsidRPr="005C395C">
        <w:rPr>
          <w:color w:val="000000"/>
        </w:rPr>
        <w:t>Грубообработанные</w:t>
      </w:r>
      <w:proofErr w:type="spellEnd"/>
      <w:r w:rsidRPr="005C395C">
        <w:rPr>
          <w:color w:val="000000"/>
        </w:rPr>
        <w:t xml:space="preserve">   каменные   изделия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Бутовый камень </w:t>
      </w:r>
      <w:r w:rsidRPr="005C395C">
        <w:rPr>
          <w:color w:val="000000"/>
        </w:rPr>
        <w:t xml:space="preserve">(бут) - куски камня неправильной формы, размером не более </w:t>
      </w:r>
      <w:smartTag w:uri="urn:schemas-microsoft-com:office:smarttags" w:element="metricconverter">
        <w:smartTagPr>
          <w:attr w:name="ProductID" w:val="50 см"/>
        </w:smartTagPr>
        <w:r w:rsidRPr="005C395C">
          <w:rPr>
            <w:color w:val="000000"/>
          </w:rPr>
          <w:t>50 см</w:t>
        </w:r>
      </w:smartTag>
      <w:r w:rsidRPr="005C395C">
        <w:rPr>
          <w:color w:val="000000"/>
        </w:rPr>
        <w:t xml:space="preserve"> по наибольшему измерению. Бутовый камень может быть рваный (неправильной формы) и </w:t>
      </w:r>
      <w:proofErr w:type="spellStart"/>
      <w:r w:rsidRPr="005C395C">
        <w:rPr>
          <w:color w:val="000000"/>
        </w:rPr>
        <w:t>постелистый</w:t>
      </w:r>
      <w:proofErr w:type="spellEnd"/>
      <w:r w:rsidRPr="005C395C">
        <w:rPr>
          <w:color w:val="000000"/>
        </w:rPr>
        <w:t>. Для получения рваного бута и щебня разработку пород осуществляют преимущественно взрывным способом. Плитняковый бут получают из пород пластового залегания. Крупные отдельности такой породы, ограниченные трещинами, отделяют экскаватором с последующей развалкой кусков до требуемых разм</w:t>
      </w:r>
      <w:r>
        <w:rPr>
          <w:color w:val="000000"/>
        </w:rPr>
        <w:t>еров камнекольным инструментом.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Бутовый камень получают разработкой местных осадочных и изверженных пород, отвечающих проектным требованиям в отношении прочности, морозостойкости, водостойкости. Бут из осадочных пород (известняков, доломитов, песчаников) не должен содержать примесей глины, рыхлых прослоек и включений пирита.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Из бута возводят плотины и другие гидротехнические сооружения, его применяют для подпорных стенок, кладки фундаментов и стен неотапливаемых зданий. Большое количество бутового камня перерабатывается в щебень.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Щебень </w:t>
      </w:r>
      <w:r w:rsidRPr="005C395C">
        <w:rPr>
          <w:color w:val="000000"/>
        </w:rPr>
        <w:t>- куски камня размером 5-</w:t>
      </w:r>
      <w:smartTag w:uri="urn:schemas-microsoft-com:office:smarttags" w:element="metricconverter">
        <w:smartTagPr>
          <w:attr w:name="ProductID" w:val="70 мм"/>
        </w:smartTagPr>
        <w:r w:rsidRPr="005C395C">
          <w:rPr>
            <w:color w:val="000000"/>
          </w:rPr>
          <w:t>70 мм</w:t>
        </w:r>
      </w:smartTag>
      <w:r w:rsidRPr="005C395C">
        <w:rPr>
          <w:color w:val="000000"/>
        </w:rPr>
        <w:t xml:space="preserve"> (для гидротехнического строительства до </w:t>
      </w:r>
      <w:smartTag w:uri="urn:schemas-microsoft-com:office:smarttags" w:element="metricconverter">
        <w:smartTagPr>
          <w:attr w:name="ProductID" w:val="150 мм"/>
        </w:smartTagPr>
        <w:r w:rsidRPr="005C395C">
          <w:rPr>
            <w:color w:val="000000"/>
          </w:rPr>
          <w:t>150 мм</w:t>
        </w:r>
      </w:smartTag>
      <w:r w:rsidRPr="005C395C">
        <w:rPr>
          <w:color w:val="000000"/>
        </w:rPr>
        <w:t>). Получают его дроблением бутового камня. Для обеспечения нужного зернового состава щебня процесс дробления осуществляют в несколько стадий. Встречается и природный щебень, называемый дресвой.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Гравий </w:t>
      </w:r>
      <w:r w:rsidRPr="005C395C">
        <w:rPr>
          <w:color w:val="000000"/>
        </w:rPr>
        <w:t>состоит из окатанных зерен тех же размеров, что и у щебня. Его получают просеиванием рыхлых осадочных пород, в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color w:val="000000"/>
        </w:rPr>
        <w:t>необходимых случаях применяют промывку для удаления вредных примесей (глины, пыли).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lastRenderedPageBreak/>
        <w:t xml:space="preserve">Песок </w:t>
      </w:r>
      <w:r w:rsidRPr="005C395C">
        <w:rPr>
          <w:color w:val="000000"/>
        </w:rPr>
        <w:t>состоит из зерен различных минералов (кварца, полевого шпата, слюды и др.) с размерами 0,16-</w:t>
      </w:r>
      <w:smartTag w:uri="urn:schemas-microsoft-com:office:smarttags" w:element="metricconverter">
        <w:smartTagPr>
          <w:attr w:name="ProductID" w:val="5 мм"/>
        </w:smartTagPr>
        <w:r w:rsidRPr="005C395C">
          <w:rPr>
            <w:color w:val="000000"/>
          </w:rPr>
          <w:t>5 мм</w:t>
        </w:r>
      </w:smartTag>
      <w:r w:rsidRPr="005C395C">
        <w:rPr>
          <w:color w:val="000000"/>
        </w:rPr>
        <w:t>. Применяют природные и искусственные (дробленые) пески.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  <w:rPr>
          <w:color w:val="000000"/>
        </w:rPr>
      </w:pPr>
      <w:r w:rsidRPr="005C395C">
        <w:rPr>
          <w:color w:val="000000"/>
        </w:rPr>
        <w:t>Щебень, гравий и песок используют в качестве заполнителей для бетонов. Предприятия-поставщики на эти материалы должны выдавать сертификат радиационного-гигиенической оценки о содержани</w:t>
      </w:r>
      <w:r>
        <w:rPr>
          <w:color w:val="000000"/>
        </w:rPr>
        <w:t>и естественных радионуклидов.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center"/>
        <w:rPr>
          <w:b/>
          <w:color w:val="000000"/>
        </w:rPr>
      </w:pPr>
      <w:r w:rsidRPr="005C395C">
        <w:rPr>
          <w:b/>
          <w:color w:val="000000"/>
        </w:rPr>
        <w:t xml:space="preserve"> Камни    и    плиты.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center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b/>
          <w:color w:val="000000"/>
        </w:rPr>
        <w:t xml:space="preserve">Стеновые камни </w:t>
      </w:r>
      <w:r w:rsidRPr="005C395C">
        <w:rPr>
          <w:color w:val="000000"/>
        </w:rPr>
        <w:t>получают из туфов и пористых известняков путем выпиливания механизированным способом из массива горной породы или распиловки блоков-заготовок. Камни применяют для кладки наружных и внутренних стен и перегородок.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Основные размеры стеновых камней: 390</w:t>
      </w:r>
      <w:r w:rsidRPr="005C395C">
        <w:rPr>
          <w:color w:val="000000"/>
          <w:lang w:val="en-US"/>
        </w:rPr>
        <w:t>x</w:t>
      </w:r>
      <w:r w:rsidRPr="005C395C">
        <w:rPr>
          <w:color w:val="000000"/>
        </w:rPr>
        <w:t>190</w:t>
      </w:r>
      <w:r w:rsidRPr="005C395C">
        <w:rPr>
          <w:color w:val="000000"/>
          <w:lang w:val="en-US"/>
        </w:rPr>
        <w:t>x</w:t>
      </w:r>
      <w:r w:rsidRPr="005C395C">
        <w:rPr>
          <w:color w:val="000000"/>
        </w:rPr>
        <w:t>188; 490</w:t>
      </w:r>
      <w:r w:rsidRPr="005C395C">
        <w:rPr>
          <w:color w:val="000000"/>
          <w:lang w:val="en-US"/>
        </w:rPr>
        <w:t>x</w:t>
      </w:r>
      <w:r w:rsidRPr="005C395C">
        <w:rPr>
          <w:color w:val="000000"/>
        </w:rPr>
        <w:t>240</w:t>
      </w:r>
      <w:r w:rsidRPr="005C395C">
        <w:rPr>
          <w:color w:val="000000"/>
          <w:lang w:val="en-US"/>
        </w:rPr>
        <w:t>x</w:t>
      </w:r>
      <w:r w:rsidRPr="005C395C">
        <w:rPr>
          <w:color w:val="000000"/>
        </w:rPr>
        <w:t>188; 390</w:t>
      </w:r>
      <w:r w:rsidRPr="005C395C">
        <w:rPr>
          <w:color w:val="000000"/>
          <w:lang w:val="en-US"/>
        </w:rPr>
        <w:t>x</w:t>
      </w:r>
      <w:r w:rsidRPr="005C395C">
        <w:rPr>
          <w:color w:val="000000"/>
        </w:rPr>
        <w:t>190</w:t>
      </w:r>
      <w:r w:rsidRPr="005C395C">
        <w:rPr>
          <w:color w:val="000000"/>
          <w:lang w:val="en-US"/>
        </w:rPr>
        <w:t>x</w:t>
      </w:r>
      <w:r w:rsidRPr="005C395C">
        <w:rPr>
          <w:color w:val="000000"/>
        </w:rPr>
        <w:t xml:space="preserve">288 мм. Каждый такой камень заменяет в кладке 8-12 кирпичей. Целесообразно изготовлять и применять стеновые </w:t>
      </w:r>
      <w:r w:rsidRPr="005C395C">
        <w:rPr>
          <w:b/>
          <w:color w:val="000000"/>
        </w:rPr>
        <w:t xml:space="preserve">блоки </w:t>
      </w:r>
      <w:r w:rsidRPr="005C395C">
        <w:rPr>
          <w:color w:val="000000"/>
        </w:rPr>
        <w:t xml:space="preserve">объемом не менее </w:t>
      </w:r>
      <w:smartTag w:uri="urn:schemas-microsoft-com:office:smarttags" w:element="metricconverter">
        <w:smartTagPr>
          <w:attr w:name="ProductID" w:val="0,1 м3"/>
        </w:smartTagPr>
        <w:r w:rsidRPr="005C395C">
          <w:rPr>
            <w:color w:val="000000"/>
          </w:rPr>
          <w:t>0,1 м</w:t>
        </w:r>
        <w:r w:rsidRPr="005C395C">
          <w:rPr>
            <w:color w:val="000000"/>
            <w:vertAlign w:val="superscript"/>
          </w:rPr>
          <w:t>3</w:t>
        </w:r>
      </w:smartTag>
      <w:r w:rsidRPr="005C395C">
        <w:rPr>
          <w:color w:val="000000"/>
        </w:rPr>
        <w:t xml:space="preserve"> из туфа, известняка, доломита, песчаника или пористого андезита (рис. 4.3). Укрупнение камней уменьшает затраты труда, позволяет перейти к индустриальным методам строительства. Стены из мелкопористого природного камня не требуют наружной штукатурки или облицовки.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  <w:rPr>
          <w:color w:val="000000"/>
        </w:rPr>
      </w:pPr>
      <w:r w:rsidRPr="005C395C">
        <w:rPr>
          <w:color w:val="000000"/>
        </w:rPr>
        <w:t>Применение кислотоупорного штучного камня ограничено его высокой стоимостью, обусловленной трудностью добычи и обработки, а также малым выходом готовой продукции из горной массы. Полноценным заменителем камня служит значительно более дешевый кислотоупорный бетон. Со штучным тесаным камнем соперничает также искусственный литой камень (базальтовый, диабазовый</w:t>
      </w:r>
      <w:proofErr w:type="gramStart"/>
      <w:r w:rsidRPr="005C395C">
        <w:rPr>
          <w:color w:val="000000"/>
        </w:rPr>
        <w:t>).[</w:t>
      </w:r>
      <w:proofErr w:type="gramEnd"/>
      <w:r w:rsidRPr="005C395C">
        <w:rPr>
          <w:color w:val="000000"/>
        </w:rPr>
        <w:t>1]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pStyle w:val="2"/>
        <w:ind w:right="355"/>
        <w:rPr>
          <w:sz w:val="24"/>
          <w:szCs w:val="24"/>
        </w:rPr>
      </w:pPr>
      <w:r w:rsidRPr="005C395C">
        <w:rPr>
          <w:sz w:val="24"/>
          <w:szCs w:val="24"/>
        </w:rPr>
        <w:t xml:space="preserve"> Предохранение каменных материалов от разрушения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Основные причины разрушения природных каменных мате</w:t>
      </w:r>
      <w:r w:rsidRPr="005C395C">
        <w:rPr>
          <w:color w:val="000000"/>
        </w:rPr>
        <w:softHyphen/>
        <w:t>риалов в сооружениях: замерзание воды в порах и трещинах, вызывающие внутренние напряжения; частое изменение температуры и влажности, вызывающее появление в материале микротрещин; растворяющее действие воды и понижение прочности при водонасыщении; химическая коррозия, происходящая под действием газов, содержащихся в атмосфере (</w:t>
      </w:r>
      <w:r>
        <w:rPr>
          <w:color w:val="000000"/>
          <w:lang w:val="en-US"/>
        </w:rPr>
        <w:t>S</w:t>
      </w:r>
      <w:r w:rsidRPr="005C395C">
        <w:rPr>
          <w:color w:val="000000"/>
        </w:rPr>
        <w:t>О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>, СО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 и др.), и веществ, растворенных в грунтовой или морской воде.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Конструктивную защиту открытых частей сооружений (цоколей, карнизов, поясков, столбов, парапетов) сводят к приданию им такой формы, которая облегчает отвод воды. Этому же способствует гладкая полированная поверхность облицовки и профилированных деталей. Стойкость пористых каменных материа</w:t>
      </w:r>
      <w:r w:rsidRPr="005C395C">
        <w:rPr>
          <w:color w:val="000000"/>
        </w:rPr>
        <w:softHyphen/>
        <w:t xml:space="preserve">лов, которые не полируются, повышают путем пропитки поверхностного слоя уплотняющими составами и нанесения на лицевую поверхность </w:t>
      </w:r>
      <w:proofErr w:type="spellStart"/>
      <w:r w:rsidRPr="005C395C">
        <w:rPr>
          <w:color w:val="000000"/>
        </w:rPr>
        <w:t>гидрофобизующих</w:t>
      </w:r>
      <w:proofErr w:type="spellEnd"/>
      <w:r w:rsidRPr="005C395C">
        <w:rPr>
          <w:color w:val="000000"/>
        </w:rPr>
        <w:t xml:space="preserve"> (водоотталкивающих) составов. </w:t>
      </w:r>
      <w:proofErr w:type="spellStart"/>
      <w:r w:rsidRPr="005C395C">
        <w:rPr>
          <w:color w:val="000000"/>
        </w:rPr>
        <w:t>Кремнефторизацию</w:t>
      </w:r>
      <w:proofErr w:type="spellEnd"/>
      <w:r w:rsidRPr="005C395C">
        <w:rPr>
          <w:color w:val="000000"/>
        </w:rPr>
        <w:t xml:space="preserve"> (или </w:t>
      </w:r>
      <w:proofErr w:type="spellStart"/>
      <w:r w:rsidRPr="005C395C">
        <w:rPr>
          <w:color w:val="000000"/>
        </w:rPr>
        <w:t>флюатирование</w:t>
      </w:r>
      <w:proofErr w:type="spellEnd"/>
      <w:r w:rsidRPr="005C395C">
        <w:rPr>
          <w:color w:val="000000"/>
        </w:rPr>
        <w:t xml:space="preserve">) применяют для повышения стойкости наружной облицовки и других материалов, полученных из карбонатных пород. При пропитывании известняка раствором </w:t>
      </w:r>
      <w:proofErr w:type="spellStart"/>
      <w:r w:rsidRPr="005C395C">
        <w:rPr>
          <w:color w:val="000000"/>
        </w:rPr>
        <w:t>флюата</w:t>
      </w:r>
      <w:proofErr w:type="spellEnd"/>
      <w:r w:rsidRPr="005C395C">
        <w:rPr>
          <w:color w:val="000000"/>
        </w:rPr>
        <w:t xml:space="preserve"> (соли </w:t>
      </w:r>
      <w:proofErr w:type="spellStart"/>
      <w:r w:rsidRPr="005C395C">
        <w:rPr>
          <w:color w:val="000000"/>
        </w:rPr>
        <w:t>кремнефтористоводородной</w:t>
      </w:r>
      <w:proofErr w:type="spellEnd"/>
      <w:r w:rsidRPr="005C395C">
        <w:rPr>
          <w:color w:val="000000"/>
        </w:rPr>
        <w:t xml:space="preserve"> кислоты) происходит химическая реакция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left="708" w:right="355" w:firstLine="708"/>
        <w:jc w:val="both"/>
      </w:pPr>
      <w:r w:rsidRPr="005C395C">
        <w:rPr>
          <w:color w:val="000000"/>
        </w:rPr>
        <w:t>2СаСО</w:t>
      </w:r>
      <w:r w:rsidRPr="005C395C">
        <w:rPr>
          <w:color w:val="000000"/>
          <w:vertAlign w:val="subscript"/>
        </w:rPr>
        <w:t>3</w:t>
      </w:r>
      <w:r w:rsidRPr="005C395C">
        <w:rPr>
          <w:color w:val="000000"/>
        </w:rPr>
        <w:t xml:space="preserve"> + М</w:t>
      </w:r>
      <w:proofErr w:type="spellStart"/>
      <w:r>
        <w:rPr>
          <w:color w:val="000000"/>
          <w:lang w:val="en-US"/>
        </w:rPr>
        <w:t>g</w:t>
      </w:r>
      <w:bookmarkStart w:id="0" w:name="_GoBack"/>
      <w:bookmarkEnd w:id="0"/>
      <w:r w:rsidRPr="005C395C">
        <w:rPr>
          <w:color w:val="000000"/>
          <w:lang w:val="en-US"/>
        </w:rPr>
        <w:t>Si</w:t>
      </w:r>
      <w:r w:rsidRPr="005C395C">
        <w:rPr>
          <w:color w:val="000000"/>
        </w:rPr>
        <w:t>Р</w:t>
      </w:r>
      <w:r w:rsidRPr="005C395C">
        <w:rPr>
          <w:color w:val="000000"/>
          <w:vertAlign w:val="subscript"/>
        </w:rPr>
        <w:t>б</w:t>
      </w:r>
      <w:proofErr w:type="spellEnd"/>
      <w:r w:rsidRPr="005C395C">
        <w:rPr>
          <w:color w:val="000000"/>
        </w:rPr>
        <w:t xml:space="preserve"> = 2СаР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 + МgР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 + </w:t>
      </w:r>
      <w:proofErr w:type="spellStart"/>
      <w:r w:rsidRPr="005C395C">
        <w:rPr>
          <w:color w:val="000000"/>
          <w:lang w:val="en-US"/>
        </w:rPr>
        <w:t>SiO</w:t>
      </w:r>
      <w:proofErr w:type="spellEnd"/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 + 2 СО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>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/>
        <w:jc w:val="both"/>
      </w:pPr>
      <w:r w:rsidRPr="005C395C">
        <w:rPr>
          <w:color w:val="000000"/>
        </w:rPr>
        <w:t>Полученные нерастворимые в воде вещества СаР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, </w:t>
      </w:r>
      <w:proofErr w:type="spellStart"/>
      <w:r w:rsidRPr="005C395C">
        <w:rPr>
          <w:color w:val="000000"/>
          <w:lang w:val="en-US"/>
        </w:rPr>
        <w:t>MgF</w:t>
      </w:r>
      <w:proofErr w:type="spellEnd"/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 и SiO</w:t>
      </w:r>
      <w:r w:rsidRPr="005C395C">
        <w:rPr>
          <w:color w:val="000000"/>
          <w:vertAlign w:val="subscript"/>
        </w:rPr>
        <w:t xml:space="preserve">2 </w:t>
      </w:r>
      <w:r w:rsidRPr="005C395C">
        <w:rPr>
          <w:color w:val="000000"/>
        </w:rPr>
        <w:t xml:space="preserve">отлагаются в порах и уплотняют лицевой слой камня. В результате этого уменьшается его </w:t>
      </w:r>
      <w:proofErr w:type="spellStart"/>
      <w:r w:rsidRPr="005C395C">
        <w:rPr>
          <w:color w:val="000000"/>
        </w:rPr>
        <w:t>водопоглощение</w:t>
      </w:r>
      <w:proofErr w:type="spellEnd"/>
      <w:r w:rsidRPr="005C395C">
        <w:rPr>
          <w:color w:val="000000"/>
        </w:rPr>
        <w:t xml:space="preserve"> и возрастает морозостойкость; облицовка из камня меньше загрязняется пылью.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r w:rsidRPr="005C395C">
        <w:rPr>
          <w:color w:val="000000"/>
        </w:rPr>
        <w:t>Некарбонатные пористые каменные материалы предварительно обрабатывают водными растворами кальциевых солей (например, СаС1</w:t>
      </w:r>
      <w:r w:rsidRPr="005C395C">
        <w:rPr>
          <w:color w:val="000000"/>
          <w:vertAlign w:val="subscript"/>
        </w:rPr>
        <w:t>2</w:t>
      </w:r>
      <w:r w:rsidRPr="005C395C">
        <w:rPr>
          <w:color w:val="000000"/>
        </w:rPr>
        <w:t xml:space="preserve">), а после этого пропитывают </w:t>
      </w:r>
      <w:proofErr w:type="spellStart"/>
      <w:r w:rsidRPr="005C395C">
        <w:rPr>
          <w:color w:val="000000"/>
        </w:rPr>
        <w:t>флюатами</w:t>
      </w:r>
      <w:proofErr w:type="spellEnd"/>
      <w:r w:rsidRPr="005C395C">
        <w:rPr>
          <w:color w:val="000000"/>
        </w:rPr>
        <w:t>.</w:t>
      </w:r>
    </w:p>
    <w:p w:rsidR="00CE0CCD" w:rsidRPr="005C395C" w:rsidRDefault="00CE0CCD" w:rsidP="00CE0CCD">
      <w:pPr>
        <w:shd w:val="clear" w:color="auto" w:fill="FFFFFF"/>
        <w:autoSpaceDE w:val="0"/>
        <w:autoSpaceDN w:val="0"/>
        <w:adjustRightInd w:val="0"/>
        <w:ind w:right="355" w:firstLine="708"/>
        <w:jc w:val="both"/>
      </w:pPr>
      <w:proofErr w:type="spellStart"/>
      <w:r w:rsidRPr="005C395C">
        <w:rPr>
          <w:color w:val="000000"/>
        </w:rPr>
        <w:lastRenderedPageBreak/>
        <w:t>Гидрофобизация</w:t>
      </w:r>
      <w:proofErr w:type="spellEnd"/>
      <w:r w:rsidRPr="005C395C">
        <w:rPr>
          <w:color w:val="000000"/>
        </w:rPr>
        <w:t>, т.е. пропитка гидрофобными составами (например, кремнийорганическими жидкостями), понижает проникновение влаги в пористый камень, в частности, при капиллярном</w:t>
      </w:r>
    </w:p>
    <w:p w:rsidR="00CE0CCD" w:rsidRPr="005C395C" w:rsidRDefault="00CE0CCD" w:rsidP="00CE0CCD">
      <w:pPr>
        <w:pStyle w:val="21"/>
        <w:spacing w:after="0" w:line="240" w:lineRule="auto"/>
      </w:pPr>
      <w:r w:rsidRPr="005C395C">
        <w:t>подсосе. Применяют для защиты камня от коррозии пленкообразующие полимерные материалы - прозрачные и окрашенные. Также про</w:t>
      </w:r>
      <w:r w:rsidRPr="005C395C">
        <w:softHyphen/>
        <w:t>питывают поверхность камня мономером с по</w:t>
      </w:r>
      <w:r>
        <w:t>следующей его полимеризацией.</w:t>
      </w:r>
    </w:p>
    <w:p w:rsidR="00761F7E" w:rsidRDefault="00761F7E"/>
    <w:sectPr w:rsidR="0076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D"/>
    <w:rsid w:val="00761F7E"/>
    <w:rsid w:val="00C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DADB95"/>
  <w15:chartTrackingRefBased/>
  <w15:docId w15:val="{D5A3B84F-260E-4077-89D0-8E5FB5B7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CCD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b/>
      <w:bCs/>
      <w:color w:val="000000"/>
      <w:sz w:val="23"/>
      <w:szCs w:val="23"/>
    </w:rPr>
  </w:style>
  <w:style w:type="paragraph" w:styleId="2">
    <w:name w:val="heading 2"/>
    <w:basedOn w:val="a"/>
    <w:next w:val="a"/>
    <w:link w:val="20"/>
    <w:qFormat/>
    <w:rsid w:val="00CE0CCD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CCD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E0CCD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CE0CCD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E0C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CE0CCD"/>
    <w:pPr>
      <w:spacing w:after="120"/>
    </w:pPr>
  </w:style>
  <w:style w:type="character" w:customStyle="1" w:styleId="a6">
    <w:name w:val="Основной текст Знак"/>
    <w:basedOn w:val="a0"/>
    <w:link w:val="a5"/>
    <w:rsid w:val="00CE0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E0CC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0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2407</Words>
  <Characters>13725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2020-05-26T04:37:00Z</dcterms:created>
  <dcterms:modified xsi:type="dcterms:W3CDTF">2020-05-26T04:42:00Z</dcterms:modified>
</cp:coreProperties>
</file>