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68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F55D31">
        <w:rPr>
          <w:b/>
          <w:bCs/>
          <w:sz w:val="28"/>
          <w:szCs w:val="28"/>
        </w:rPr>
        <w:t xml:space="preserve"> Техническая диагностика</w:t>
      </w:r>
    </w:p>
    <w:p w:rsidR="00F1568E" w:rsidRPr="00F55D31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1568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F55D31">
        <w:rPr>
          <w:b/>
          <w:bCs/>
          <w:sz w:val="28"/>
          <w:szCs w:val="28"/>
        </w:rPr>
        <w:tab/>
        <w:t xml:space="preserve">Основные понятия </w:t>
      </w:r>
      <w:r>
        <w:rPr>
          <w:b/>
          <w:bCs/>
          <w:sz w:val="28"/>
          <w:szCs w:val="28"/>
        </w:rPr>
        <w:t>о диагностике и о диагностировании</w:t>
      </w:r>
    </w:p>
    <w:p w:rsidR="00F1568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1568E" w:rsidRPr="00F55D31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274736">
        <w:rPr>
          <w:b/>
          <w:sz w:val="28"/>
          <w:szCs w:val="28"/>
        </w:rPr>
        <w:t>Технической диагностикой</w:t>
      </w:r>
      <w:r>
        <w:rPr>
          <w:sz w:val="28"/>
          <w:szCs w:val="28"/>
        </w:rPr>
        <w:t xml:space="preserve"> называется отрасль знаний, изучающая признаки </w:t>
      </w:r>
      <w:proofErr w:type="gramStart"/>
      <w:r>
        <w:rPr>
          <w:sz w:val="28"/>
          <w:szCs w:val="28"/>
        </w:rPr>
        <w:t>неисправности</w:t>
      </w:r>
      <w:proofErr w:type="gramEnd"/>
      <w:r>
        <w:rPr>
          <w:sz w:val="28"/>
          <w:szCs w:val="28"/>
        </w:rPr>
        <w:t xml:space="preserve"> а/м, методы, средства и алгоритмы определения </w:t>
      </w:r>
      <w:r>
        <w:rPr>
          <w:b/>
          <w:sz w:val="28"/>
          <w:szCs w:val="28"/>
        </w:rPr>
        <w:t>его технического</w:t>
      </w:r>
      <w:r w:rsidRPr="008104E7">
        <w:rPr>
          <w:b/>
          <w:sz w:val="28"/>
          <w:szCs w:val="28"/>
        </w:rPr>
        <w:t xml:space="preserve"> состояния без разборки</w:t>
      </w:r>
      <w:r>
        <w:rPr>
          <w:sz w:val="28"/>
          <w:szCs w:val="28"/>
        </w:rPr>
        <w:t>, а также технологию и организацию использования систем диагностирования в процессах технической эксплуатации. Техническая диагностика</w:t>
      </w:r>
      <w:r w:rsidRPr="00F55D31">
        <w:rPr>
          <w:sz w:val="28"/>
          <w:szCs w:val="28"/>
        </w:rPr>
        <w:t xml:space="preserve"> непосредственно примыкает к теории надежности, так как главной ее целью являются своевременное обнаружение неработоспособного состояния объекта и разработка рекомендации по его устране</w:t>
      </w:r>
      <w:r>
        <w:rPr>
          <w:sz w:val="28"/>
          <w:szCs w:val="28"/>
        </w:rPr>
        <w:t>нию, что, в</w:t>
      </w:r>
      <w:r w:rsidRPr="00F55D31">
        <w:rPr>
          <w:sz w:val="28"/>
          <w:szCs w:val="28"/>
        </w:rPr>
        <w:t xml:space="preserve"> конечном счете, направлено на повышение надежности, обеспечение требований безопасности и эффективности эксплуатации машины.</w:t>
      </w:r>
    </w:p>
    <w:p w:rsidR="00F1568E" w:rsidRPr="00F55D31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8104E7">
        <w:rPr>
          <w:b/>
          <w:sz w:val="28"/>
          <w:szCs w:val="28"/>
        </w:rPr>
        <w:t>Диагностирование</w:t>
      </w:r>
      <w:r>
        <w:rPr>
          <w:sz w:val="28"/>
          <w:szCs w:val="28"/>
        </w:rPr>
        <w:t xml:space="preserve"> – процесс определения тех. состояния объекта </w:t>
      </w:r>
      <w:r w:rsidRPr="008104E7">
        <w:rPr>
          <w:b/>
          <w:sz w:val="28"/>
          <w:szCs w:val="28"/>
        </w:rPr>
        <w:t>без разборки</w:t>
      </w:r>
      <w:r>
        <w:rPr>
          <w:sz w:val="28"/>
          <w:szCs w:val="28"/>
        </w:rPr>
        <w:t xml:space="preserve">, по внешним признакам, путем измерения величины, характеризующих его состояние и </w:t>
      </w:r>
      <w:r w:rsidRPr="008104E7">
        <w:rPr>
          <w:b/>
          <w:sz w:val="28"/>
          <w:szCs w:val="28"/>
        </w:rPr>
        <w:t>сопоставление их с нормативами</w:t>
      </w:r>
      <w:r>
        <w:rPr>
          <w:sz w:val="28"/>
          <w:szCs w:val="28"/>
        </w:rPr>
        <w:t xml:space="preserve">. Диагностирование обеспечивает система ТО и Р, индивидуальной информацией о техническом </w:t>
      </w:r>
      <w:proofErr w:type="gramStart"/>
      <w:r>
        <w:rPr>
          <w:sz w:val="28"/>
          <w:szCs w:val="28"/>
        </w:rPr>
        <w:t>состоянии</w:t>
      </w:r>
      <w:proofErr w:type="gramEnd"/>
      <w:r>
        <w:rPr>
          <w:sz w:val="28"/>
          <w:szCs w:val="28"/>
        </w:rPr>
        <w:t xml:space="preserve"> а/м и, следовательно, является элементом этой системы.</w:t>
      </w:r>
    </w:p>
    <w:p w:rsidR="00F1568E" w:rsidRPr="00F55D31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F55D31">
        <w:rPr>
          <w:sz w:val="28"/>
          <w:szCs w:val="28"/>
        </w:rPr>
        <w:t>Количественно надежность оценивают вероятностными характеристиками, зная которые, однако, нельзя ответить на вопрос, действительно ли данный объект будет работать нормально в данных условиях в течение определенного отрезка времени. На этот вопрос позволяет ответить техническая диагностика.</w:t>
      </w:r>
    </w:p>
    <w:p w:rsidR="00F1568E" w:rsidRPr="00F55D31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F55D31">
        <w:rPr>
          <w:sz w:val="28"/>
          <w:szCs w:val="28"/>
        </w:rPr>
        <w:t>Оценить состояние объекта диагностирования можно, наблюдая за выполнением возложенных на него функций (рабочее диагностирование) или подвергая объект специальным внешним воздействиям (тестовое диагностирование).</w:t>
      </w:r>
    </w:p>
    <w:p w:rsidR="00F1568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F55D31">
        <w:rPr>
          <w:sz w:val="28"/>
          <w:szCs w:val="28"/>
        </w:rPr>
        <w:lastRenderedPageBreak/>
        <w:t>Состояние объекта оценивают по диагностическим признакам, под которыми понимают параметры или характеристику, используемые при диагностировании. Параметр представляет собой физическую величину, а характеристика - зависимость одной физической величины от другой. Каждому состоянию объекта соответствует определенное значение диагностического признака.</w:t>
      </w:r>
    </w:p>
    <w:p w:rsidR="00F1568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диагностирования при ТО – определение действительной потребности в выполнении операций, предусмотренных типовым перечнем и прогнозирование момента возникновения неисправного состояния, путём сопоставления фактических значений параметров с предельными.</w:t>
      </w:r>
    </w:p>
    <w:p w:rsidR="00F1568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диагностирования при ремонте – выявление неисправного состояния причин его возникновения и определение наиболее эффективного способа устранения на месте, со снятием агрегатов, узла детали с полной или частичной разборкой.</w:t>
      </w:r>
    </w:p>
    <w:p w:rsidR="00F1568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1568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F55D3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Pr="00F55D31">
        <w:rPr>
          <w:b/>
          <w:bCs/>
          <w:sz w:val="28"/>
          <w:szCs w:val="28"/>
        </w:rPr>
        <w:t>Задачи технической диагностики</w:t>
      </w:r>
    </w:p>
    <w:p w:rsidR="00F1568E" w:rsidRPr="00F55D31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1568E" w:rsidRPr="00F55D31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F55D31">
        <w:rPr>
          <w:sz w:val="28"/>
          <w:szCs w:val="28"/>
        </w:rPr>
        <w:t>В процессе диагностирования могут решаться следующие задачи:</w:t>
      </w:r>
    </w:p>
    <w:p w:rsidR="00F1568E" w:rsidRPr="00F55D31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F55D31">
        <w:rPr>
          <w:sz w:val="28"/>
          <w:szCs w:val="28"/>
        </w:rPr>
        <w:t>контроль технического состояния;</w:t>
      </w:r>
    </w:p>
    <w:p w:rsidR="00F1568E" w:rsidRPr="00F55D31" w:rsidRDefault="00F1568E" w:rsidP="00F1568E">
      <w:pPr>
        <w:numPr>
          <w:ilvl w:val="0"/>
          <w:numId w:val="1"/>
        </w:num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55D31">
        <w:rPr>
          <w:sz w:val="28"/>
          <w:szCs w:val="28"/>
        </w:rPr>
        <w:t>поиск места и определение причины отказа - дефекта;</w:t>
      </w:r>
    </w:p>
    <w:p w:rsidR="00F1568E" w:rsidRPr="00F55D31" w:rsidRDefault="00F1568E" w:rsidP="00F1568E">
      <w:pPr>
        <w:numPr>
          <w:ilvl w:val="0"/>
          <w:numId w:val="1"/>
        </w:num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55D31">
        <w:rPr>
          <w:sz w:val="28"/>
          <w:szCs w:val="28"/>
        </w:rPr>
        <w:t>прогнозирование технического состояния.</w:t>
      </w:r>
    </w:p>
    <w:p w:rsidR="00F1568E" w:rsidRPr="00F55D31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F55D31">
        <w:rPr>
          <w:sz w:val="28"/>
          <w:szCs w:val="28"/>
        </w:rPr>
        <w:t>Совокупность задач зависит от условий выполнения диагностирования и особенностей объекта.</w:t>
      </w:r>
    </w:p>
    <w:p w:rsidR="00F1568E" w:rsidRPr="00F55D31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F55D31">
        <w:rPr>
          <w:sz w:val="28"/>
          <w:szCs w:val="28"/>
        </w:rPr>
        <w:t>Первая задача решается, как правило, если состояние объекта неизвестно, и предполагает проверку соответствия значений диагностических признаков объекта требованиям технической документации</w:t>
      </w:r>
      <w:r w:rsidRPr="00F55D31">
        <w:rPr>
          <w:color w:val="000000"/>
          <w:spacing w:val="3"/>
          <w:sz w:val="18"/>
          <w:szCs w:val="18"/>
        </w:rPr>
        <w:t xml:space="preserve"> </w:t>
      </w:r>
      <w:r w:rsidRPr="00F55D31">
        <w:rPr>
          <w:sz w:val="28"/>
          <w:szCs w:val="28"/>
        </w:rPr>
        <w:t>и определение на этой основе технического состояния в данный момент времени - работоспособного или неработоспособного.</w:t>
      </w:r>
    </w:p>
    <w:p w:rsidR="00F1568E" w:rsidRPr="00F55D31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F55D31">
        <w:rPr>
          <w:sz w:val="28"/>
          <w:szCs w:val="28"/>
        </w:rPr>
        <w:t xml:space="preserve">Если объект утратил работоспособность или запас ее значительно снизился, при диагностировании решается задача поиска дефекта. </w:t>
      </w:r>
      <w:r w:rsidRPr="00F55D31">
        <w:rPr>
          <w:sz w:val="28"/>
          <w:szCs w:val="28"/>
        </w:rPr>
        <w:lastRenderedPageBreak/>
        <w:t>Целесообразность решения этой задачи определяется возможностью восстановления машины, то есть устранения возникшего дефекта.</w:t>
      </w:r>
    </w:p>
    <w:p w:rsidR="00F1568E" w:rsidRPr="00F55D31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F55D31">
        <w:rPr>
          <w:sz w:val="28"/>
          <w:szCs w:val="28"/>
        </w:rPr>
        <w:t>При решении третьей задачи изучается характер изменения диагностических параметров под влиянием внешних воздействий и на основе сформировавшейся тенденции предсказывается значение параметра в будущий момент времени.</w:t>
      </w:r>
    </w:p>
    <w:p w:rsidR="00F1568E" w:rsidRPr="00F55D31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F55D31">
        <w:rPr>
          <w:sz w:val="28"/>
          <w:szCs w:val="28"/>
        </w:rPr>
        <w:t xml:space="preserve">Для успешного решения указанных задач проводят комплекс работ по разработке диагностического обеспечения, повышению </w:t>
      </w:r>
      <w:proofErr w:type="spellStart"/>
      <w:r w:rsidRPr="00F55D31">
        <w:rPr>
          <w:sz w:val="28"/>
          <w:szCs w:val="28"/>
        </w:rPr>
        <w:t>контролепригодности</w:t>
      </w:r>
      <w:proofErr w:type="spellEnd"/>
      <w:r w:rsidRPr="00F55D31">
        <w:rPr>
          <w:sz w:val="28"/>
          <w:szCs w:val="28"/>
        </w:rPr>
        <w:t xml:space="preserve"> объекта и установлению показателей и характеристик процессов диагностирования.</w:t>
      </w:r>
    </w:p>
    <w:p w:rsidR="00F1568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F55D31">
        <w:rPr>
          <w:sz w:val="28"/>
          <w:szCs w:val="28"/>
        </w:rPr>
        <w:t>Наиболее оптимальным является проведение работ по диагностическому обеспечению автомобилей на всех стадиях их жизненного цикла, начиная от проектирования и заканчивая списание</w:t>
      </w:r>
      <w:r>
        <w:rPr>
          <w:sz w:val="28"/>
          <w:szCs w:val="28"/>
        </w:rPr>
        <w:t>м. Диагностическое обеспечение -</w:t>
      </w:r>
      <w:r w:rsidRPr="00F55D31">
        <w:rPr>
          <w:sz w:val="28"/>
          <w:szCs w:val="28"/>
        </w:rPr>
        <w:t xml:space="preserve"> это комплекс взаимоувязанных методов диагностирования, нормативов, технических (аппаратурных) и программных средств, процессов диагностирования, систем метрологического обеспечения используемых методов и средств технического диагностирования, отраженных в технической документации.</w:t>
      </w:r>
    </w:p>
    <w:p w:rsidR="00F1568E" w:rsidRPr="00F55D31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1568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F55D31">
        <w:rPr>
          <w:b/>
          <w:bCs/>
          <w:sz w:val="28"/>
          <w:szCs w:val="28"/>
        </w:rPr>
        <w:t xml:space="preserve">3 </w:t>
      </w:r>
      <w:proofErr w:type="spellStart"/>
      <w:r w:rsidRPr="00F55D31">
        <w:rPr>
          <w:b/>
          <w:bCs/>
          <w:sz w:val="28"/>
          <w:szCs w:val="28"/>
        </w:rPr>
        <w:t>Контролепригодность</w:t>
      </w:r>
      <w:proofErr w:type="spellEnd"/>
      <w:r w:rsidRPr="00F55D31">
        <w:rPr>
          <w:b/>
          <w:bCs/>
          <w:sz w:val="28"/>
          <w:szCs w:val="28"/>
        </w:rPr>
        <w:t xml:space="preserve"> и показатели ее оценки</w:t>
      </w:r>
    </w:p>
    <w:p w:rsidR="00F1568E" w:rsidRPr="00F55D31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1568E" w:rsidRPr="00F55D31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F55D31">
        <w:rPr>
          <w:sz w:val="28"/>
          <w:szCs w:val="28"/>
        </w:rPr>
        <w:t>Для многих автомобилей объем контрольно-диагностических работ</w:t>
      </w:r>
      <w:r>
        <w:rPr>
          <w:sz w:val="28"/>
          <w:szCs w:val="28"/>
        </w:rPr>
        <w:t xml:space="preserve"> </w:t>
      </w:r>
      <w:r w:rsidRPr="00F55D31">
        <w:rPr>
          <w:sz w:val="28"/>
          <w:szCs w:val="28"/>
        </w:rPr>
        <w:t>превышает 25-30% общего объема работ по техническому обслуживанию и</w:t>
      </w:r>
      <w:r>
        <w:rPr>
          <w:sz w:val="28"/>
          <w:szCs w:val="28"/>
        </w:rPr>
        <w:t xml:space="preserve"> </w:t>
      </w:r>
      <w:r w:rsidRPr="00F55D31">
        <w:rPr>
          <w:sz w:val="28"/>
          <w:szCs w:val="28"/>
        </w:rPr>
        <w:t>ремонту. Как правило, время, затрачиваемое на непосредственное измерение</w:t>
      </w:r>
      <w:r>
        <w:rPr>
          <w:sz w:val="28"/>
          <w:szCs w:val="28"/>
        </w:rPr>
        <w:t xml:space="preserve"> </w:t>
      </w:r>
      <w:r w:rsidRPr="00F55D31">
        <w:rPr>
          <w:sz w:val="28"/>
          <w:szCs w:val="28"/>
        </w:rPr>
        <w:t>параметров технического состояния, в среднем составляет 5-10% общего</w:t>
      </w:r>
      <w:r>
        <w:rPr>
          <w:sz w:val="28"/>
          <w:szCs w:val="28"/>
        </w:rPr>
        <w:t xml:space="preserve"> </w:t>
      </w:r>
      <w:r w:rsidRPr="00F55D31">
        <w:rPr>
          <w:sz w:val="28"/>
          <w:szCs w:val="28"/>
        </w:rPr>
        <w:t>времени диагностирования, остальные 90-95% приходятся на установку и</w:t>
      </w:r>
      <w:r>
        <w:rPr>
          <w:sz w:val="28"/>
          <w:szCs w:val="28"/>
        </w:rPr>
        <w:t xml:space="preserve"> </w:t>
      </w:r>
      <w:r w:rsidRPr="00F55D31">
        <w:rPr>
          <w:sz w:val="28"/>
          <w:szCs w:val="28"/>
        </w:rPr>
        <w:t>снятие датчиков, выбор необходимого режима работы автомобиля и</w:t>
      </w:r>
      <w:r>
        <w:rPr>
          <w:sz w:val="28"/>
          <w:szCs w:val="28"/>
        </w:rPr>
        <w:t xml:space="preserve"> </w:t>
      </w:r>
      <w:r w:rsidRPr="00F55D31">
        <w:rPr>
          <w:sz w:val="28"/>
          <w:szCs w:val="28"/>
        </w:rPr>
        <w:t>обработку результатов диагностирования. В этом заключается резерв</w:t>
      </w:r>
      <w:r>
        <w:rPr>
          <w:sz w:val="28"/>
          <w:szCs w:val="28"/>
        </w:rPr>
        <w:t xml:space="preserve"> </w:t>
      </w:r>
      <w:r w:rsidRPr="00F55D31">
        <w:rPr>
          <w:sz w:val="28"/>
          <w:szCs w:val="28"/>
        </w:rPr>
        <w:t>снижения трудоемкости технического обслуживания и ремонта автомобилей,</w:t>
      </w:r>
      <w:r>
        <w:rPr>
          <w:sz w:val="28"/>
          <w:szCs w:val="28"/>
        </w:rPr>
        <w:t xml:space="preserve"> </w:t>
      </w:r>
      <w:r w:rsidRPr="00F55D31">
        <w:rPr>
          <w:sz w:val="28"/>
          <w:szCs w:val="28"/>
        </w:rPr>
        <w:t>который в первую очередь может быть реализован повышением</w:t>
      </w:r>
      <w:r>
        <w:rPr>
          <w:sz w:val="28"/>
          <w:szCs w:val="28"/>
        </w:rPr>
        <w:t xml:space="preserve"> </w:t>
      </w:r>
      <w:proofErr w:type="spellStart"/>
      <w:r w:rsidRPr="00F55D31">
        <w:rPr>
          <w:sz w:val="28"/>
          <w:szCs w:val="28"/>
        </w:rPr>
        <w:lastRenderedPageBreak/>
        <w:t>контролепригодности</w:t>
      </w:r>
      <w:proofErr w:type="spellEnd"/>
      <w:r w:rsidRPr="00F55D31">
        <w:rPr>
          <w:sz w:val="28"/>
          <w:szCs w:val="28"/>
        </w:rPr>
        <w:t xml:space="preserve"> (приспособленности) автомобилей</w:t>
      </w:r>
      <w:r>
        <w:rPr>
          <w:sz w:val="28"/>
          <w:szCs w:val="28"/>
        </w:rPr>
        <w:t xml:space="preserve"> </w:t>
      </w:r>
      <w:r w:rsidRPr="00F55D3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F55D31">
        <w:rPr>
          <w:sz w:val="28"/>
          <w:szCs w:val="28"/>
        </w:rPr>
        <w:t>диагностированию.</w:t>
      </w:r>
    </w:p>
    <w:p w:rsidR="00F1568E" w:rsidRPr="00F55D31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55D31">
        <w:rPr>
          <w:sz w:val="28"/>
          <w:szCs w:val="28"/>
        </w:rPr>
        <w:t>Контролепригодность</w:t>
      </w:r>
      <w:proofErr w:type="spellEnd"/>
      <w:r w:rsidRPr="00F55D31">
        <w:rPr>
          <w:sz w:val="28"/>
          <w:szCs w:val="28"/>
        </w:rPr>
        <w:t xml:space="preserve"> автомобилей и их агрегатов обеспечивается на стадиях их разработки и изготовления посредством соблюдения требований к техническому диагностированию в части конструктивного исполнения </w:t>
      </w:r>
      <w:r>
        <w:rPr>
          <w:sz w:val="28"/>
          <w:szCs w:val="28"/>
        </w:rPr>
        <w:t>изделий, параметров и метод</w:t>
      </w:r>
      <w:r w:rsidRPr="00F55D31">
        <w:rPr>
          <w:sz w:val="28"/>
          <w:szCs w:val="28"/>
        </w:rPr>
        <w:t xml:space="preserve">а диагностирования, показателей оценки </w:t>
      </w:r>
      <w:proofErr w:type="spellStart"/>
      <w:r w:rsidRPr="00F55D31">
        <w:rPr>
          <w:sz w:val="28"/>
          <w:szCs w:val="28"/>
        </w:rPr>
        <w:t>контролепригодности</w:t>
      </w:r>
      <w:proofErr w:type="spellEnd"/>
      <w:r w:rsidRPr="00F55D31">
        <w:rPr>
          <w:sz w:val="28"/>
          <w:szCs w:val="28"/>
        </w:rPr>
        <w:t xml:space="preserve"> объекта.</w:t>
      </w:r>
    </w:p>
    <w:p w:rsidR="00F1568E" w:rsidRPr="00F55D31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55D31">
        <w:rPr>
          <w:sz w:val="28"/>
          <w:szCs w:val="28"/>
        </w:rPr>
        <w:t>Контролепригодность</w:t>
      </w:r>
      <w:proofErr w:type="spellEnd"/>
      <w:r w:rsidRPr="00F55D31">
        <w:rPr>
          <w:sz w:val="28"/>
          <w:szCs w:val="28"/>
        </w:rPr>
        <w:t xml:space="preserve"> может быть повышена следующими тремя способами:</w:t>
      </w:r>
    </w:p>
    <w:p w:rsidR="00F1568E" w:rsidRPr="00F55D31" w:rsidRDefault="00F1568E" w:rsidP="00F1568E">
      <w:pPr>
        <w:numPr>
          <w:ilvl w:val="0"/>
          <w:numId w:val="2"/>
        </w:num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F55D31">
        <w:rPr>
          <w:sz w:val="28"/>
          <w:szCs w:val="28"/>
        </w:rPr>
        <w:t xml:space="preserve">обеспечением </w:t>
      </w:r>
      <w:proofErr w:type="gramStart"/>
      <w:r w:rsidRPr="00F55D31">
        <w:rPr>
          <w:sz w:val="28"/>
          <w:szCs w:val="28"/>
        </w:rPr>
        <w:t>удобного  и</w:t>
      </w:r>
      <w:proofErr w:type="gramEnd"/>
      <w:r w:rsidRPr="00F55D31">
        <w:rPr>
          <w:sz w:val="28"/>
          <w:szCs w:val="28"/>
        </w:rPr>
        <w:t xml:space="preserve">  простого подключения датчиков к</w:t>
      </w:r>
      <w:r>
        <w:rPr>
          <w:sz w:val="28"/>
          <w:szCs w:val="28"/>
        </w:rPr>
        <w:t xml:space="preserve"> </w:t>
      </w:r>
      <w:r w:rsidRPr="00F55D31">
        <w:rPr>
          <w:sz w:val="28"/>
          <w:szCs w:val="28"/>
        </w:rPr>
        <w:t>автомобилю, в том числе посредством универсальных специально</w:t>
      </w:r>
      <w:r>
        <w:rPr>
          <w:sz w:val="28"/>
          <w:szCs w:val="28"/>
        </w:rPr>
        <w:t xml:space="preserve"> </w:t>
      </w:r>
      <w:r w:rsidRPr="00F55D31">
        <w:rPr>
          <w:sz w:val="28"/>
          <w:szCs w:val="28"/>
        </w:rPr>
        <w:t>предусмотренных присоединительных разъемов, штуцеров, заглушек и т.д.,</w:t>
      </w:r>
      <w:r>
        <w:rPr>
          <w:sz w:val="28"/>
          <w:szCs w:val="28"/>
        </w:rPr>
        <w:t xml:space="preserve"> </w:t>
      </w:r>
      <w:r w:rsidRPr="00F55D31">
        <w:rPr>
          <w:sz w:val="28"/>
          <w:szCs w:val="28"/>
        </w:rPr>
        <w:t>а также выбором наиболее эффективных методов диагностирования и</w:t>
      </w:r>
      <w:r>
        <w:rPr>
          <w:sz w:val="28"/>
          <w:szCs w:val="28"/>
        </w:rPr>
        <w:t xml:space="preserve"> </w:t>
      </w:r>
      <w:r w:rsidRPr="00F55D31">
        <w:rPr>
          <w:sz w:val="28"/>
          <w:szCs w:val="28"/>
        </w:rPr>
        <w:t>контроля;</w:t>
      </w:r>
    </w:p>
    <w:p w:rsidR="00F1568E" w:rsidRPr="00F55D31" w:rsidRDefault="00F1568E" w:rsidP="00F1568E">
      <w:pPr>
        <w:numPr>
          <w:ilvl w:val="0"/>
          <w:numId w:val="2"/>
        </w:num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F55D31">
        <w:rPr>
          <w:sz w:val="28"/>
          <w:szCs w:val="28"/>
        </w:rPr>
        <w:t>введением в конструкцию автомобиля встроенных датчиков, к</w:t>
      </w:r>
      <w:r>
        <w:rPr>
          <w:sz w:val="28"/>
          <w:szCs w:val="28"/>
        </w:rPr>
        <w:t xml:space="preserve"> выводам которых на </w:t>
      </w:r>
      <w:r w:rsidRPr="00F55D31">
        <w:rPr>
          <w:sz w:val="28"/>
          <w:szCs w:val="28"/>
        </w:rPr>
        <w:t>пери</w:t>
      </w:r>
      <w:r>
        <w:rPr>
          <w:sz w:val="28"/>
          <w:szCs w:val="28"/>
        </w:rPr>
        <w:t xml:space="preserve">од диагностирования можно </w:t>
      </w:r>
      <w:r w:rsidRPr="00F55D31">
        <w:rPr>
          <w:sz w:val="28"/>
          <w:szCs w:val="28"/>
        </w:rPr>
        <w:t>подключать</w:t>
      </w:r>
      <w:r>
        <w:rPr>
          <w:sz w:val="28"/>
          <w:szCs w:val="28"/>
        </w:rPr>
        <w:t xml:space="preserve"> </w:t>
      </w:r>
      <w:proofErr w:type="spellStart"/>
      <w:r w:rsidRPr="00F55D31">
        <w:rPr>
          <w:sz w:val="28"/>
          <w:szCs w:val="28"/>
        </w:rPr>
        <w:t>внебортовые</w:t>
      </w:r>
      <w:proofErr w:type="spellEnd"/>
      <w:r w:rsidRPr="00F55D31">
        <w:rPr>
          <w:sz w:val="28"/>
          <w:szCs w:val="28"/>
        </w:rPr>
        <w:t xml:space="preserve"> (внешние) средства диагностирования;</w:t>
      </w:r>
    </w:p>
    <w:p w:rsidR="00F1568E" w:rsidRPr="00F55D31" w:rsidRDefault="00F1568E" w:rsidP="00F1568E">
      <w:pPr>
        <w:numPr>
          <w:ilvl w:val="0"/>
          <w:numId w:val="2"/>
        </w:num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55D31">
        <w:rPr>
          <w:sz w:val="28"/>
          <w:szCs w:val="28"/>
        </w:rPr>
        <w:t>омплектованием автомобилей бортовыми системами контроля,</w:t>
      </w:r>
      <w:r>
        <w:rPr>
          <w:sz w:val="28"/>
          <w:szCs w:val="28"/>
        </w:rPr>
        <w:t xml:space="preserve"> в</w:t>
      </w:r>
      <w:r w:rsidRPr="00F55D31">
        <w:rPr>
          <w:sz w:val="28"/>
          <w:szCs w:val="28"/>
        </w:rPr>
        <w:t>ыдающими водителю в любой момент времени информацию о техническом</w:t>
      </w:r>
      <w:r>
        <w:rPr>
          <w:sz w:val="28"/>
          <w:szCs w:val="28"/>
        </w:rPr>
        <w:t xml:space="preserve"> </w:t>
      </w:r>
      <w:r w:rsidRPr="00F55D31">
        <w:rPr>
          <w:sz w:val="28"/>
          <w:szCs w:val="28"/>
        </w:rPr>
        <w:t>состоянии соответствующего узла, системы или агрегата.</w:t>
      </w:r>
    </w:p>
    <w:p w:rsidR="00F1568E" w:rsidRPr="00F55D31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F55D31">
        <w:rPr>
          <w:sz w:val="28"/>
          <w:szCs w:val="28"/>
        </w:rPr>
        <w:t xml:space="preserve">На практике наиболее целесообразно комплексное использование всех трех способов повышения </w:t>
      </w:r>
      <w:proofErr w:type="spellStart"/>
      <w:r w:rsidRPr="00F55D31">
        <w:rPr>
          <w:sz w:val="28"/>
          <w:szCs w:val="28"/>
        </w:rPr>
        <w:t>контролепригодности</w:t>
      </w:r>
      <w:proofErr w:type="spellEnd"/>
      <w:r w:rsidRPr="00F55D31">
        <w:rPr>
          <w:sz w:val="28"/>
          <w:szCs w:val="28"/>
        </w:rPr>
        <w:t xml:space="preserve"> автомобилей.</w:t>
      </w:r>
    </w:p>
    <w:p w:rsidR="00F1568E" w:rsidRPr="00F55D31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F55D31">
        <w:rPr>
          <w:sz w:val="28"/>
          <w:szCs w:val="28"/>
        </w:rPr>
        <w:t xml:space="preserve">Показатели оценки </w:t>
      </w:r>
      <w:proofErr w:type="spellStart"/>
      <w:r w:rsidRPr="00F55D31">
        <w:rPr>
          <w:sz w:val="28"/>
          <w:szCs w:val="28"/>
        </w:rPr>
        <w:t>контролепригодности</w:t>
      </w:r>
      <w:proofErr w:type="spellEnd"/>
      <w:r w:rsidRPr="00F55D31">
        <w:rPr>
          <w:sz w:val="28"/>
          <w:szCs w:val="28"/>
        </w:rPr>
        <w:t xml:space="preserve"> автомобилей условно разделяют на оперативные, экономические, конструктивные и дополнительные, а также на показатели оценки уровня </w:t>
      </w:r>
      <w:proofErr w:type="spellStart"/>
      <w:r w:rsidRPr="00F55D31">
        <w:rPr>
          <w:sz w:val="28"/>
          <w:szCs w:val="28"/>
        </w:rPr>
        <w:t>контролепригодности</w:t>
      </w:r>
      <w:proofErr w:type="spellEnd"/>
      <w:r w:rsidRPr="00F55D31">
        <w:rPr>
          <w:sz w:val="28"/>
          <w:szCs w:val="28"/>
        </w:rPr>
        <w:t>.</w:t>
      </w:r>
    </w:p>
    <w:p w:rsidR="00F1568E" w:rsidRPr="00F55D31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1568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F55D31">
        <w:rPr>
          <w:b/>
          <w:bCs/>
          <w:sz w:val="28"/>
          <w:szCs w:val="28"/>
        </w:rPr>
        <w:t xml:space="preserve">3.1 Оперативные показатели оценки </w:t>
      </w:r>
      <w:proofErr w:type="spellStart"/>
      <w:r w:rsidRPr="00F55D31">
        <w:rPr>
          <w:b/>
          <w:bCs/>
          <w:sz w:val="28"/>
          <w:szCs w:val="28"/>
        </w:rPr>
        <w:t>контролепригодности</w:t>
      </w:r>
      <w:proofErr w:type="spellEnd"/>
    </w:p>
    <w:p w:rsidR="00F1568E" w:rsidRPr="00F55D31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1568E" w:rsidRPr="00F55D31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F55D31">
        <w:rPr>
          <w:b/>
          <w:bCs/>
          <w:sz w:val="28"/>
          <w:szCs w:val="28"/>
        </w:rPr>
        <w:t xml:space="preserve">К оперативным </w:t>
      </w:r>
      <w:r w:rsidRPr="00F55D31">
        <w:rPr>
          <w:sz w:val="28"/>
          <w:szCs w:val="28"/>
        </w:rPr>
        <w:t xml:space="preserve">показателям оценки </w:t>
      </w:r>
      <w:proofErr w:type="spellStart"/>
      <w:r w:rsidRPr="00F55D31">
        <w:rPr>
          <w:sz w:val="28"/>
          <w:szCs w:val="28"/>
        </w:rPr>
        <w:t>контролепригодности</w:t>
      </w:r>
      <w:proofErr w:type="spellEnd"/>
      <w:r w:rsidRPr="00F55D31">
        <w:rPr>
          <w:sz w:val="28"/>
          <w:szCs w:val="28"/>
        </w:rPr>
        <w:t xml:space="preserve"> относят три следующих показателя:</w:t>
      </w:r>
    </w:p>
    <w:p w:rsidR="00F1568E" w:rsidRPr="00F55D31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F55D31">
        <w:rPr>
          <w:sz w:val="28"/>
          <w:szCs w:val="28"/>
        </w:rPr>
        <w:t>а) среднее время диагностирования</w:t>
      </w:r>
    </w:p>
    <w:p w:rsidR="00F1568E" w:rsidRPr="0039036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9036E">
        <w:rPr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75pt;height:18.25pt" o:ole="">
            <v:imagedata r:id="rId5" o:title=""/>
          </v:shape>
          <o:OLEObject Type="Embed" ProgID="Equation.3" ShapeID="_x0000_i1025" DrawAspect="Content" ObjectID="_1660726656" r:id="rId6"/>
        </w:object>
      </w:r>
      <w:r w:rsidRPr="0039036E">
        <w:rPr>
          <w:position w:val="-26"/>
          <w:sz w:val="28"/>
          <w:szCs w:val="28"/>
        </w:rPr>
        <w:object w:dxaOrig="1600" w:dyaOrig="680">
          <v:shape id="_x0000_i1026" type="#_x0000_t75" style="width:80.6pt;height:33.3pt" o:ole="">
            <v:imagedata r:id="rId7" o:title=""/>
          </v:shape>
          <o:OLEObject Type="Embed" ProgID="Equation.3" ShapeID="_x0000_i1026" DrawAspect="Content" ObjectID="_1660726657" r:id="rId8"/>
        </w:object>
      </w:r>
      <w:r>
        <w:rPr>
          <w:sz w:val="28"/>
          <w:szCs w:val="28"/>
        </w:rPr>
        <w:t>,</w:t>
      </w:r>
    </w:p>
    <w:p w:rsidR="00F1568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39036E">
        <w:rPr>
          <w:position w:val="-12"/>
          <w:sz w:val="28"/>
          <w:szCs w:val="28"/>
        </w:rPr>
        <w:object w:dxaOrig="260" w:dyaOrig="380">
          <v:shape id="_x0000_i1027" type="#_x0000_t75" style="width:13.95pt;height:18.25pt" o:ole="">
            <v:imagedata r:id="rId9" o:title=""/>
          </v:shape>
          <o:OLEObject Type="Embed" ProgID="Equation.3" ShapeID="_x0000_i1027" DrawAspect="Content" ObjectID="_1660726658" r:id="rId10"/>
        </w:object>
      </w:r>
      <w:r>
        <w:rPr>
          <w:sz w:val="28"/>
          <w:szCs w:val="28"/>
        </w:rPr>
        <w:t xml:space="preserve"> - </w:t>
      </w:r>
      <w:r w:rsidRPr="0039036E">
        <w:rPr>
          <w:sz w:val="28"/>
          <w:szCs w:val="28"/>
        </w:rPr>
        <w:t xml:space="preserve">вероятность повторения </w:t>
      </w:r>
      <w:r w:rsidRPr="0039036E">
        <w:rPr>
          <w:position w:val="-6"/>
          <w:sz w:val="28"/>
          <w:szCs w:val="28"/>
        </w:rPr>
        <w:object w:dxaOrig="160" w:dyaOrig="279">
          <v:shape id="_x0000_i1028" type="#_x0000_t75" style="width:8.6pt;height:15.05pt" o:ole="">
            <v:imagedata r:id="rId11" o:title=""/>
          </v:shape>
          <o:OLEObject Type="Embed" ProgID="Equation.3" ShapeID="_x0000_i1028" DrawAspect="Content" ObjectID="_1660726659" r:id="rId12"/>
        </w:object>
      </w:r>
      <w:r>
        <w:rPr>
          <w:sz w:val="28"/>
          <w:szCs w:val="28"/>
        </w:rPr>
        <w:t>-й операции;</w:t>
      </w:r>
    </w:p>
    <w:p w:rsidR="00F1568E" w:rsidRPr="008104E7" w:rsidRDefault="00F1568E" w:rsidP="00F1568E">
      <w:pPr>
        <w:tabs>
          <w:tab w:val="left" w:pos="360"/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39036E">
        <w:rPr>
          <w:i/>
          <w:sz w:val="28"/>
          <w:szCs w:val="28"/>
          <w:lang w:val="en-US"/>
        </w:rPr>
        <w:t>n</w:t>
      </w:r>
      <w:r w:rsidRPr="0039036E">
        <w:rPr>
          <w:sz w:val="28"/>
          <w:szCs w:val="28"/>
        </w:rPr>
        <w:t xml:space="preserve"> - </w:t>
      </w:r>
      <w:proofErr w:type="gramStart"/>
      <w:r w:rsidRPr="0039036E">
        <w:rPr>
          <w:sz w:val="28"/>
          <w:szCs w:val="28"/>
        </w:rPr>
        <w:t>число</w:t>
      </w:r>
      <w:proofErr w:type="gramEnd"/>
      <w:r w:rsidRPr="0039036E">
        <w:rPr>
          <w:sz w:val="28"/>
          <w:szCs w:val="28"/>
        </w:rPr>
        <w:t xml:space="preserve"> операций при диагностировании;</w:t>
      </w:r>
    </w:p>
    <w:p w:rsidR="00F1568E" w:rsidRPr="00E642AD" w:rsidRDefault="00F1568E" w:rsidP="00F1568E">
      <w:pPr>
        <w:tabs>
          <w:tab w:val="left" w:pos="360"/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39036E">
        <w:rPr>
          <w:position w:val="-16"/>
          <w:sz w:val="28"/>
          <w:szCs w:val="28"/>
        </w:rPr>
        <w:object w:dxaOrig="420" w:dyaOrig="420">
          <v:shape id="_x0000_i1029" type="#_x0000_t75" style="width:21.5pt;height:21.5pt" o:ole="">
            <v:imagedata r:id="rId13" o:title=""/>
          </v:shape>
          <o:OLEObject Type="Embed" ProgID="Equation.3" ShapeID="_x0000_i1029" DrawAspect="Content" ObjectID="_1660726660" r:id="rId14"/>
        </w:object>
      </w:r>
      <w:r w:rsidRPr="0039036E">
        <w:rPr>
          <w:sz w:val="28"/>
          <w:szCs w:val="28"/>
        </w:rPr>
        <w:t xml:space="preserve"> - среднее время диагностирования </w:t>
      </w:r>
      <w:r w:rsidRPr="0039036E">
        <w:rPr>
          <w:position w:val="-6"/>
          <w:sz w:val="28"/>
          <w:szCs w:val="28"/>
        </w:rPr>
        <w:object w:dxaOrig="160" w:dyaOrig="279">
          <v:shape id="_x0000_i1030" type="#_x0000_t75" style="width:8.6pt;height:15.05pt" o:ole="">
            <v:imagedata r:id="rId15" o:title=""/>
          </v:shape>
          <o:OLEObject Type="Embed" ProgID="Equation.3" ShapeID="_x0000_i1030" DrawAspect="Content" ObjectID="_1660726661" r:id="rId16"/>
        </w:object>
      </w:r>
      <w:r w:rsidRPr="0039036E">
        <w:rPr>
          <w:sz w:val="28"/>
          <w:szCs w:val="28"/>
        </w:rPr>
        <w:t xml:space="preserve">-и операции; </w:t>
      </w:r>
    </w:p>
    <w:p w:rsidR="00F1568E" w:rsidRPr="0039036E" w:rsidRDefault="00F1568E" w:rsidP="00F1568E">
      <w:pPr>
        <w:tabs>
          <w:tab w:val="left" w:pos="360"/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39036E">
        <w:rPr>
          <w:sz w:val="28"/>
          <w:szCs w:val="28"/>
        </w:rPr>
        <w:t>б) среднее время подготовки к диагностированию</w:t>
      </w:r>
    </w:p>
    <w:p w:rsidR="00F1568E" w:rsidRPr="0039036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8104E7">
        <w:rPr>
          <w:sz w:val="28"/>
          <w:szCs w:val="28"/>
        </w:rPr>
        <w:tab/>
      </w:r>
      <w:r w:rsidRPr="0039036E">
        <w:rPr>
          <w:noProof/>
          <w:sz w:val="28"/>
          <w:szCs w:val="28"/>
        </w:rPr>
        <w:drawing>
          <wp:inline distT="0" distB="0" distL="0" distR="0">
            <wp:extent cx="1264920" cy="320040"/>
            <wp:effectExtent l="0" t="0" r="0" b="381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68E" w:rsidRPr="0039036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39036E">
        <w:rPr>
          <w:sz w:val="28"/>
          <w:szCs w:val="28"/>
        </w:rPr>
        <w:t xml:space="preserve">где </w:t>
      </w:r>
      <w:r w:rsidRPr="004B12CE">
        <w:rPr>
          <w:position w:val="-18"/>
          <w:sz w:val="28"/>
          <w:szCs w:val="28"/>
        </w:rPr>
        <w:object w:dxaOrig="420" w:dyaOrig="440">
          <v:shape id="_x0000_i1031" type="#_x0000_t75" style="width:21.5pt;height:21.5pt" o:ole="">
            <v:imagedata r:id="rId18" o:title=""/>
          </v:shape>
          <o:OLEObject Type="Embed" ProgID="Equation.3" ShapeID="_x0000_i1031" DrawAspect="Content" ObjectID="_1660726662" r:id="rId19"/>
        </w:object>
      </w:r>
      <w:r w:rsidRPr="0039036E">
        <w:rPr>
          <w:sz w:val="28"/>
          <w:szCs w:val="28"/>
        </w:rPr>
        <w:t xml:space="preserve">- подготовительно-заключительное время для измерения </w:t>
      </w:r>
      <w:proofErr w:type="spellStart"/>
      <w:r>
        <w:rPr>
          <w:i/>
          <w:iCs/>
          <w:sz w:val="28"/>
          <w:szCs w:val="28"/>
          <w:lang w:val="en-US"/>
        </w:rPr>
        <w:t>i</w:t>
      </w:r>
      <w:proofErr w:type="spellEnd"/>
      <w:r w:rsidRPr="0039036E">
        <w:rPr>
          <w:i/>
          <w:iCs/>
          <w:sz w:val="28"/>
          <w:szCs w:val="28"/>
        </w:rPr>
        <w:t xml:space="preserve">-го </w:t>
      </w:r>
      <w:r w:rsidRPr="0039036E">
        <w:rPr>
          <w:sz w:val="28"/>
          <w:szCs w:val="28"/>
        </w:rPr>
        <w:t>параметра;</w:t>
      </w:r>
    </w:p>
    <w:p w:rsidR="00F1568E" w:rsidRPr="0039036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4B12CE">
        <w:rPr>
          <w:position w:val="-16"/>
          <w:sz w:val="28"/>
          <w:szCs w:val="28"/>
        </w:rPr>
        <w:object w:dxaOrig="300" w:dyaOrig="420">
          <v:shape id="_x0000_i1032" type="#_x0000_t75" style="width:16.1pt;height:21.5pt" o:ole="">
            <v:imagedata r:id="rId20" o:title=""/>
          </v:shape>
          <o:OLEObject Type="Embed" ProgID="Equation.3" ShapeID="_x0000_i1032" DrawAspect="Content" ObjectID="_1660726663" r:id="rId21"/>
        </w:object>
      </w:r>
      <w:r w:rsidRPr="0039036E">
        <w:rPr>
          <w:sz w:val="28"/>
          <w:szCs w:val="28"/>
        </w:rPr>
        <w:t>- вр</w:t>
      </w:r>
      <w:r>
        <w:rPr>
          <w:sz w:val="28"/>
          <w:szCs w:val="28"/>
        </w:rPr>
        <w:t xml:space="preserve">емя, необходимое для доступа к </w:t>
      </w:r>
      <w:r w:rsidRPr="004B12CE">
        <w:rPr>
          <w:position w:val="-12"/>
          <w:sz w:val="28"/>
          <w:szCs w:val="28"/>
        </w:rPr>
        <w:object w:dxaOrig="220" w:dyaOrig="340">
          <v:shape id="_x0000_i1033" type="#_x0000_t75" style="width:10.75pt;height:18.25pt" o:ole="">
            <v:imagedata r:id="rId22" o:title=""/>
          </v:shape>
          <o:OLEObject Type="Embed" ProgID="Equation.3" ShapeID="_x0000_i1033" DrawAspect="Content" ObjectID="_1660726664" r:id="rId23"/>
        </w:object>
      </w:r>
      <w:r w:rsidRPr="0039036E">
        <w:rPr>
          <w:sz w:val="28"/>
          <w:szCs w:val="28"/>
        </w:rPr>
        <w:t>-й контрольной точке и приведения ее в исходное состояние;</w:t>
      </w:r>
    </w:p>
    <w:p w:rsidR="00F1568E" w:rsidRPr="0039036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4B12CE">
        <w:rPr>
          <w:position w:val="-6"/>
          <w:sz w:val="28"/>
          <w:szCs w:val="28"/>
        </w:rPr>
        <w:object w:dxaOrig="220" w:dyaOrig="300">
          <v:shape id="_x0000_i1034" type="#_x0000_t75" style="width:10.75pt;height:16.1pt" o:ole="">
            <v:imagedata r:id="rId24" o:title=""/>
          </v:shape>
          <o:OLEObject Type="Embed" ProgID="Equation.3" ShapeID="_x0000_i1034" DrawAspect="Content" ObjectID="_1660726665" r:id="rId25"/>
        </w:object>
      </w:r>
      <w:r w:rsidRPr="0039036E">
        <w:rPr>
          <w:sz w:val="28"/>
          <w:szCs w:val="28"/>
        </w:rPr>
        <w:t xml:space="preserve"> - число диагностических параметров;</w:t>
      </w:r>
    </w:p>
    <w:p w:rsidR="00F1568E" w:rsidRPr="0039036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4B12CE">
        <w:rPr>
          <w:position w:val="-6"/>
          <w:sz w:val="28"/>
          <w:szCs w:val="28"/>
        </w:rPr>
        <w:object w:dxaOrig="160" w:dyaOrig="300">
          <v:shape id="_x0000_i1035" type="#_x0000_t75" style="width:8.6pt;height:16.1pt" o:ole="">
            <v:imagedata r:id="rId26" o:title=""/>
          </v:shape>
          <o:OLEObject Type="Embed" ProgID="Equation.3" ShapeID="_x0000_i1035" DrawAspect="Content" ObjectID="_1660726666" r:id="rId27"/>
        </w:object>
      </w:r>
      <w:r w:rsidRPr="0039036E">
        <w:rPr>
          <w:sz w:val="28"/>
          <w:szCs w:val="28"/>
        </w:rPr>
        <w:t>- число контролируемых точек;</w:t>
      </w:r>
    </w:p>
    <w:p w:rsidR="00F1568E" w:rsidRPr="0039036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39036E">
        <w:rPr>
          <w:sz w:val="28"/>
          <w:szCs w:val="28"/>
        </w:rPr>
        <w:t>в) удельные затраты времени на диагностирование</w:t>
      </w:r>
    </w:p>
    <w:p w:rsidR="00F1568E" w:rsidRPr="0039036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2572D6">
        <w:rPr>
          <w:sz w:val="28"/>
          <w:szCs w:val="28"/>
        </w:rPr>
        <w:tab/>
      </w:r>
      <w:r w:rsidRPr="0039036E">
        <w:rPr>
          <w:noProof/>
          <w:sz w:val="28"/>
          <w:szCs w:val="28"/>
        </w:rPr>
        <w:drawing>
          <wp:inline distT="0" distB="0" distL="0" distR="0">
            <wp:extent cx="899160" cy="36576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68E" w:rsidRPr="0039036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4B12CE">
        <w:rPr>
          <w:position w:val="-16"/>
          <w:sz w:val="28"/>
          <w:szCs w:val="28"/>
        </w:rPr>
        <w:object w:dxaOrig="279" w:dyaOrig="420">
          <v:shape id="_x0000_i1036" type="#_x0000_t75" style="width:15.05pt;height:21.5pt" o:ole="">
            <v:imagedata r:id="rId29" o:title=""/>
          </v:shape>
          <o:OLEObject Type="Embed" ProgID="Equation.3" ShapeID="_x0000_i1036" DrawAspect="Content" ObjectID="_1660726667" r:id="rId30"/>
        </w:object>
      </w:r>
      <w:r>
        <w:rPr>
          <w:sz w:val="28"/>
          <w:szCs w:val="28"/>
        </w:rPr>
        <w:t xml:space="preserve"> -среднее время </w:t>
      </w:r>
      <w:r w:rsidRPr="004B12CE">
        <w:rPr>
          <w:position w:val="-12"/>
          <w:sz w:val="28"/>
          <w:szCs w:val="28"/>
        </w:rPr>
        <w:object w:dxaOrig="220" w:dyaOrig="340">
          <v:shape id="_x0000_i1037" type="#_x0000_t75" style="width:10.75pt;height:18.25pt" o:ole="">
            <v:imagedata r:id="rId31" o:title=""/>
          </v:shape>
          <o:OLEObject Type="Embed" ProgID="Equation.3" ShapeID="_x0000_i1037" DrawAspect="Content" ObjectID="_1660726668" r:id="rId32"/>
        </w:object>
      </w:r>
      <w:r w:rsidRPr="0039036E">
        <w:rPr>
          <w:sz w:val="28"/>
          <w:szCs w:val="28"/>
        </w:rPr>
        <w:t>-го диагностирования;</w:t>
      </w:r>
    </w:p>
    <w:p w:rsidR="00F1568E" w:rsidRPr="008104E7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9036E">
        <w:rPr>
          <w:i/>
          <w:iCs/>
          <w:sz w:val="28"/>
          <w:szCs w:val="28"/>
        </w:rPr>
        <w:t xml:space="preserve">т - </w:t>
      </w:r>
      <w:r w:rsidRPr="0039036E">
        <w:rPr>
          <w:sz w:val="28"/>
          <w:szCs w:val="28"/>
        </w:rPr>
        <w:t xml:space="preserve">число </w:t>
      </w:r>
      <w:proofErr w:type="spellStart"/>
      <w:r w:rsidRPr="0039036E">
        <w:rPr>
          <w:sz w:val="28"/>
          <w:szCs w:val="28"/>
        </w:rPr>
        <w:t>диагностирований</w:t>
      </w:r>
      <w:proofErr w:type="spellEnd"/>
      <w:r w:rsidRPr="004B12CE">
        <w:rPr>
          <w:sz w:val="28"/>
          <w:szCs w:val="28"/>
        </w:rPr>
        <w:t xml:space="preserve"> </w:t>
      </w:r>
      <w:r w:rsidRPr="0039036E">
        <w:rPr>
          <w:sz w:val="28"/>
          <w:szCs w:val="28"/>
        </w:rPr>
        <w:t xml:space="preserve">за пробег автомобиля </w:t>
      </w:r>
      <w:r w:rsidRPr="004B12CE">
        <w:rPr>
          <w:i/>
          <w:sz w:val="28"/>
          <w:szCs w:val="28"/>
          <w:lang w:val="en-US"/>
        </w:rPr>
        <w:t>L</w:t>
      </w:r>
      <w:r w:rsidRPr="0039036E">
        <w:rPr>
          <w:i/>
          <w:iCs/>
          <w:sz w:val="28"/>
          <w:szCs w:val="28"/>
        </w:rPr>
        <w:t>.</w:t>
      </w:r>
    </w:p>
    <w:p w:rsidR="00F1568E" w:rsidRPr="008104E7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1568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9036E">
        <w:rPr>
          <w:b/>
          <w:bCs/>
          <w:sz w:val="28"/>
          <w:szCs w:val="28"/>
        </w:rPr>
        <w:t xml:space="preserve">3.2 Экономические показатели оценки </w:t>
      </w:r>
      <w:proofErr w:type="spellStart"/>
      <w:r w:rsidRPr="0039036E">
        <w:rPr>
          <w:b/>
          <w:bCs/>
          <w:sz w:val="28"/>
          <w:szCs w:val="28"/>
        </w:rPr>
        <w:t>контролепригодности</w:t>
      </w:r>
      <w:proofErr w:type="spellEnd"/>
    </w:p>
    <w:p w:rsidR="00F1568E" w:rsidRPr="0039036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1568E" w:rsidRPr="0039036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39036E">
        <w:rPr>
          <w:b/>
          <w:bCs/>
          <w:sz w:val="28"/>
          <w:szCs w:val="28"/>
        </w:rPr>
        <w:t xml:space="preserve">К экономическим </w:t>
      </w:r>
      <w:r w:rsidRPr="0039036E">
        <w:rPr>
          <w:sz w:val="28"/>
          <w:szCs w:val="28"/>
        </w:rPr>
        <w:t>показателям относят:</w:t>
      </w:r>
    </w:p>
    <w:p w:rsidR="00F1568E" w:rsidRPr="0039036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39036E">
        <w:rPr>
          <w:sz w:val="28"/>
          <w:szCs w:val="28"/>
        </w:rPr>
        <w:t>а) среднюю трудоемкость подготовки изделия к диагностированию</w:t>
      </w:r>
    </w:p>
    <w:p w:rsidR="00F1568E" w:rsidRPr="0039036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8104E7">
        <w:rPr>
          <w:sz w:val="28"/>
          <w:szCs w:val="28"/>
        </w:rPr>
        <w:tab/>
      </w:r>
      <w:r w:rsidRPr="0039036E">
        <w:rPr>
          <w:noProof/>
          <w:sz w:val="28"/>
          <w:szCs w:val="28"/>
        </w:rPr>
        <w:drawing>
          <wp:inline distT="0" distB="0" distL="0" distR="0">
            <wp:extent cx="899160" cy="259080"/>
            <wp:effectExtent l="0" t="0" r="0" b="762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68E" w:rsidRPr="0039036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39036E">
        <w:rPr>
          <w:sz w:val="28"/>
          <w:szCs w:val="28"/>
        </w:rPr>
        <w:t xml:space="preserve">где </w:t>
      </w:r>
      <w:proofErr w:type="spellStart"/>
      <w:proofErr w:type="gramStart"/>
      <w:r w:rsidRPr="0039036E">
        <w:rPr>
          <w:i/>
          <w:iCs/>
          <w:sz w:val="28"/>
          <w:szCs w:val="28"/>
        </w:rPr>
        <w:t>Т</w:t>
      </w:r>
      <w:r w:rsidRPr="0039036E">
        <w:rPr>
          <w:i/>
          <w:iCs/>
          <w:sz w:val="28"/>
          <w:szCs w:val="28"/>
          <w:vertAlign w:val="subscript"/>
        </w:rPr>
        <w:t>с</w:t>
      </w:r>
      <w:r w:rsidRPr="0039036E">
        <w:rPr>
          <w:i/>
          <w:iCs/>
          <w:sz w:val="28"/>
          <w:szCs w:val="28"/>
        </w:rPr>
        <w:t>.</w:t>
      </w:r>
      <w:r w:rsidRPr="0039036E">
        <w:rPr>
          <w:i/>
          <w:iCs/>
          <w:sz w:val="28"/>
          <w:szCs w:val="28"/>
          <w:vertAlign w:val="subscript"/>
        </w:rPr>
        <w:t>п</w:t>
      </w:r>
      <w:proofErr w:type="spellEnd"/>
      <w:proofErr w:type="gramEnd"/>
      <w:r w:rsidRPr="0039036E">
        <w:rPr>
          <w:i/>
          <w:iCs/>
          <w:sz w:val="28"/>
          <w:szCs w:val="28"/>
        </w:rPr>
        <w:t xml:space="preserve"> - </w:t>
      </w:r>
      <w:r w:rsidRPr="0039036E">
        <w:rPr>
          <w:sz w:val="28"/>
          <w:szCs w:val="28"/>
        </w:rPr>
        <w:t>средняя трудоемкость установки и снятия датчиков и других устройств, необходимых для диагностирования;</w:t>
      </w:r>
    </w:p>
    <w:p w:rsidR="00F1568E" w:rsidRPr="0039036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9036E">
        <w:rPr>
          <w:i/>
          <w:iCs/>
          <w:sz w:val="28"/>
          <w:szCs w:val="28"/>
        </w:rPr>
        <w:t>Т</w:t>
      </w:r>
      <w:r w:rsidRPr="0039036E">
        <w:rPr>
          <w:i/>
          <w:iCs/>
          <w:sz w:val="28"/>
          <w:szCs w:val="28"/>
          <w:vertAlign w:val="subscript"/>
        </w:rPr>
        <w:t>м</w:t>
      </w:r>
      <w:r>
        <w:rPr>
          <w:i/>
          <w:iCs/>
          <w:sz w:val="28"/>
          <w:szCs w:val="28"/>
          <w:vertAlign w:val="subscript"/>
        </w:rPr>
        <w:t>др</w:t>
      </w:r>
      <w:proofErr w:type="spellEnd"/>
      <w:r w:rsidRPr="0039036E">
        <w:rPr>
          <w:i/>
          <w:iCs/>
          <w:sz w:val="28"/>
          <w:szCs w:val="28"/>
        </w:rPr>
        <w:t xml:space="preserve"> - </w:t>
      </w:r>
      <w:r w:rsidRPr="0039036E">
        <w:rPr>
          <w:sz w:val="28"/>
          <w:szCs w:val="28"/>
        </w:rPr>
        <w:t xml:space="preserve">средняя трудоемкость </w:t>
      </w:r>
      <w:proofErr w:type="spellStart"/>
      <w:r w:rsidRPr="0039036E">
        <w:rPr>
          <w:sz w:val="28"/>
          <w:szCs w:val="28"/>
        </w:rPr>
        <w:t>монтажло</w:t>
      </w:r>
      <w:proofErr w:type="spellEnd"/>
      <w:r w:rsidRPr="0039036E">
        <w:rPr>
          <w:sz w:val="28"/>
          <w:szCs w:val="28"/>
        </w:rPr>
        <w:t>-демонтажных работ на изделии, произведенных для обеспечения доступа к контрольным точкам и возвращения изделия после диагностирования в исходное состояние;</w:t>
      </w:r>
    </w:p>
    <w:p w:rsidR="00F1568E" w:rsidRPr="0039036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 w:rsidRPr="0039036E">
        <w:rPr>
          <w:sz w:val="28"/>
          <w:szCs w:val="28"/>
        </w:rPr>
        <w:t xml:space="preserve"> коэффициент трудоемкости подготовки изделия диагностированию</w:t>
      </w:r>
    </w:p>
    <w:p w:rsidR="00F1568E" w:rsidRPr="008104E7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8104E7">
        <w:rPr>
          <w:sz w:val="28"/>
          <w:szCs w:val="28"/>
        </w:rPr>
        <w:tab/>
      </w:r>
    </w:p>
    <w:p w:rsidR="00F1568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8104E7">
        <w:rPr>
          <w:sz w:val="28"/>
          <w:szCs w:val="28"/>
        </w:rPr>
        <w:tab/>
      </w:r>
      <w:r w:rsidRPr="0039036E">
        <w:rPr>
          <w:noProof/>
          <w:sz w:val="28"/>
          <w:szCs w:val="28"/>
        </w:rPr>
        <w:drawing>
          <wp:inline distT="0" distB="0" distL="0" distR="0">
            <wp:extent cx="944880" cy="259080"/>
            <wp:effectExtent l="0" t="0" r="7620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68E" w:rsidRPr="00EF4DF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EF4DF6">
        <w:rPr>
          <w:sz w:val="28"/>
          <w:szCs w:val="28"/>
        </w:rPr>
        <w:t xml:space="preserve">где </w:t>
      </w:r>
      <w:proofErr w:type="spellStart"/>
      <w:r w:rsidRPr="00EF4DF6">
        <w:rPr>
          <w:i/>
          <w:iCs/>
          <w:sz w:val="28"/>
          <w:szCs w:val="28"/>
        </w:rPr>
        <w:t>Т</w:t>
      </w:r>
      <w:r w:rsidRPr="00EF4DF6">
        <w:rPr>
          <w:i/>
          <w:iCs/>
          <w:sz w:val="28"/>
          <w:szCs w:val="28"/>
          <w:vertAlign w:val="subscript"/>
        </w:rPr>
        <w:t>д</w:t>
      </w:r>
      <w:proofErr w:type="spellEnd"/>
      <w:r w:rsidRPr="00EF4DF6">
        <w:rPr>
          <w:i/>
          <w:iCs/>
          <w:sz w:val="28"/>
          <w:szCs w:val="28"/>
        </w:rPr>
        <w:t xml:space="preserve"> - </w:t>
      </w:r>
      <w:r w:rsidRPr="00EF4DF6">
        <w:rPr>
          <w:sz w:val="28"/>
          <w:szCs w:val="28"/>
        </w:rPr>
        <w:t xml:space="preserve">средняя оперативная трудоемкость диагностирования изделия; </w:t>
      </w:r>
      <w:proofErr w:type="spellStart"/>
      <w:r w:rsidRPr="00EF4DF6">
        <w:rPr>
          <w:i/>
          <w:iCs/>
          <w:sz w:val="28"/>
          <w:szCs w:val="28"/>
        </w:rPr>
        <w:t>Т</w:t>
      </w:r>
      <w:r w:rsidRPr="00EF4DF6">
        <w:rPr>
          <w:i/>
          <w:iCs/>
          <w:sz w:val="28"/>
          <w:szCs w:val="28"/>
          <w:vertAlign w:val="subscript"/>
        </w:rPr>
        <w:t>в</w:t>
      </w:r>
      <w:proofErr w:type="spellEnd"/>
      <w:r w:rsidRPr="00EF4DF6">
        <w:rPr>
          <w:i/>
          <w:iCs/>
          <w:sz w:val="28"/>
          <w:szCs w:val="28"/>
        </w:rPr>
        <w:t xml:space="preserve"> - </w:t>
      </w:r>
      <w:r w:rsidRPr="00EF4DF6">
        <w:rPr>
          <w:sz w:val="28"/>
          <w:szCs w:val="28"/>
        </w:rPr>
        <w:t>среднюю трудоемкость подготовки изделия к диагностированию;</w:t>
      </w:r>
    </w:p>
    <w:p w:rsidR="00F1568E" w:rsidRPr="00EF4DF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EF4DF6">
        <w:rPr>
          <w:sz w:val="28"/>
          <w:szCs w:val="28"/>
        </w:rPr>
        <w:t>в)</w:t>
      </w:r>
      <w:r w:rsidRPr="008104E7">
        <w:rPr>
          <w:sz w:val="28"/>
          <w:szCs w:val="28"/>
        </w:rPr>
        <w:t xml:space="preserve"> </w:t>
      </w:r>
      <w:r w:rsidRPr="00EF4DF6">
        <w:rPr>
          <w:sz w:val="28"/>
          <w:szCs w:val="28"/>
        </w:rPr>
        <w:t>стоимость диагностирования;</w:t>
      </w:r>
    </w:p>
    <w:p w:rsidR="00F1568E" w:rsidRPr="00EF4DF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EF4DF6">
        <w:rPr>
          <w:sz w:val="28"/>
          <w:szCs w:val="28"/>
        </w:rPr>
        <w:t>г) стоимость подготовки изделия к диагностированию;</w:t>
      </w:r>
    </w:p>
    <w:p w:rsidR="00F1568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EF4DF6">
        <w:rPr>
          <w:sz w:val="28"/>
          <w:szCs w:val="28"/>
        </w:rPr>
        <w:t>д)</w:t>
      </w:r>
      <w:r>
        <w:rPr>
          <w:sz w:val="28"/>
          <w:szCs w:val="28"/>
          <w:lang w:val="en-US"/>
        </w:rPr>
        <w:t xml:space="preserve"> </w:t>
      </w:r>
      <w:r w:rsidRPr="00EF4DF6">
        <w:rPr>
          <w:sz w:val="28"/>
          <w:szCs w:val="28"/>
        </w:rPr>
        <w:t>комплексный стоимостной показатель</w:t>
      </w:r>
      <w:r>
        <w:rPr>
          <w:sz w:val="28"/>
          <w:szCs w:val="28"/>
        </w:rPr>
        <w:t>:</w:t>
      </w:r>
    </w:p>
    <w:p w:rsidR="00F1568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lang w:val="en-US"/>
        </w:rPr>
      </w:pPr>
      <w:r>
        <w:rPr>
          <w:lang w:val="en-US"/>
        </w:rPr>
        <w:tab/>
      </w:r>
      <w:r>
        <w:rPr>
          <w:noProof/>
        </w:rPr>
        <w:drawing>
          <wp:inline distT="0" distB="0" distL="0" distR="0">
            <wp:extent cx="1295400" cy="3048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68E" w:rsidRPr="00EF4DF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EF4DF6">
        <w:rPr>
          <w:sz w:val="28"/>
          <w:szCs w:val="28"/>
        </w:rPr>
        <w:t xml:space="preserve">где </w:t>
      </w:r>
      <w:proofErr w:type="spellStart"/>
      <w:r w:rsidRPr="00EF4DF6"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к.с</w:t>
      </w:r>
      <w:proofErr w:type="spellEnd"/>
      <w:r>
        <w:rPr>
          <w:sz w:val="28"/>
          <w:szCs w:val="28"/>
          <w:vertAlign w:val="subscript"/>
        </w:rPr>
        <w:t>.</w:t>
      </w:r>
      <w:r w:rsidRPr="00EF4DF6">
        <w:rPr>
          <w:sz w:val="28"/>
          <w:szCs w:val="28"/>
        </w:rPr>
        <w:t>. - суммарные затраты на контроль;</w:t>
      </w:r>
    </w:p>
    <w:p w:rsidR="00F1568E" w:rsidRPr="00EF4DF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</w:t>
      </w:r>
      <w:r>
        <w:rPr>
          <w:i/>
          <w:sz w:val="28"/>
          <w:szCs w:val="28"/>
          <w:vertAlign w:val="subscript"/>
        </w:rPr>
        <w:t>т</w:t>
      </w:r>
      <w:r>
        <w:rPr>
          <w:sz w:val="28"/>
          <w:szCs w:val="28"/>
          <w:vertAlign w:val="subscript"/>
        </w:rPr>
        <w:t>.о</w:t>
      </w:r>
      <w:proofErr w:type="spellEnd"/>
      <w:proofErr w:type="gramEnd"/>
      <w:r>
        <w:rPr>
          <w:sz w:val="28"/>
          <w:szCs w:val="28"/>
        </w:rPr>
        <w:t xml:space="preserve"> </w:t>
      </w:r>
      <w:r w:rsidRPr="00D973DE">
        <w:rPr>
          <w:sz w:val="28"/>
          <w:szCs w:val="28"/>
        </w:rPr>
        <w:t>-</w:t>
      </w:r>
      <w:r w:rsidRPr="00EF4DF6">
        <w:rPr>
          <w:sz w:val="28"/>
          <w:szCs w:val="28"/>
        </w:rPr>
        <w:t xml:space="preserve"> суммарные затраты на техническое обслуживание и ремонт за пробег автомобиля;</w:t>
      </w:r>
    </w:p>
    <w:p w:rsidR="00F1568E" w:rsidRPr="00EF4DF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EF4DF6">
        <w:rPr>
          <w:sz w:val="28"/>
          <w:szCs w:val="28"/>
        </w:rPr>
        <w:t>е) удельные трудовые затраты</w:t>
      </w:r>
    </w:p>
    <w:p w:rsidR="00F1568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lang w:val="en-US"/>
        </w:rPr>
      </w:pPr>
      <w:r>
        <w:rPr>
          <w:lang w:val="en-US"/>
        </w:rPr>
        <w:tab/>
      </w:r>
      <w:r>
        <w:rPr>
          <w:noProof/>
        </w:rPr>
        <w:drawing>
          <wp:inline distT="0" distB="0" distL="0" distR="0">
            <wp:extent cx="1203960" cy="36576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68E" w:rsidRPr="00EF4DF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EF4DF6">
        <w:rPr>
          <w:sz w:val="28"/>
          <w:szCs w:val="28"/>
        </w:rPr>
        <w:t xml:space="preserve">где </w:t>
      </w:r>
      <w:proofErr w:type="spellStart"/>
      <w:r w:rsidRPr="00EF4DF6">
        <w:rPr>
          <w:i/>
          <w:iCs/>
          <w:sz w:val="28"/>
          <w:szCs w:val="28"/>
        </w:rPr>
        <w:t>Т</w:t>
      </w:r>
      <w:r>
        <w:rPr>
          <w:i/>
          <w:iCs/>
          <w:sz w:val="28"/>
          <w:szCs w:val="28"/>
          <w:vertAlign w:val="subscript"/>
        </w:rPr>
        <w:t>д</w:t>
      </w:r>
      <w:r>
        <w:rPr>
          <w:i/>
          <w:iCs/>
          <w:sz w:val="28"/>
          <w:szCs w:val="28"/>
          <w:vertAlign w:val="subscript"/>
          <w:lang w:val="en-US"/>
        </w:rPr>
        <w:t>i</w:t>
      </w:r>
      <w:proofErr w:type="spellEnd"/>
      <w:r w:rsidRPr="00EF4DF6">
        <w:rPr>
          <w:i/>
          <w:iCs/>
          <w:sz w:val="28"/>
          <w:szCs w:val="28"/>
        </w:rPr>
        <w:t xml:space="preserve"> </w:t>
      </w:r>
      <w:r w:rsidRPr="00EF4DF6">
        <w:rPr>
          <w:sz w:val="28"/>
          <w:szCs w:val="28"/>
        </w:rPr>
        <w:t xml:space="preserve">- трудовые затраты при диагностировании по </w:t>
      </w:r>
      <w:proofErr w:type="spellStart"/>
      <w:r w:rsidRPr="00D973DE">
        <w:rPr>
          <w:i/>
          <w:sz w:val="28"/>
          <w:szCs w:val="28"/>
          <w:lang w:val="en-US"/>
        </w:rPr>
        <w:t>i</w:t>
      </w:r>
      <w:proofErr w:type="spellEnd"/>
      <w:r w:rsidRPr="00D973DE">
        <w:rPr>
          <w:i/>
          <w:sz w:val="28"/>
          <w:szCs w:val="28"/>
        </w:rPr>
        <w:t>-</w:t>
      </w:r>
      <w:r w:rsidRPr="00EF4DF6">
        <w:rPr>
          <w:sz w:val="28"/>
          <w:szCs w:val="28"/>
        </w:rPr>
        <w:t>му параметру;</w:t>
      </w:r>
    </w:p>
    <w:p w:rsidR="00F1568E" w:rsidRPr="002572D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D973DE">
        <w:rPr>
          <w:i/>
          <w:sz w:val="28"/>
          <w:szCs w:val="28"/>
          <w:lang w:val="en-US"/>
        </w:rPr>
        <w:t>T</w:t>
      </w:r>
      <w:r w:rsidRPr="00D973DE">
        <w:rPr>
          <w:i/>
          <w:sz w:val="28"/>
          <w:szCs w:val="28"/>
          <w:vertAlign w:val="subscript"/>
        </w:rPr>
        <w:t>в</w:t>
      </w:r>
      <w:r w:rsidRPr="00D97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число </w:t>
      </w:r>
      <w:proofErr w:type="spellStart"/>
      <w:r>
        <w:rPr>
          <w:sz w:val="28"/>
          <w:szCs w:val="28"/>
        </w:rPr>
        <w:t>диагностирований</w:t>
      </w:r>
      <w:proofErr w:type="spellEnd"/>
      <w:r>
        <w:rPr>
          <w:sz w:val="28"/>
          <w:szCs w:val="28"/>
        </w:rPr>
        <w:t xml:space="preserve"> по </w:t>
      </w:r>
      <w:proofErr w:type="spellStart"/>
      <w:r w:rsidRPr="00D973DE">
        <w:rPr>
          <w:i/>
          <w:sz w:val="28"/>
          <w:szCs w:val="28"/>
          <w:lang w:val="en-US"/>
        </w:rPr>
        <w:t>i</w:t>
      </w:r>
      <w:proofErr w:type="spellEnd"/>
      <w:r w:rsidRPr="00EF4DF6">
        <w:rPr>
          <w:sz w:val="28"/>
          <w:szCs w:val="28"/>
        </w:rPr>
        <w:t xml:space="preserve">-му параметру за пробег автомобиля </w:t>
      </w:r>
      <w:r w:rsidRPr="00D973DE">
        <w:rPr>
          <w:i/>
          <w:sz w:val="28"/>
          <w:szCs w:val="28"/>
          <w:lang w:val="en-US"/>
        </w:rPr>
        <w:t>L</w:t>
      </w:r>
      <w:r w:rsidRPr="00EF4DF6">
        <w:rPr>
          <w:sz w:val="28"/>
          <w:szCs w:val="28"/>
        </w:rPr>
        <w:t xml:space="preserve">; </w:t>
      </w:r>
    </w:p>
    <w:p w:rsidR="00F1568E" w:rsidRPr="00EF4DF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EF4DF6">
        <w:rPr>
          <w:sz w:val="28"/>
          <w:szCs w:val="28"/>
        </w:rPr>
        <w:t>ж) удельные стоимостные затраты.</w:t>
      </w:r>
    </w:p>
    <w:p w:rsidR="00F1568E" w:rsidRPr="00EF4DF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8104E7">
        <w:rPr>
          <w:sz w:val="28"/>
          <w:szCs w:val="28"/>
        </w:rPr>
        <w:tab/>
      </w:r>
      <w:r w:rsidRPr="00EF4DF6">
        <w:rPr>
          <w:noProof/>
          <w:sz w:val="28"/>
          <w:szCs w:val="28"/>
        </w:rPr>
        <w:drawing>
          <wp:inline distT="0" distB="0" distL="0" distR="0">
            <wp:extent cx="1112520" cy="3505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68E" w:rsidRPr="002572D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EF4DF6">
        <w:rPr>
          <w:sz w:val="28"/>
          <w:szCs w:val="28"/>
        </w:rPr>
        <w:t xml:space="preserve">где </w:t>
      </w:r>
      <w:proofErr w:type="spellStart"/>
      <w:r w:rsidRPr="00EF4DF6">
        <w:rPr>
          <w:i/>
          <w:iCs/>
          <w:sz w:val="28"/>
          <w:szCs w:val="28"/>
        </w:rPr>
        <w:t>С</w:t>
      </w:r>
      <w:r>
        <w:rPr>
          <w:i/>
          <w:iCs/>
          <w:sz w:val="28"/>
          <w:szCs w:val="28"/>
          <w:vertAlign w:val="subscript"/>
        </w:rPr>
        <w:t>д</w:t>
      </w:r>
      <w:r>
        <w:rPr>
          <w:i/>
          <w:iCs/>
          <w:sz w:val="28"/>
          <w:szCs w:val="28"/>
          <w:vertAlign w:val="subscript"/>
          <w:lang w:val="en-US"/>
        </w:rPr>
        <w:t>i</w:t>
      </w:r>
      <w:proofErr w:type="spellEnd"/>
      <w:r w:rsidRPr="00EF4DF6">
        <w:rPr>
          <w:i/>
          <w:iCs/>
          <w:sz w:val="28"/>
          <w:szCs w:val="28"/>
        </w:rPr>
        <w:t xml:space="preserve"> </w:t>
      </w:r>
      <w:r w:rsidRPr="00EF4DF6">
        <w:rPr>
          <w:sz w:val="28"/>
          <w:szCs w:val="28"/>
        </w:rPr>
        <w:t>-</w:t>
      </w:r>
      <w:r>
        <w:rPr>
          <w:sz w:val="28"/>
          <w:szCs w:val="28"/>
        </w:rPr>
        <w:t xml:space="preserve"> стоимость диагностирования по </w:t>
      </w:r>
      <w:proofErr w:type="spellStart"/>
      <w:r w:rsidRPr="00D973DE">
        <w:rPr>
          <w:i/>
          <w:sz w:val="28"/>
          <w:szCs w:val="28"/>
          <w:lang w:val="en-US"/>
        </w:rPr>
        <w:t>i</w:t>
      </w:r>
      <w:proofErr w:type="spellEnd"/>
      <w:r w:rsidRPr="00EF4DF6">
        <w:rPr>
          <w:sz w:val="28"/>
          <w:szCs w:val="28"/>
        </w:rPr>
        <w:t xml:space="preserve">-му параметру; </w:t>
      </w:r>
    </w:p>
    <w:p w:rsidR="00F1568E" w:rsidRPr="00D973D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EF4DF6">
        <w:rPr>
          <w:sz w:val="28"/>
          <w:szCs w:val="28"/>
        </w:rPr>
        <w:t xml:space="preserve">з) затраты на материалы; </w:t>
      </w:r>
    </w:p>
    <w:p w:rsidR="00F1568E" w:rsidRPr="00EF4DF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EF4DF6">
        <w:rPr>
          <w:sz w:val="28"/>
          <w:szCs w:val="28"/>
        </w:rPr>
        <w:t>и) удельные затраты на материалы</w:t>
      </w:r>
    </w:p>
    <w:p w:rsidR="00F1568E" w:rsidRPr="00EF4DF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8104E7">
        <w:rPr>
          <w:sz w:val="28"/>
          <w:szCs w:val="28"/>
        </w:rPr>
        <w:tab/>
      </w:r>
      <w:r w:rsidRPr="00EF4DF6">
        <w:rPr>
          <w:noProof/>
          <w:sz w:val="28"/>
          <w:szCs w:val="28"/>
        </w:rPr>
        <w:drawing>
          <wp:inline distT="0" distB="0" distL="0" distR="0">
            <wp:extent cx="685800" cy="243840"/>
            <wp:effectExtent l="0" t="0" r="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68E" w:rsidRPr="008104E7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proofErr w:type="gramStart"/>
      <w:r w:rsidRPr="00EF4DF6">
        <w:rPr>
          <w:sz w:val="28"/>
          <w:szCs w:val="28"/>
        </w:rPr>
        <w:t>С</w:t>
      </w:r>
      <w:r w:rsidRPr="00D973DE">
        <w:rPr>
          <w:i/>
          <w:sz w:val="28"/>
          <w:szCs w:val="28"/>
          <w:vertAlign w:val="subscript"/>
        </w:rPr>
        <w:t>м.д</w:t>
      </w:r>
      <w:proofErr w:type="spellEnd"/>
      <w:proofErr w:type="gramEnd"/>
      <w:r w:rsidRPr="00EF4DF6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затраты </w:t>
      </w:r>
      <w:r w:rsidRPr="00EF4DF6">
        <w:rPr>
          <w:sz w:val="28"/>
          <w:szCs w:val="28"/>
        </w:rPr>
        <w:t xml:space="preserve">на материалы, используемые </w:t>
      </w:r>
      <w:r>
        <w:rPr>
          <w:sz w:val="28"/>
          <w:szCs w:val="28"/>
        </w:rPr>
        <w:t xml:space="preserve">при </w:t>
      </w:r>
      <w:r w:rsidRPr="00EF4DF6">
        <w:rPr>
          <w:sz w:val="28"/>
          <w:szCs w:val="28"/>
        </w:rPr>
        <w:t xml:space="preserve">проведении диагностирования за пробег </w:t>
      </w:r>
      <w:r w:rsidRPr="00D973DE">
        <w:rPr>
          <w:i/>
          <w:sz w:val="28"/>
          <w:szCs w:val="28"/>
          <w:lang w:val="en-US"/>
        </w:rPr>
        <w:t>L</w:t>
      </w:r>
      <w:r w:rsidRPr="00EF4DF6">
        <w:rPr>
          <w:sz w:val="28"/>
          <w:szCs w:val="28"/>
        </w:rPr>
        <w:t>.</w:t>
      </w:r>
    </w:p>
    <w:p w:rsidR="00F1568E" w:rsidRDefault="00F1568E" w:rsidP="00F1568E">
      <w:pPr>
        <w:tabs>
          <w:tab w:val="left" w:pos="567"/>
        </w:tabs>
        <w:spacing w:line="360" w:lineRule="auto"/>
        <w:ind w:firstLine="709"/>
      </w:pPr>
    </w:p>
    <w:p w:rsidR="00F1568E" w:rsidRPr="008104E7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1568E" w:rsidRPr="008104E7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F4DF6">
        <w:rPr>
          <w:b/>
          <w:bCs/>
          <w:sz w:val="28"/>
          <w:szCs w:val="28"/>
        </w:rPr>
        <w:t xml:space="preserve">3.3 Конструктивные и дополнительные показатели оценки </w:t>
      </w:r>
      <w:proofErr w:type="spellStart"/>
      <w:r w:rsidRPr="00EF4DF6">
        <w:rPr>
          <w:b/>
          <w:bCs/>
          <w:sz w:val="28"/>
          <w:szCs w:val="28"/>
        </w:rPr>
        <w:t>контролепригодности</w:t>
      </w:r>
      <w:proofErr w:type="spellEnd"/>
    </w:p>
    <w:p w:rsidR="00F1568E" w:rsidRPr="008104E7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1568E" w:rsidRPr="00EF4DF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EF4DF6">
        <w:rPr>
          <w:b/>
          <w:bCs/>
          <w:sz w:val="28"/>
          <w:szCs w:val="28"/>
        </w:rPr>
        <w:lastRenderedPageBreak/>
        <w:t xml:space="preserve">К конструктивным и дополнительным </w:t>
      </w:r>
      <w:r w:rsidRPr="00EF4DF6">
        <w:rPr>
          <w:sz w:val="28"/>
          <w:szCs w:val="28"/>
        </w:rPr>
        <w:t>показателям относят: а) доступность</w:t>
      </w:r>
    </w:p>
    <w:p w:rsidR="00F1568E" w:rsidRPr="00EF4DF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8104E7">
        <w:rPr>
          <w:sz w:val="28"/>
          <w:szCs w:val="28"/>
        </w:rPr>
        <w:tab/>
      </w:r>
      <w:r w:rsidRPr="002114E0">
        <w:rPr>
          <w:position w:val="-12"/>
          <w:sz w:val="28"/>
          <w:szCs w:val="28"/>
        </w:rPr>
        <w:object w:dxaOrig="2480" w:dyaOrig="380">
          <v:shape id="_x0000_i1038" type="#_x0000_t75" style="width:124.65pt;height:18.25pt" o:ole="">
            <v:imagedata r:id="rId39" o:title=""/>
          </v:shape>
          <o:OLEObject Type="Embed" ProgID="Equation.3" ShapeID="_x0000_i1038" DrawAspect="Content" ObjectID="_1660726669" r:id="rId40"/>
        </w:object>
      </w:r>
      <w:r>
        <w:rPr>
          <w:sz w:val="28"/>
          <w:szCs w:val="28"/>
        </w:rPr>
        <w:t>,</w:t>
      </w:r>
    </w:p>
    <w:p w:rsidR="00F1568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EF4DF6">
        <w:rPr>
          <w:sz w:val="28"/>
          <w:szCs w:val="28"/>
        </w:rPr>
        <w:t xml:space="preserve">где </w:t>
      </w:r>
      <w:proofErr w:type="spellStart"/>
      <w:r w:rsidRPr="00EF4DF6">
        <w:rPr>
          <w:i/>
          <w:iCs/>
          <w:sz w:val="28"/>
          <w:szCs w:val="28"/>
        </w:rPr>
        <w:t>Т</w:t>
      </w:r>
      <w:r w:rsidRPr="00EF4DF6">
        <w:rPr>
          <w:i/>
          <w:iCs/>
          <w:sz w:val="28"/>
          <w:szCs w:val="28"/>
          <w:vertAlign w:val="subscript"/>
        </w:rPr>
        <w:t>осн</w:t>
      </w:r>
      <w:proofErr w:type="spellEnd"/>
      <w:r w:rsidRPr="00EF4DF6">
        <w:rPr>
          <w:i/>
          <w:iCs/>
          <w:sz w:val="28"/>
          <w:szCs w:val="28"/>
        </w:rPr>
        <w:t xml:space="preserve"> </w:t>
      </w:r>
      <w:r w:rsidRPr="00EF4DF6">
        <w:rPr>
          <w:sz w:val="28"/>
          <w:szCs w:val="28"/>
        </w:rPr>
        <w:t xml:space="preserve">и </w:t>
      </w:r>
      <w:proofErr w:type="spellStart"/>
      <w:r w:rsidRPr="00EF4DF6">
        <w:rPr>
          <w:i/>
          <w:iCs/>
          <w:sz w:val="28"/>
          <w:szCs w:val="28"/>
        </w:rPr>
        <w:t>Т</w:t>
      </w:r>
      <w:r w:rsidRPr="00EF4DF6">
        <w:rPr>
          <w:i/>
          <w:iCs/>
          <w:sz w:val="28"/>
          <w:szCs w:val="28"/>
          <w:vertAlign w:val="subscript"/>
        </w:rPr>
        <w:t>доп</w:t>
      </w:r>
      <w:proofErr w:type="spellEnd"/>
      <w:r w:rsidRPr="00EF4DF6">
        <w:rPr>
          <w:i/>
          <w:iCs/>
          <w:sz w:val="28"/>
          <w:szCs w:val="28"/>
        </w:rPr>
        <w:t xml:space="preserve"> - </w:t>
      </w:r>
      <w:r w:rsidRPr="00EF4DF6">
        <w:rPr>
          <w:sz w:val="28"/>
          <w:szCs w:val="28"/>
        </w:rPr>
        <w:t xml:space="preserve">трудоемкость основных и дополнительных работ при диагностировании; </w:t>
      </w:r>
    </w:p>
    <w:p w:rsidR="00F1568E" w:rsidRPr="008104E7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EF4DF6">
        <w:rPr>
          <w:sz w:val="28"/>
          <w:szCs w:val="28"/>
        </w:rPr>
        <w:t>б) удобство</w:t>
      </w:r>
    </w:p>
    <w:p w:rsidR="00F1568E" w:rsidRPr="008104E7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1568E" w:rsidRDefault="00F1568E" w:rsidP="00F1568E">
      <w:pPr>
        <w:tabs>
          <w:tab w:val="left" w:pos="567"/>
          <w:tab w:val="left" w:pos="3914"/>
          <w:tab w:val="center" w:pos="5220"/>
        </w:tabs>
        <w:spacing w:line="360" w:lineRule="auto"/>
        <w:ind w:firstLine="709"/>
        <w:jc w:val="both"/>
        <w:rPr>
          <w:lang w:val="en-US"/>
        </w:rPr>
      </w:pPr>
      <w:r w:rsidRPr="008104E7">
        <w:tab/>
      </w:r>
      <w:r w:rsidRPr="002114E0">
        <w:rPr>
          <w:position w:val="-16"/>
        </w:rPr>
        <w:object w:dxaOrig="2260" w:dyaOrig="420">
          <v:shape id="_x0000_i1039" type="#_x0000_t75" style="width:112.85pt;height:21.5pt" o:ole="">
            <v:imagedata r:id="rId41" o:title=""/>
          </v:shape>
          <o:OLEObject Type="Embed" ProgID="Equation.3" ShapeID="_x0000_i1039" DrawAspect="Content" ObjectID="_1660726670" r:id="rId42"/>
        </w:object>
      </w:r>
      <w:r>
        <w:tab/>
      </w:r>
    </w:p>
    <w:p w:rsidR="00F1568E" w:rsidRPr="00290BB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290BB6">
        <w:rPr>
          <w:sz w:val="28"/>
          <w:szCs w:val="28"/>
        </w:rPr>
        <w:t xml:space="preserve">где </w:t>
      </w:r>
      <w:r w:rsidRPr="002114E0">
        <w:rPr>
          <w:position w:val="-16"/>
          <w:sz w:val="28"/>
          <w:szCs w:val="28"/>
        </w:rPr>
        <w:object w:dxaOrig="279" w:dyaOrig="420">
          <v:shape id="_x0000_i1040" type="#_x0000_t75" style="width:15.05pt;height:21.5pt" o:ole="">
            <v:imagedata r:id="rId43" o:title=""/>
          </v:shape>
          <o:OLEObject Type="Embed" ProgID="Equation.3" ShapeID="_x0000_i1040" DrawAspect="Content" ObjectID="_1660726671" r:id="rId44"/>
        </w:object>
      </w:r>
      <w:r w:rsidRPr="00290BB6">
        <w:rPr>
          <w:i/>
          <w:iCs/>
          <w:sz w:val="28"/>
          <w:szCs w:val="28"/>
        </w:rPr>
        <w:t xml:space="preserve"> - </w:t>
      </w:r>
      <w:r w:rsidRPr="00290BB6">
        <w:rPr>
          <w:sz w:val="28"/>
          <w:szCs w:val="28"/>
        </w:rPr>
        <w:t>время диагностирования при обеспечении удобства проведения работ;</w:t>
      </w:r>
    </w:p>
    <w:p w:rsidR="00F1568E" w:rsidRPr="00290BB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2114E0">
        <w:rPr>
          <w:i/>
          <w:iCs/>
          <w:position w:val="-16"/>
          <w:sz w:val="28"/>
          <w:szCs w:val="28"/>
        </w:rPr>
        <w:object w:dxaOrig="460" w:dyaOrig="420">
          <v:shape id="_x0000_i1041" type="#_x0000_t75" style="width:22.55pt;height:21.5pt" o:ole="">
            <v:imagedata r:id="rId45" o:title=""/>
          </v:shape>
          <o:OLEObject Type="Embed" ProgID="Equation.3" ShapeID="_x0000_i1041" DrawAspect="Content" ObjectID="_1660726672" r:id="rId46"/>
        </w:object>
      </w:r>
      <w:r w:rsidRPr="00290BB6">
        <w:rPr>
          <w:i/>
          <w:iCs/>
          <w:sz w:val="28"/>
          <w:szCs w:val="28"/>
        </w:rPr>
        <w:t xml:space="preserve"> - </w:t>
      </w:r>
      <w:r w:rsidRPr="00290BB6">
        <w:rPr>
          <w:sz w:val="28"/>
          <w:szCs w:val="28"/>
        </w:rPr>
        <w:t>превышение времени диагностирования над эталонным из-за неудобства проведения работ;</w:t>
      </w:r>
    </w:p>
    <w:p w:rsidR="00F1568E" w:rsidRPr="00290BB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290BB6">
        <w:rPr>
          <w:sz w:val="28"/>
          <w:szCs w:val="28"/>
        </w:rPr>
        <w:t>в) полнота проверки исправности</w:t>
      </w:r>
    </w:p>
    <w:p w:rsidR="00F1568E" w:rsidRPr="00290BB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14E0">
        <w:rPr>
          <w:position w:val="-12"/>
          <w:sz w:val="28"/>
          <w:szCs w:val="28"/>
        </w:rPr>
        <w:object w:dxaOrig="1520" w:dyaOrig="380">
          <v:shape id="_x0000_i1042" type="#_x0000_t75" style="width:76.3pt;height:18.25pt" o:ole="">
            <v:imagedata r:id="rId47" o:title=""/>
          </v:shape>
          <o:OLEObject Type="Embed" ProgID="Equation.3" ShapeID="_x0000_i1042" DrawAspect="Content" ObjectID="_1660726673" r:id="rId48"/>
        </w:object>
      </w:r>
    </w:p>
    <w:p w:rsidR="00F1568E" w:rsidRPr="00290BB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290BB6">
        <w:rPr>
          <w:sz w:val="28"/>
          <w:szCs w:val="28"/>
        </w:rPr>
        <w:t xml:space="preserve">где </w:t>
      </w:r>
      <w:r w:rsidRPr="002114E0">
        <w:rPr>
          <w:position w:val="-12"/>
          <w:sz w:val="28"/>
          <w:szCs w:val="28"/>
        </w:rPr>
        <w:object w:dxaOrig="300" w:dyaOrig="380">
          <v:shape id="_x0000_i1043" type="#_x0000_t75" style="width:16.1pt;height:18.25pt" o:ole="">
            <v:imagedata r:id="rId49" o:title=""/>
          </v:shape>
          <o:OLEObject Type="Embed" ProgID="Equation.3" ShapeID="_x0000_i1043" DrawAspect="Content" ObjectID="_1660726674" r:id="rId50"/>
        </w:object>
      </w:r>
      <w:r w:rsidRPr="00290BB6">
        <w:rPr>
          <w:i/>
          <w:iCs/>
          <w:sz w:val="28"/>
          <w:szCs w:val="28"/>
        </w:rPr>
        <w:t xml:space="preserve"> - </w:t>
      </w:r>
      <w:r w:rsidRPr="00290BB6">
        <w:rPr>
          <w:sz w:val="28"/>
          <w:szCs w:val="28"/>
        </w:rPr>
        <w:t>суммарная интенсивность отказов проверяемых составных частей изделия на принятом уровне поиска;</w:t>
      </w:r>
    </w:p>
    <w:p w:rsidR="00F1568E" w:rsidRPr="008104E7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2114E0">
        <w:rPr>
          <w:i/>
          <w:iCs/>
          <w:position w:val="-12"/>
          <w:sz w:val="28"/>
          <w:szCs w:val="28"/>
        </w:rPr>
        <w:object w:dxaOrig="300" w:dyaOrig="380">
          <v:shape id="_x0000_i1044" type="#_x0000_t75" style="width:16.1pt;height:18.25pt" o:ole="">
            <v:imagedata r:id="rId51" o:title=""/>
          </v:shape>
          <o:OLEObject Type="Embed" ProgID="Equation.3" ShapeID="_x0000_i1044" DrawAspect="Content" ObjectID="_1660726675" r:id="rId52"/>
        </w:object>
      </w:r>
      <w:r w:rsidRPr="00290BB6">
        <w:rPr>
          <w:i/>
          <w:iCs/>
          <w:sz w:val="28"/>
          <w:szCs w:val="28"/>
        </w:rPr>
        <w:t xml:space="preserve"> - </w:t>
      </w:r>
      <w:r w:rsidRPr="00290BB6">
        <w:rPr>
          <w:sz w:val="28"/>
          <w:szCs w:val="28"/>
        </w:rPr>
        <w:t xml:space="preserve">суммарная интенсивность отказов всех составных частей изделия; </w:t>
      </w:r>
    </w:p>
    <w:p w:rsidR="00F1568E" w:rsidRPr="00290BB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290BB6">
        <w:rPr>
          <w:sz w:val="28"/>
          <w:szCs w:val="28"/>
        </w:rPr>
        <w:t>г) глубина поиска неисправности</w:t>
      </w:r>
    </w:p>
    <w:p w:rsidR="00F1568E" w:rsidRPr="00290BB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2114E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14E0">
        <w:rPr>
          <w:position w:val="-12"/>
          <w:sz w:val="28"/>
          <w:szCs w:val="28"/>
        </w:rPr>
        <w:object w:dxaOrig="1340" w:dyaOrig="380">
          <v:shape id="_x0000_i1045" type="#_x0000_t75" style="width:67.7pt;height:18.25pt" o:ole="">
            <v:imagedata r:id="rId53" o:title=""/>
          </v:shape>
          <o:OLEObject Type="Embed" ProgID="Equation.3" ShapeID="_x0000_i1045" DrawAspect="Content" ObjectID="_1660726676" r:id="rId54"/>
        </w:object>
      </w:r>
    </w:p>
    <w:p w:rsidR="00F1568E" w:rsidRPr="00290BB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290BB6">
        <w:rPr>
          <w:sz w:val="28"/>
          <w:szCs w:val="28"/>
        </w:rPr>
        <w:t xml:space="preserve">где </w:t>
      </w:r>
      <w:r>
        <w:rPr>
          <w:i/>
          <w:iCs/>
          <w:sz w:val="28"/>
          <w:szCs w:val="28"/>
          <w:lang w:val="en-US"/>
        </w:rPr>
        <w:t>F</w:t>
      </w:r>
      <w:r w:rsidRPr="00290BB6">
        <w:rPr>
          <w:i/>
          <w:iCs/>
          <w:sz w:val="28"/>
          <w:szCs w:val="28"/>
        </w:rPr>
        <w:t xml:space="preserve"> - </w:t>
      </w:r>
      <w:r w:rsidRPr="00290BB6">
        <w:rPr>
          <w:sz w:val="28"/>
          <w:szCs w:val="28"/>
        </w:rPr>
        <w:t>число однозначных различимых составных частей изделия, до</w:t>
      </w:r>
    </w:p>
    <w:p w:rsidR="00F1568E" w:rsidRPr="00290BB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290BB6">
        <w:rPr>
          <w:sz w:val="28"/>
          <w:szCs w:val="28"/>
        </w:rPr>
        <w:t>которых определяется место неисправности;</w:t>
      </w:r>
    </w:p>
    <w:p w:rsidR="00F1568E" w:rsidRPr="00290BB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773AEA">
        <w:rPr>
          <w:i/>
          <w:iCs/>
          <w:position w:val="-4"/>
          <w:sz w:val="28"/>
          <w:szCs w:val="28"/>
        </w:rPr>
        <w:object w:dxaOrig="260" w:dyaOrig="279">
          <v:shape id="_x0000_i1046" type="#_x0000_t75" style="width:13.95pt;height:15.05pt" o:ole="">
            <v:imagedata r:id="rId55" o:title=""/>
          </v:shape>
          <o:OLEObject Type="Embed" ProgID="Equation.3" ShapeID="_x0000_i1046" DrawAspect="Content" ObjectID="_1660726677" r:id="rId56"/>
        </w:object>
      </w:r>
      <w:r w:rsidRPr="00290BB6">
        <w:rPr>
          <w:i/>
          <w:iCs/>
          <w:sz w:val="28"/>
          <w:szCs w:val="28"/>
        </w:rPr>
        <w:t xml:space="preserve"> - </w:t>
      </w:r>
      <w:r w:rsidRPr="00290BB6">
        <w:rPr>
          <w:sz w:val="28"/>
          <w:szCs w:val="28"/>
        </w:rPr>
        <w:t>общее число составных частей изделия, до которых требуется определить место неисправности;</w:t>
      </w:r>
    </w:p>
    <w:p w:rsidR="00F1568E" w:rsidRPr="00290BB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290BB6">
        <w:rPr>
          <w:sz w:val="28"/>
          <w:szCs w:val="28"/>
        </w:rPr>
        <w:t>д)</w:t>
      </w:r>
      <w:r w:rsidRPr="008104E7">
        <w:rPr>
          <w:sz w:val="28"/>
          <w:szCs w:val="28"/>
        </w:rPr>
        <w:t xml:space="preserve"> </w:t>
      </w:r>
      <w:r w:rsidRPr="00290BB6">
        <w:rPr>
          <w:sz w:val="28"/>
          <w:szCs w:val="28"/>
        </w:rPr>
        <w:t>длина теста диагностирования;</w:t>
      </w:r>
    </w:p>
    <w:p w:rsidR="00F1568E" w:rsidRPr="00290BB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290BB6">
        <w:rPr>
          <w:sz w:val="28"/>
          <w:szCs w:val="28"/>
        </w:rPr>
        <w:t>е)</w:t>
      </w:r>
      <w:r w:rsidRPr="008104E7">
        <w:rPr>
          <w:sz w:val="28"/>
          <w:szCs w:val="28"/>
        </w:rPr>
        <w:t xml:space="preserve"> </w:t>
      </w:r>
      <w:proofErr w:type="spellStart"/>
      <w:r w:rsidRPr="00290BB6">
        <w:rPr>
          <w:sz w:val="28"/>
          <w:szCs w:val="28"/>
        </w:rPr>
        <w:t>встроенность</w:t>
      </w:r>
      <w:proofErr w:type="spellEnd"/>
      <w:r w:rsidRPr="00290BB6">
        <w:rPr>
          <w:sz w:val="28"/>
          <w:szCs w:val="28"/>
        </w:rPr>
        <w:t xml:space="preserve"> датчиков</w:t>
      </w:r>
    </w:p>
    <w:p w:rsidR="00F1568E" w:rsidRPr="00290BB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8104E7">
        <w:rPr>
          <w:sz w:val="28"/>
          <w:szCs w:val="28"/>
        </w:rPr>
        <w:tab/>
      </w:r>
      <w:r w:rsidRPr="0078130D">
        <w:rPr>
          <w:sz w:val="28"/>
          <w:szCs w:val="28"/>
        </w:rPr>
        <w:tab/>
      </w:r>
      <w:r w:rsidRPr="00773AEA">
        <w:rPr>
          <w:position w:val="-12"/>
          <w:sz w:val="28"/>
          <w:szCs w:val="28"/>
        </w:rPr>
        <w:object w:dxaOrig="1800" w:dyaOrig="380">
          <v:shape id="_x0000_i1047" type="#_x0000_t75" style="width:90.25pt;height:18.25pt" o:ole="">
            <v:imagedata r:id="rId57" o:title=""/>
          </v:shape>
          <o:OLEObject Type="Embed" ProgID="Equation.3" ShapeID="_x0000_i1047" DrawAspect="Content" ObjectID="_1660726678" r:id="rId58"/>
        </w:object>
      </w:r>
    </w:p>
    <w:p w:rsidR="00F1568E" w:rsidRPr="008104E7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290BB6">
        <w:rPr>
          <w:sz w:val="28"/>
          <w:szCs w:val="28"/>
        </w:rPr>
        <w:t xml:space="preserve">где </w:t>
      </w:r>
      <w:proofErr w:type="spellStart"/>
      <w:r w:rsidRPr="00290BB6">
        <w:rPr>
          <w:i/>
          <w:iCs/>
          <w:sz w:val="28"/>
          <w:szCs w:val="28"/>
        </w:rPr>
        <w:t>п</w:t>
      </w:r>
      <w:r>
        <w:rPr>
          <w:i/>
          <w:iCs/>
          <w:sz w:val="28"/>
          <w:szCs w:val="28"/>
          <w:vertAlign w:val="subscript"/>
        </w:rPr>
        <w:t>в.д</w:t>
      </w:r>
      <w:proofErr w:type="spellEnd"/>
      <w:r>
        <w:rPr>
          <w:i/>
          <w:iCs/>
          <w:sz w:val="28"/>
          <w:szCs w:val="28"/>
          <w:vertAlign w:val="subscript"/>
        </w:rPr>
        <w:t>.</w:t>
      </w:r>
      <w:r w:rsidRPr="00290BB6">
        <w:rPr>
          <w:i/>
          <w:iCs/>
          <w:sz w:val="28"/>
          <w:szCs w:val="28"/>
        </w:rPr>
        <w:t xml:space="preserve"> </w:t>
      </w:r>
      <w:r w:rsidRPr="00290BB6">
        <w:rPr>
          <w:sz w:val="28"/>
          <w:szCs w:val="28"/>
        </w:rPr>
        <w:t xml:space="preserve">- число параметров, измеряемых встроенными датчиками; </w:t>
      </w:r>
    </w:p>
    <w:p w:rsidR="00F1568E" w:rsidRPr="00290BB6" w:rsidRDefault="00F1568E" w:rsidP="00F1568E">
      <w:pPr>
        <w:tabs>
          <w:tab w:val="left" w:pos="426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773AEA">
        <w:rPr>
          <w:i/>
          <w:iCs/>
          <w:position w:val="-12"/>
          <w:sz w:val="28"/>
          <w:szCs w:val="28"/>
        </w:rPr>
        <w:object w:dxaOrig="520" w:dyaOrig="380">
          <v:shape id="_x0000_i1048" type="#_x0000_t75" style="width:25.8pt;height:18.25pt" o:ole="">
            <v:imagedata r:id="rId59" o:title=""/>
          </v:shape>
          <o:OLEObject Type="Embed" ProgID="Equation.3" ShapeID="_x0000_i1048" DrawAspect="Content" ObjectID="_1660726679" r:id="rId60"/>
        </w:object>
      </w:r>
      <w:r w:rsidRPr="00290BB6">
        <w:rPr>
          <w:i/>
          <w:iCs/>
          <w:sz w:val="28"/>
          <w:szCs w:val="28"/>
        </w:rPr>
        <w:t xml:space="preserve"> - </w:t>
      </w:r>
      <w:r w:rsidRPr="00290BB6">
        <w:rPr>
          <w:sz w:val="28"/>
          <w:szCs w:val="28"/>
        </w:rPr>
        <w:t xml:space="preserve">общее число измеряемых параметров; </w:t>
      </w:r>
    </w:p>
    <w:p w:rsidR="00F1568E" w:rsidRPr="00290BB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290BB6">
        <w:rPr>
          <w:sz w:val="28"/>
          <w:szCs w:val="28"/>
        </w:rPr>
        <w:t>ж) избыточность массы изделия</w:t>
      </w:r>
    </w:p>
    <w:p w:rsidR="00F1568E" w:rsidRPr="00290BB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3B5863"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773AEA">
        <w:rPr>
          <w:position w:val="-12"/>
          <w:sz w:val="28"/>
          <w:szCs w:val="28"/>
          <w:lang w:val="en-US"/>
        </w:rPr>
        <w:object w:dxaOrig="2420" w:dyaOrig="380">
          <v:shape id="_x0000_i1049" type="#_x0000_t75" style="width:121.45pt;height:18.25pt" o:ole="">
            <v:imagedata r:id="rId61" o:title=""/>
          </v:shape>
          <o:OLEObject Type="Embed" ProgID="Equation.3" ShapeID="_x0000_i1049" DrawAspect="Content" ObjectID="_1660726680" r:id="rId62"/>
        </w:object>
      </w:r>
    </w:p>
    <w:p w:rsidR="00F1568E" w:rsidRPr="00290BB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290BB6">
        <w:rPr>
          <w:sz w:val="28"/>
          <w:szCs w:val="28"/>
        </w:rPr>
        <w:t xml:space="preserve">где </w:t>
      </w:r>
      <w:r>
        <w:rPr>
          <w:i/>
          <w:iCs/>
          <w:sz w:val="28"/>
          <w:szCs w:val="28"/>
          <w:lang w:val="en-US"/>
        </w:rPr>
        <w:t>G</w:t>
      </w:r>
      <w:r w:rsidRPr="00290BB6">
        <w:rPr>
          <w:i/>
          <w:iCs/>
          <w:sz w:val="28"/>
          <w:szCs w:val="28"/>
          <w:vertAlign w:val="subscript"/>
        </w:rPr>
        <w:t>и</w:t>
      </w:r>
      <w:r w:rsidRPr="00290BB6">
        <w:rPr>
          <w:i/>
          <w:iCs/>
          <w:sz w:val="28"/>
          <w:szCs w:val="28"/>
        </w:rPr>
        <w:t xml:space="preserve"> - </w:t>
      </w:r>
      <w:r w:rsidRPr="00290BB6">
        <w:rPr>
          <w:sz w:val="28"/>
          <w:szCs w:val="28"/>
        </w:rPr>
        <w:t>масса (или объем) изделия;</w:t>
      </w:r>
    </w:p>
    <w:p w:rsidR="00F1568E" w:rsidRPr="00290BB6" w:rsidRDefault="00F1568E" w:rsidP="00F1568E">
      <w:pPr>
        <w:tabs>
          <w:tab w:val="left" w:pos="426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78130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G</w:t>
      </w:r>
      <w:proofErr w:type="spellStart"/>
      <w:r w:rsidRPr="00290BB6">
        <w:rPr>
          <w:i/>
          <w:iCs/>
          <w:sz w:val="28"/>
          <w:szCs w:val="28"/>
          <w:vertAlign w:val="subscript"/>
        </w:rPr>
        <w:t>и</w:t>
      </w:r>
      <w:proofErr w:type="gramStart"/>
      <w:r w:rsidRPr="00290BB6">
        <w:rPr>
          <w:i/>
          <w:iCs/>
          <w:sz w:val="28"/>
          <w:szCs w:val="28"/>
        </w:rPr>
        <w:t>,</w:t>
      </w:r>
      <w:r w:rsidRPr="00290BB6">
        <w:rPr>
          <w:i/>
          <w:iCs/>
          <w:sz w:val="28"/>
          <w:szCs w:val="28"/>
          <w:vertAlign w:val="subscript"/>
        </w:rPr>
        <w:t>д</w:t>
      </w:r>
      <w:proofErr w:type="spellEnd"/>
      <w:proofErr w:type="gramEnd"/>
      <w:r w:rsidRPr="00290BB6">
        <w:rPr>
          <w:i/>
          <w:iCs/>
          <w:sz w:val="28"/>
          <w:szCs w:val="28"/>
        </w:rPr>
        <w:t xml:space="preserve"> - </w:t>
      </w:r>
      <w:r w:rsidRPr="00290BB6">
        <w:rPr>
          <w:sz w:val="28"/>
          <w:szCs w:val="28"/>
        </w:rPr>
        <w:t>масса (или объем) составных частей, введенных в изделие для обеспечения диагностирования;</w:t>
      </w:r>
    </w:p>
    <w:p w:rsidR="00F1568E" w:rsidRPr="00290BB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90BB6">
        <w:rPr>
          <w:sz w:val="28"/>
          <w:szCs w:val="28"/>
        </w:rPr>
        <w:t xml:space="preserve">з)   </w:t>
      </w:r>
      <w:proofErr w:type="gramEnd"/>
      <w:r w:rsidRPr="00290BB6">
        <w:rPr>
          <w:sz w:val="28"/>
          <w:szCs w:val="28"/>
        </w:rPr>
        <w:t>степень   унификации   устройств   сопряжения  со   средствами технического диагностирования</w:t>
      </w:r>
    </w:p>
    <w:p w:rsidR="00F1568E" w:rsidRPr="00290BB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8104E7">
        <w:rPr>
          <w:sz w:val="28"/>
          <w:szCs w:val="28"/>
        </w:rPr>
        <w:tab/>
      </w:r>
      <w:r w:rsidRPr="0078130D">
        <w:rPr>
          <w:sz w:val="28"/>
          <w:szCs w:val="28"/>
        </w:rPr>
        <w:tab/>
      </w:r>
      <w:r w:rsidRPr="00773AEA">
        <w:rPr>
          <w:position w:val="-16"/>
          <w:sz w:val="28"/>
          <w:szCs w:val="28"/>
          <w:lang w:val="en-US"/>
        </w:rPr>
        <w:object w:dxaOrig="1660" w:dyaOrig="420">
          <v:shape id="_x0000_i1050" type="#_x0000_t75" style="width:82.75pt;height:21.5pt" o:ole="">
            <v:imagedata r:id="rId63" o:title=""/>
          </v:shape>
          <o:OLEObject Type="Embed" ProgID="Equation.3" ShapeID="_x0000_i1050" DrawAspect="Content" ObjectID="_1660726681" r:id="rId64"/>
        </w:object>
      </w:r>
    </w:p>
    <w:p w:rsidR="00F1568E" w:rsidRPr="003B5863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773AEA">
        <w:rPr>
          <w:position w:val="-12"/>
          <w:sz w:val="28"/>
          <w:szCs w:val="28"/>
        </w:rPr>
        <w:object w:dxaOrig="380" w:dyaOrig="380">
          <v:shape id="_x0000_i1051" type="#_x0000_t75" style="width:18.25pt;height:18.25pt" o:ole="">
            <v:imagedata r:id="rId65" o:title=""/>
          </v:shape>
          <o:OLEObject Type="Embed" ProgID="Equation.3" ShapeID="_x0000_i1051" DrawAspect="Content" ObjectID="_1660726682" r:id="rId66"/>
        </w:object>
      </w:r>
      <w:r w:rsidRPr="00290B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773AEA">
        <w:rPr>
          <w:position w:val="-16"/>
          <w:sz w:val="28"/>
          <w:szCs w:val="28"/>
        </w:rPr>
        <w:object w:dxaOrig="380" w:dyaOrig="420">
          <v:shape id="_x0000_i1052" type="#_x0000_t75" style="width:18.25pt;height:21.5pt" o:ole="">
            <v:imagedata r:id="rId67" o:title=""/>
          </v:shape>
          <o:OLEObject Type="Embed" ProgID="Equation.3" ShapeID="_x0000_i1052" DrawAspect="Content" ObjectID="_1660726683" r:id="rId68"/>
        </w:object>
      </w:r>
      <w:r>
        <w:rPr>
          <w:sz w:val="28"/>
          <w:szCs w:val="28"/>
        </w:rPr>
        <w:t xml:space="preserve"> </w:t>
      </w:r>
      <w:r w:rsidRPr="00290BB6">
        <w:rPr>
          <w:sz w:val="28"/>
          <w:szCs w:val="28"/>
        </w:rPr>
        <w:t xml:space="preserve">- соответственно общее и унифицированное число сопряжений; </w:t>
      </w:r>
    </w:p>
    <w:p w:rsidR="00F1568E" w:rsidRPr="0078130D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290BB6">
        <w:rPr>
          <w:sz w:val="28"/>
          <w:szCs w:val="28"/>
        </w:rPr>
        <w:t>и) степень унификации параметров сигналов изделия</w:t>
      </w:r>
    </w:p>
    <w:p w:rsidR="00F1568E" w:rsidRPr="003B5863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78130D">
        <w:rPr>
          <w:sz w:val="28"/>
          <w:szCs w:val="28"/>
        </w:rPr>
        <w:tab/>
      </w:r>
      <w:r w:rsidRPr="0078130D">
        <w:rPr>
          <w:sz w:val="28"/>
          <w:szCs w:val="28"/>
        </w:rPr>
        <w:tab/>
      </w:r>
      <w:r w:rsidRPr="009557CE">
        <w:rPr>
          <w:position w:val="-16"/>
          <w:sz w:val="28"/>
          <w:szCs w:val="28"/>
          <w:lang w:val="en-US"/>
        </w:rPr>
        <w:object w:dxaOrig="1520" w:dyaOrig="420">
          <v:shape id="_x0000_i1053" type="#_x0000_t75" style="width:76.3pt;height:21.5pt" o:ole="">
            <v:imagedata r:id="rId69" o:title=""/>
          </v:shape>
          <o:OLEObject Type="Embed" ProgID="Equation.3" ShapeID="_x0000_i1053" DrawAspect="Content" ObjectID="_1660726684" r:id="rId70"/>
        </w:object>
      </w:r>
      <w:r w:rsidRPr="003B5863">
        <w:rPr>
          <w:sz w:val="28"/>
          <w:szCs w:val="28"/>
        </w:rPr>
        <w:t>,</w:t>
      </w:r>
    </w:p>
    <w:p w:rsidR="00F1568E" w:rsidRPr="003B5863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8104E7">
        <w:tab/>
      </w:r>
    </w:p>
    <w:p w:rsidR="00F1568E" w:rsidRPr="00290BB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290BB6">
        <w:rPr>
          <w:sz w:val="28"/>
          <w:szCs w:val="28"/>
        </w:rPr>
        <w:t xml:space="preserve">где </w:t>
      </w:r>
      <w:r w:rsidRPr="003B5863">
        <w:rPr>
          <w:position w:val="-6"/>
          <w:sz w:val="28"/>
          <w:szCs w:val="28"/>
        </w:rPr>
        <w:object w:dxaOrig="240" w:dyaOrig="300">
          <v:shape id="_x0000_i1054" type="#_x0000_t75" style="width:11.8pt;height:16.1pt" o:ole="">
            <v:imagedata r:id="rId71" o:title=""/>
          </v:shape>
          <o:OLEObject Type="Embed" ProgID="Equation.3" ShapeID="_x0000_i1054" DrawAspect="Content" ObjectID="_1660726685" r:id="rId72"/>
        </w:object>
      </w:r>
      <w:r w:rsidRPr="00290BB6">
        <w:rPr>
          <w:i/>
          <w:iCs/>
          <w:sz w:val="28"/>
          <w:szCs w:val="28"/>
          <w:vertAlign w:val="subscript"/>
        </w:rPr>
        <w:t>п</w:t>
      </w:r>
      <w:r w:rsidRPr="00290BB6">
        <w:rPr>
          <w:i/>
          <w:iCs/>
          <w:sz w:val="28"/>
          <w:szCs w:val="28"/>
        </w:rPr>
        <w:t xml:space="preserve"> </w:t>
      </w:r>
      <w:r w:rsidRPr="00290BB6">
        <w:rPr>
          <w:sz w:val="28"/>
          <w:szCs w:val="28"/>
        </w:rPr>
        <w:t xml:space="preserve">и </w:t>
      </w:r>
      <w:r w:rsidRPr="003B5863">
        <w:rPr>
          <w:position w:val="-6"/>
          <w:sz w:val="28"/>
          <w:szCs w:val="28"/>
        </w:rPr>
        <w:object w:dxaOrig="240" w:dyaOrig="300">
          <v:shape id="_x0000_i1055" type="#_x0000_t75" style="width:11.8pt;height:16.1pt" o:ole="">
            <v:imagedata r:id="rId73" o:title=""/>
          </v:shape>
          <o:OLEObject Type="Embed" ProgID="Equation.3" ShapeID="_x0000_i1055" DrawAspect="Content" ObjectID="_1660726686" r:id="rId74"/>
        </w:object>
      </w:r>
      <w:r w:rsidRPr="00290BB6">
        <w:rPr>
          <w:i/>
          <w:iCs/>
          <w:sz w:val="28"/>
          <w:szCs w:val="28"/>
          <w:vertAlign w:val="subscript"/>
        </w:rPr>
        <w:t>У</w:t>
      </w:r>
      <w:r w:rsidRPr="00290BB6">
        <w:rPr>
          <w:i/>
          <w:iCs/>
          <w:sz w:val="28"/>
          <w:szCs w:val="28"/>
        </w:rPr>
        <w:t xml:space="preserve"> - </w:t>
      </w:r>
      <w:r w:rsidRPr="00290BB6">
        <w:rPr>
          <w:sz w:val="28"/>
          <w:szCs w:val="28"/>
        </w:rPr>
        <w:t>соответственно общее и унифицированное число параметров сигналов, используемых при диагностировании;</w:t>
      </w:r>
    </w:p>
    <w:p w:rsidR="00F1568E" w:rsidRPr="00290BB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290BB6">
        <w:rPr>
          <w:sz w:val="28"/>
          <w:szCs w:val="28"/>
        </w:rPr>
        <w:t>к) эффективность трудозатрат при встроенных датчиках</w:t>
      </w:r>
    </w:p>
    <w:p w:rsidR="00F1568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lang w:val="en-US"/>
        </w:rPr>
      </w:pPr>
      <w:r w:rsidRPr="0078130D">
        <w:rPr>
          <w:sz w:val="28"/>
          <w:szCs w:val="28"/>
        </w:rPr>
        <w:tab/>
      </w:r>
      <w:r w:rsidRPr="0078130D">
        <w:rPr>
          <w:sz w:val="28"/>
          <w:szCs w:val="28"/>
        </w:rPr>
        <w:tab/>
      </w:r>
      <w:r w:rsidRPr="003B5863">
        <w:rPr>
          <w:position w:val="-12"/>
          <w:sz w:val="28"/>
          <w:szCs w:val="28"/>
        </w:rPr>
        <w:object w:dxaOrig="2180" w:dyaOrig="380">
          <v:shape id="_x0000_i1056" type="#_x0000_t75" style="width:109.6pt;height:18.25pt" o:ole="">
            <v:imagedata r:id="rId75" o:title=""/>
          </v:shape>
          <o:OLEObject Type="Embed" ProgID="Equation.3" ShapeID="_x0000_i1056" DrawAspect="Content" ObjectID="_1660726687" r:id="rId76"/>
        </w:object>
      </w:r>
    </w:p>
    <w:p w:rsidR="00F1568E" w:rsidRPr="00A11AC4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A11AC4">
        <w:rPr>
          <w:sz w:val="28"/>
          <w:szCs w:val="28"/>
        </w:rPr>
        <w:t xml:space="preserve">где </w:t>
      </w:r>
      <w:r w:rsidRPr="003B5863">
        <w:rPr>
          <w:position w:val="-12"/>
          <w:sz w:val="28"/>
          <w:szCs w:val="28"/>
        </w:rPr>
        <w:object w:dxaOrig="320" w:dyaOrig="380">
          <v:shape id="_x0000_i1057" type="#_x0000_t75" style="width:16.1pt;height:18.25pt" o:ole="">
            <v:imagedata r:id="rId77" o:title=""/>
          </v:shape>
          <o:OLEObject Type="Embed" ProgID="Equation.3" ShapeID="_x0000_i1057" DrawAspect="Content" ObjectID="_1660726688" r:id="rId78"/>
        </w:object>
      </w:r>
      <w:r w:rsidRPr="00A11AC4">
        <w:rPr>
          <w:i/>
          <w:iCs/>
          <w:sz w:val="28"/>
          <w:szCs w:val="28"/>
        </w:rPr>
        <w:t xml:space="preserve"> - </w:t>
      </w:r>
      <w:r w:rsidRPr="00A11AC4">
        <w:rPr>
          <w:sz w:val="28"/>
          <w:szCs w:val="28"/>
        </w:rPr>
        <w:t>трудоемкость диагностирования без встроенных датчиков;</w:t>
      </w:r>
    </w:p>
    <w:p w:rsidR="00F1568E" w:rsidRPr="003B5863" w:rsidRDefault="00F1568E" w:rsidP="00F1568E">
      <w:pPr>
        <w:tabs>
          <w:tab w:val="left" w:pos="426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3B5863">
        <w:rPr>
          <w:i/>
          <w:iCs/>
          <w:sz w:val="28"/>
          <w:szCs w:val="28"/>
        </w:rPr>
        <w:tab/>
      </w:r>
      <w:r w:rsidRPr="003B5863">
        <w:rPr>
          <w:i/>
          <w:iCs/>
          <w:position w:val="-12"/>
          <w:sz w:val="28"/>
          <w:szCs w:val="28"/>
        </w:rPr>
        <w:object w:dxaOrig="639" w:dyaOrig="380">
          <v:shape id="_x0000_i1058" type="#_x0000_t75" style="width:32.25pt;height:18.25pt" o:ole="">
            <v:imagedata r:id="rId79" o:title=""/>
          </v:shape>
          <o:OLEObject Type="Embed" ProgID="Equation.3" ShapeID="_x0000_i1058" DrawAspect="Content" ObjectID="_1660726689" r:id="rId80"/>
        </w:object>
      </w:r>
      <w:r w:rsidRPr="00A11AC4">
        <w:rPr>
          <w:i/>
          <w:iCs/>
          <w:sz w:val="28"/>
          <w:szCs w:val="28"/>
        </w:rPr>
        <w:t xml:space="preserve"> </w:t>
      </w:r>
      <w:r w:rsidRPr="00A11AC4">
        <w:rPr>
          <w:sz w:val="28"/>
          <w:szCs w:val="28"/>
        </w:rPr>
        <w:t xml:space="preserve">-превышение трудоемкости диагностирования без встроенных датчиков над трудоемкостью диагностирования со встроенными датчиками; </w:t>
      </w:r>
    </w:p>
    <w:p w:rsidR="00F1568E" w:rsidRPr="00A11AC4" w:rsidRDefault="00F1568E" w:rsidP="00F1568E">
      <w:pPr>
        <w:tabs>
          <w:tab w:val="left" w:pos="426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A11AC4">
        <w:rPr>
          <w:sz w:val="28"/>
          <w:szCs w:val="28"/>
        </w:rPr>
        <w:t xml:space="preserve">л) эффективность </w:t>
      </w:r>
      <w:proofErr w:type="spellStart"/>
      <w:r w:rsidRPr="00A11AC4">
        <w:rPr>
          <w:sz w:val="28"/>
          <w:szCs w:val="28"/>
        </w:rPr>
        <w:t>встроенности</w:t>
      </w:r>
      <w:proofErr w:type="spellEnd"/>
      <w:r w:rsidRPr="00A11AC4">
        <w:rPr>
          <w:sz w:val="28"/>
          <w:szCs w:val="28"/>
        </w:rPr>
        <w:t xml:space="preserve"> датчиков</w:t>
      </w:r>
    </w:p>
    <w:p w:rsidR="00F1568E" w:rsidRPr="008104E7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3B5863">
        <w:rPr>
          <w:position w:val="-12"/>
          <w:sz w:val="28"/>
          <w:szCs w:val="28"/>
        </w:rPr>
        <w:object w:dxaOrig="2460" w:dyaOrig="380">
          <v:shape id="_x0000_i1059" type="#_x0000_t75" style="width:124.65pt;height:18.25pt" o:ole="">
            <v:imagedata r:id="rId81" o:title=""/>
          </v:shape>
          <o:OLEObject Type="Embed" ProgID="Equation.3" ShapeID="_x0000_i1059" DrawAspect="Content" ObjectID="_1660726690" r:id="rId82"/>
        </w:object>
      </w:r>
    </w:p>
    <w:p w:rsidR="00F1568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lang w:val="en-US"/>
        </w:rPr>
      </w:pPr>
      <w:r w:rsidRPr="008104E7">
        <w:tab/>
      </w:r>
      <w:r w:rsidRPr="003B5863">
        <w:rPr>
          <w:position w:val="-12"/>
        </w:rPr>
        <w:object w:dxaOrig="200" w:dyaOrig="380">
          <v:shape id="_x0000_i1060" type="#_x0000_t75" style="width:10.75pt;height:18.25pt" o:ole="">
            <v:imagedata r:id="rId83" o:title=""/>
          </v:shape>
          <o:OLEObject Type="Embed" ProgID="Equation.3" ShapeID="_x0000_i1060" DrawAspect="Content" ObjectID="_1660726691" r:id="rId84"/>
        </w:object>
      </w:r>
    </w:p>
    <w:p w:rsidR="00F1568E" w:rsidRPr="00A11AC4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11AC4">
        <w:rPr>
          <w:sz w:val="28"/>
          <w:szCs w:val="28"/>
        </w:rPr>
        <w:t xml:space="preserve">где  </w:t>
      </w:r>
      <w:proofErr w:type="spellStart"/>
      <w:r w:rsidRPr="00A11AC4">
        <w:rPr>
          <w:i/>
          <w:iCs/>
          <w:sz w:val="28"/>
          <w:szCs w:val="28"/>
        </w:rPr>
        <w:t>С</w:t>
      </w:r>
      <w:r w:rsidRPr="00A11AC4">
        <w:rPr>
          <w:i/>
          <w:iCs/>
          <w:sz w:val="28"/>
          <w:szCs w:val="28"/>
          <w:vertAlign w:val="subscript"/>
        </w:rPr>
        <w:t>вд</w:t>
      </w:r>
      <w:proofErr w:type="spellEnd"/>
      <w:proofErr w:type="gramEnd"/>
      <w:r w:rsidRPr="00A11AC4">
        <w:rPr>
          <w:i/>
          <w:iCs/>
          <w:sz w:val="28"/>
          <w:szCs w:val="28"/>
        </w:rPr>
        <w:t xml:space="preserve"> </w:t>
      </w:r>
      <w:r w:rsidRPr="00A11AC4">
        <w:rPr>
          <w:sz w:val="28"/>
          <w:szCs w:val="28"/>
        </w:rPr>
        <w:t>и  Сб.&lt;, - стоимости диагностирования с применением и без применения встроенных датчиков за единицу пробега;</w:t>
      </w:r>
    </w:p>
    <w:p w:rsidR="00F1568E" w:rsidRPr="00A11AC4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</w:t>
      </w:r>
      <w:r w:rsidRPr="00A11AC4">
        <w:rPr>
          <w:sz w:val="28"/>
          <w:szCs w:val="28"/>
        </w:rPr>
        <w:t xml:space="preserve"> степень использования специальных средств технического</w:t>
      </w:r>
    </w:p>
    <w:p w:rsidR="00F1568E" w:rsidRDefault="00F1568E" w:rsidP="00F1568E">
      <w:pPr>
        <w:tabs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1568E" w:rsidRPr="00E642AD" w:rsidRDefault="00F1568E" w:rsidP="00F1568E">
      <w:pPr>
        <w:tabs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42AD">
        <w:rPr>
          <w:noProof/>
          <w:sz w:val="28"/>
          <w:szCs w:val="28"/>
        </w:rPr>
        <w:drawing>
          <wp:inline distT="0" distB="0" distL="0" distR="0">
            <wp:extent cx="1478280" cy="274320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68E" w:rsidRPr="00E642AD" w:rsidRDefault="00F1568E" w:rsidP="00F1568E">
      <w:pPr>
        <w:tabs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Pr="00E642AD">
        <w:rPr>
          <w:sz w:val="28"/>
          <w:szCs w:val="28"/>
        </w:rPr>
        <w:t xml:space="preserve"> </w:t>
      </w:r>
      <w:proofErr w:type="spellStart"/>
      <w:r w:rsidRPr="00E642AD">
        <w:rPr>
          <w:i/>
          <w:iCs/>
          <w:sz w:val="28"/>
          <w:szCs w:val="28"/>
        </w:rPr>
        <w:t>О</w:t>
      </w:r>
      <w:r w:rsidRPr="00E642AD">
        <w:rPr>
          <w:i/>
          <w:iCs/>
          <w:sz w:val="28"/>
          <w:szCs w:val="28"/>
          <w:vertAlign w:val="subscript"/>
        </w:rPr>
        <w:t>сд</w:t>
      </w:r>
      <w:proofErr w:type="spellEnd"/>
      <w:r w:rsidRPr="00E642AD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- </w:t>
      </w:r>
      <w:r w:rsidRPr="00E642AD">
        <w:rPr>
          <w:sz w:val="28"/>
          <w:szCs w:val="28"/>
        </w:rPr>
        <w:t>сум</w:t>
      </w:r>
      <w:r>
        <w:rPr>
          <w:sz w:val="28"/>
          <w:szCs w:val="28"/>
        </w:rPr>
        <w:t>марная масса (или объем) средств</w:t>
      </w:r>
      <w:r w:rsidRPr="00E642AD">
        <w:rPr>
          <w:sz w:val="28"/>
          <w:szCs w:val="28"/>
        </w:rPr>
        <w:t xml:space="preserve"> технического диагностирования (серийных и специальных);</w:t>
      </w:r>
    </w:p>
    <w:p w:rsidR="00F1568E" w:rsidRPr="00E642AD" w:rsidRDefault="00F1568E" w:rsidP="00F1568E">
      <w:pPr>
        <w:tabs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E642AD">
        <w:rPr>
          <w:i/>
          <w:iCs/>
          <w:sz w:val="28"/>
          <w:szCs w:val="28"/>
        </w:rPr>
        <w:lastRenderedPageBreak/>
        <w:t>О</w:t>
      </w:r>
      <w:r w:rsidRPr="00E642AD">
        <w:rPr>
          <w:i/>
          <w:iCs/>
          <w:sz w:val="28"/>
          <w:szCs w:val="28"/>
          <w:vertAlign w:val="subscript"/>
        </w:rPr>
        <w:t>ссд</w:t>
      </w:r>
      <w:proofErr w:type="spellEnd"/>
      <w:r w:rsidRPr="00E642AD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- масса (или объем) специальных средств </w:t>
      </w:r>
      <w:r w:rsidRPr="00E642AD">
        <w:rPr>
          <w:sz w:val="28"/>
          <w:szCs w:val="28"/>
        </w:rPr>
        <w:t>технического диагностирования;</w:t>
      </w:r>
    </w:p>
    <w:p w:rsidR="00F1568E" w:rsidRPr="00E642AD" w:rsidRDefault="00F1568E" w:rsidP="00F1568E">
      <w:pPr>
        <w:tabs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E642AD">
        <w:rPr>
          <w:noProof/>
          <w:sz w:val="28"/>
          <w:szCs w:val="28"/>
        </w:rPr>
        <w:drawing>
          <wp:inline distT="0" distB="0" distL="0" distR="0">
            <wp:extent cx="792480" cy="274320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68E" w:rsidRPr="00E642AD" w:rsidRDefault="00F1568E" w:rsidP="00F1568E">
      <w:pPr>
        <w:tabs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E642AD">
        <w:rPr>
          <w:sz w:val="28"/>
          <w:szCs w:val="28"/>
        </w:rPr>
        <w:t>о) универсальность метода диагностирования</w:t>
      </w:r>
    </w:p>
    <w:p w:rsidR="00F1568E" w:rsidRPr="00E642AD" w:rsidRDefault="00F1568E" w:rsidP="00F1568E">
      <w:pPr>
        <w:tabs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E642AD">
        <w:rPr>
          <w:noProof/>
          <w:sz w:val="28"/>
          <w:szCs w:val="28"/>
        </w:rPr>
        <w:drawing>
          <wp:inline distT="0" distB="0" distL="0" distR="0">
            <wp:extent cx="838200" cy="182880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68E" w:rsidRPr="00E642AD" w:rsidRDefault="00F1568E" w:rsidP="00F1568E">
      <w:pPr>
        <w:tabs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E642AD">
        <w:rPr>
          <w:sz w:val="28"/>
          <w:szCs w:val="28"/>
        </w:rPr>
        <w:t xml:space="preserve">н) </w:t>
      </w:r>
      <w:proofErr w:type="spellStart"/>
      <w:r w:rsidRPr="00E642AD">
        <w:rPr>
          <w:sz w:val="28"/>
          <w:szCs w:val="28"/>
        </w:rPr>
        <w:t>легкосъемность</w:t>
      </w:r>
      <w:proofErr w:type="spellEnd"/>
      <w:r w:rsidRPr="00E642AD">
        <w:rPr>
          <w:sz w:val="28"/>
          <w:szCs w:val="28"/>
        </w:rPr>
        <w:t xml:space="preserve"> диагностической информации</w:t>
      </w:r>
    </w:p>
    <w:p w:rsidR="00F1568E" w:rsidRPr="00E642AD" w:rsidRDefault="00F1568E" w:rsidP="00F1568E">
      <w:pPr>
        <w:tabs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Pr="00E642AD">
        <w:rPr>
          <w:sz w:val="28"/>
          <w:szCs w:val="28"/>
        </w:rPr>
        <w:t xml:space="preserve"> </w:t>
      </w:r>
      <w:proofErr w:type="spellStart"/>
      <w:proofErr w:type="gramStart"/>
      <w:r w:rsidRPr="00E642AD">
        <w:rPr>
          <w:i/>
          <w:iCs/>
          <w:sz w:val="28"/>
          <w:szCs w:val="28"/>
        </w:rPr>
        <w:t>п</w:t>
      </w:r>
      <w:r w:rsidRPr="00E642AD">
        <w:rPr>
          <w:i/>
          <w:iCs/>
          <w:sz w:val="28"/>
          <w:szCs w:val="28"/>
          <w:vertAlign w:val="subscript"/>
        </w:rPr>
        <w:t>к</w:t>
      </w:r>
      <w:proofErr w:type="spellEnd"/>
      <w:r>
        <w:rPr>
          <w:i/>
          <w:iCs/>
          <w:sz w:val="28"/>
          <w:szCs w:val="28"/>
        </w:rPr>
        <w:t xml:space="preserve">  -</w:t>
      </w:r>
      <w:proofErr w:type="gramEnd"/>
      <w:r w:rsidRPr="00E642AD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число диагностических параметров, измеряемы</w:t>
      </w:r>
      <w:r w:rsidRPr="00E642AD">
        <w:rPr>
          <w:sz w:val="28"/>
          <w:szCs w:val="28"/>
        </w:rPr>
        <w:t xml:space="preserve"> г-м диагностическим методом;</w:t>
      </w:r>
    </w:p>
    <w:p w:rsidR="00F1568E" w:rsidRPr="00E642AD" w:rsidRDefault="00F1568E" w:rsidP="00F1568E">
      <w:pPr>
        <w:tabs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E642AD">
        <w:rPr>
          <w:sz w:val="28"/>
          <w:szCs w:val="28"/>
        </w:rPr>
        <w:t xml:space="preserve">п) показатель </w:t>
      </w:r>
      <w:proofErr w:type="spellStart"/>
      <w:r w:rsidRPr="00E642AD">
        <w:rPr>
          <w:sz w:val="28"/>
          <w:szCs w:val="28"/>
        </w:rPr>
        <w:t>безразборного</w:t>
      </w:r>
      <w:proofErr w:type="spellEnd"/>
      <w:r w:rsidRPr="00E642AD">
        <w:rPr>
          <w:sz w:val="28"/>
          <w:szCs w:val="28"/>
        </w:rPr>
        <w:t xml:space="preserve"> диагностирования</w:t>
      </w:r>
    </w:p>
    <w:p w:rsidR="00F1568E" w:rsidRPr="00E642AD" w:rsidRDefault="00F1568E" w:rsidP="00F1568E">
      <w:pPr>
        <w:tabs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E642AD">
        <w:rPr>
          <w:noProof/>
          <w:sz w:val="28"/>
          <w:szCs w:val="28"/>
        </w:rPr>
        <w:drawing>
          <wp:inline distT="0" distB="0" distL="0" distR="0">
            <wp:extent cx="853440" cy="289560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68E" w:rsidRDefault="00F1568E" w:rsidP="00F1568E">
      <w:pPr>
        <w:tabs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E642AD">
        <w:rPr>
          <w:sz w:val="28"/>
          <w:szCs w:val="28"/>
        </w:rPr>
        <w:t xml:space="preserve">где </w:t>
      </w:r>
      <w:proofErr w:type="spellStart"/>
      <w:r w:rsidRPr="00E642AD">
        <w:rPr>
          <w:i/>
          <w:iCs/>
          <w:sz w:val="28"/>
          <w:szCs w:val="28"/>
        </w:rPr>
        <w:t>п</w:t>
      </w:r>
      <w:r w:rsidRPr="00E642AD">
        <w:rPr>
          <w:i/>
          <w:iCs/>
          <w:sz w:val="28"/>
          <w:szCs w:val="28"/>
          <w:vertAlign w:val="subscript"/>
        </w:rPr>
        <w:t>к</w:t>
      </w:r>
      <w:proofErr w:type="spellEnd"/>
      <w:r w:rsidRPr="00E642AD">
        <w:rPr>
          <w:i/>
          <w:iCs/>
          <w:sz w:val="28"/>
          <w:szCs w:val="28"/>
        </w:rPr>
        <w:t xml:space="preserve"> - </w:t>
      </w:r>
      <w:r w:rsidRPr="00E642AD">
        <w:rPr>
          <w:sz w:val="28"/>
          <w:szCs w:val="28"/>
        </w:rPr>
        <w:t>число диагностических параметров, измерение которых не связано с проведением разборно-сборочных работ.</w:t>
      </w:r>
    </w:p>
    <w:p w:rsidR="00F1568E" w:rsidRPr="00E642AD" w:rsidRDefault="00F1568E" w:rsidP="00F1568E">
      <w:pPr>
        <w:tabs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1568E" w:rsidRDefault="00F1568E" w:rsidP="00F1568E">
      <w:pPr>
        <w:tabs>
          <w:tab w:val="center" w:pos="522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642AD">
        <w:rPr>
          <w:b/>
          <w:bCs/>
          <w:sz w:val="28"/>
          <w:szCs w:val="28"/>
        </w:rPr>
        <w:t xml:space="preserve">3.4 Показатели оценки уровня </w:t>
      </w:r>
      <w:proofErr w:type="spellStart"/>
      <w:r w:rsidRPr="00E642AD">
        <w:rPr>
          <w:b/>
          <w:bCs/>
          <w:sz w:val="28"/>
          <w:szCs w:val="28"/>
        </w:rPr>
        <w:t>контролепригодности</w:t>
      </w:r>
      <w:proofErr w:type="spellEnd"/>
    </w:p>
    <w:p w:rsidR="00F1568E" w:rsidRPr="00E642AD" w:rsidRDefault="00F1568E" w:rsidP="00F1568E">
      <w:pPr>
        <w:tabs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1568E" w:rsidRPr="00E642AD" w:rsidRDefault="00F1568E" w:rsidP="00F1568E">
      <w:pPr>
        <w:tabs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E642AD">
        <w:rPr>
          <w:b/>
          <w:bCs/>
          <w:sz w:val="28"/>
          <w:szCs w:val="28"/>
        </w:rPr>
        <w:t xml:space="preserve">К </w:t>
      </w:r>
      <w:proofErr w:type="gramStart"/>
      <w:r w:rsidRPr="00E642AD">
        <w:rPr>
          <w:b/>
          <w:bCs/>
          <w:sz w:val="28"/>
          <w:szCs w:val="28"/>
        </w:rPr>
        <w:t>показателям  оценки</w:t>
      </w:r>
      <w:proofErr w:type="gramEnd"/>
      <w:r w:rsidRPr="00E642AD">
        <w:rPr>
          <w:b/>
          <w:bCs/>
          <w:sz w:val="28"/>
          <w:szCs w:val="28"/>
        </w:rPr>
        <w:t xml:space="preserve"> уровня  </w:t>
      </w:r>
      <w:proofErr w:type="spellStart"/>
      <w:r w:rsidRPr="00E642AD">
        <w:rPr>
          <w:b/>
          <w:bCs/>
          <w:sz w:val="28"/>
          <w:szCs w:val="28"/>
        </w:rPr>
        <w:t>контролепригодности</w:t>
      </w:r>
      <w:proofErr w:type="spellEnd"/>
      <w:r w:rsidRPr="00E642AD">
        <w:rPr>
          <w:b/>
          <w:bCs/>
          <w:sz w:val="28"/>
          <w:szCs w:val="28"/>
        </w:rPr>
        <w:t xml:space="preserve">  </w:t>
      </w:r>
      <w:r w:rsidRPr="00E642AD">
        <w:rPr>
          <w:sz w:val="28"/>
          <w:szCs w:val="28"/>
        </w:rPr>
        <w:t>относят следующие два:</w:t>
      </w:r>
    </w:p>
    <w:p w:rsidR="00F1568E" w:rsidRPr="00E642AD" w:rsidRDefault="00F1568E" w:rsidP="00F1568E">
      <w:pPr>
        <w:tabs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E642AD">
        <w:rPr>
          <w:sz w:val="28"/>
          <w:szCs w:val="28"/>
        </w:rPr>
        <w:t>-  дифференциальный показатель</w:t>
      </w:r>
    </w:p>
    <w:p w:rsidR="00F1568E" w:rsidRPr="00E642AD" w:rsidRDefault="00F1568E" w:rsidP="00F1568E">
      <w:pPr>
        <w:tabs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42AD">
        <w:rPr>
          <w:noProof/>
          <w:sz w:val="28"/>
          <w:szCs w:val="28"/>
        </w:rPr>
        <w:drawing>
          <wp:inline distT="0" distB="0" distL="0" distR="0">
            <wp:extent cx="899160" cy="243840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68E" w:rsidRPr="00E642AD" w:rsidRDefault="00F1568E" w:rsidP="00F1568E">
      <w:pPr>
        <w:tabs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E642AD">
        <w:rPr>
          <w:sz w:val="28"/>
          <w:szCs w:val="28"/>
        </w:rPr>
        <w:t xml:space="preserve">где </w:t>
      </w:r>
      <w:r w:rsidRPr="00E642AD">
        <w:rPr>
          <w:i/>
          <w:iCs/>
          <w:sz w:val="28"/>
          <w:szCs w:val="28"/>
        </w:rPr>
        <w:t>К</w:t>
      </w:r>
      <w:r w:rsidRPr="00E642AD">
        <w:rPr>
          <w:i/>
          <w:iCs/>
          <w:sz w:val="28"/>
          <w:szCs w:val="28"/>
          <w:vertAlign w:val="subscript"/>
        </w:rPr>
        <w:t>01</w:t>
      </w:r>
      <w:r w:rsidRPr="00E642AD">
        <w:rPr>
          <w:i/>
          <w:iCs/>
          <w:sz w:val="28"/>
          <w:szCs w:val="28"/>
        </w:rPr>
        <w:t xml:space="preserve"> </w:t>
      </w:r>
      <w:r w:rsidRPr="00E642AD">
        <w:rPr>
          <w:sz w:val="28"/>
          <w:szCs w:val="28"/>
        </w:rPr>
        <w:t xml:space="preserve">и </w:t>
      </w:r>
      <w:r w:rsidRPr="00E642AD">
        <w:rPr>
          <w:i/>
          <w:iCs/>
          <w:sz w:val="28"/>
          <w:szCs w:val="28"/>
        </w:rPr>
        <w:t>К</w:t>
      </w:r>
      <w:r w:rsidRPr="00E642AD">
        <w:rPr>
          <w:i/>
          <w:iCs/>
          <w:sz w:val="28"/>
          <w:szCs w:val="28"/>
          <w:vertAlign w:val="subscript"/>
        </w:rPr>
        <w:t>6</w:t>
      </w:r>
      <w:r w:rsidRPr="00E642AD">
        <w:rPr>
          <w:i/>
          <w:iCs/>
          <w:sz w:val="28"/>
          <w:szCs w:val="28"/>
        </w:rPr>
        <w:t xml:space="preserve">, - </w:t>
      </w:r>
      <w:r w:rsidRPr="00E642AD">
        <w:rPr>
          <w:sz w:val="28"/>
          <w:szCs w:val="28"/>
        </w:rPr>
        <w:t xml:space="preserve">значения показателя </w:t>
      </w:r>
      <w:proofErr w:type="spellStart"/>
      <w:r w:rsidRPr="00E642AD">
        <w:rPr>
          <w:sz w:val="28"/>
          <w:szCs w:val="28"/>
        </w:rPr>
        <w:t>контролепригодности</w:t>
      </w:r>
      <w:proofErr w:type="spellEnd"/>
      <w:r w:rsidRPr="00E642AD">
        <w:rPr>
          <w:sz w:val="28"/>
          <w:szCs w:val="28"/>
        </w:rPr>
        <w:t xml:space="preserve"> оцениваемого и базового изделий;</w:t>
      </w:r>
    </w:p>
    <w:p w:rsidR="00F1568E" w:rsidRPr="00C41404" w:rsidRDefault="00F1568E" w:rsidP="00F1568E">
      <w:pPr>
        <w:tabs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C41404">
        <w:rPr>
          <w:sz w:val="28"/>
          <w:szCs w:val="28"/>
        </w:rPr>
        <w:t>-   комплексный показатель</w:t>
      </w:r>
    </w:p>
    <w:p w:rsidR="00F1568E" w:rsidRDefault="00F1568E" w:rsidP="00F1568E">
      <w:pPr>
        <w:tabs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568E" w:rsidRDefault="00F1568E" w:rsidP="00F1568E">
      <w:pPr>
        <w:tabs>
          <w:tab w:val="center" w:pos="5220"/>
        </w:tabs>
        <w:spacing w:line="360" w:lineRule="auto"/>
        <w:ind w:firstLine="709"/>
        <w:jc w:val="both"/>
      </w:pPr>
      <w:r>
        <w:tab/>
      </w:r>
      <w:r>
        <w:rPr>
          <w:noProof/>
        </w:rPr>
        <w:drawing>
          <wp:inline distT="0" distB="0" distL="0" distR="0">
            <wp:extent cx="731520" cy="3657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68E" w:rsidRDefault="00F1568E" w:rsidP="00F1568E">
      <w:pPr>
        <w:tabs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C41404">
        <w:rPr>
          <w:sz w:val="28"/>
          <w:szCs w:val="28"/>
        </w:rPr>
        <w:t xml:space="preserve">где г- число оцениваемых показателей </w:t>
      </w:r>
      <w:proofErr w:type="spellStart"/>
      <w:r w:rsidRPr="00C41404">
        <w:rPr>
          <w:sz w:val="28"/>
          <w:szCs w:val="28"/>
        </w:rPr>
        <w:t>контролепригодности</w:t>
      </w:r>
      <w:proofErr w:type="spellEnd"/>
      <w:r w:rsidRPr="00C41404">
        <w:rPr>
          <w:sz w:val="28"/>
          <w:szCs w:val="28"/>
        </w:rPr>
        <w:t xml:space="preserve">; </w:t>
      </w:r>
      <w:r w:rsidRPr="00C41404">
        <w:rPr>
          <w:i/>
          <w:iCs/>
          <w:sz w:val="28"/>
          <w:szCs w:val="28"/>
        </w:rPr>
        <w:t>сг</w:t>
      </w:r>
      <w:r w:rsidRPr="00C41404">
        <w:rPr>
          <w:i/>
          <w:iCs/>
          <w:sz w:val="28"/>
          <w:szCs w:val="28"/>
          <w:vertAlign w:val="subscript"/>
        </w:rPr>
        <w:t>1</w:t>
      </w:r>
      <w:r w:rsidRPr="00C41404">
        <w:rPr>
          <w:i/>
          <w:iCs/>
          <w:sz w:val="28"/>
          <w:szCs w:val="28"/>
        </w:rPr>
        <w:t xml:space="preserve"> - </w:t>
      </w:r>
      <w:r w:rsidRPr="00C41404">
        <w:rPr>
          <w:sz w:val="28"/>
          <w:szCs w:val="28"/>
        </w:rPr>
        <w:t>коэффициент весомости /-го показателя.</w:t>
      </w:r>
    </w:p>
    <w:p w:rsidR="00F1568E" w:rsidRDefault="00F1568E" w:rsidP="00F1568E">
      <w:pPr>
        <w:tabs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</w:p>
    <w:p w:rsidR="003B7CCF" w:rsidRDefault="003B7CCF" w:rsidP="00F1568E">
      <w:pPr>
        <w:tabs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</w:p>
    <w:p w:rsidR="003B7CCF" w:rsidRPr="00C41404" w:rsidRDefault="003B7CCF" w:rsidP="00F1568E">
      <w:pPr>
        <w:tabs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1568E" w:rsidRDefault="00F1568E" w:rsidP="00F1568E">
      <w:pPr>
        <w:tabs>
          <w:tab w:val="center" w:pos="522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41404">
        <w:rPr>
          <w:b/>
          <w:bCs/>
          <w:sz w:val="28"/>
          <w:szCs w:val="28"/>
        </w:rPr>
        <w:lastRenderedPageBreak/>
        <w:t>4 Диагностические параметры</w:t>
      </w:r>
    </w:p>
    <w:p w:rsidR="00F1568E" w:rsidRPr="00C41404" w:rsidRDefault="00F1568E" w:rsidP="00F1568E">
      <w:pPr>
        <w:tabs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1568E" w:rsidRPr="00C41404" w:rsidRDefault="00F1568E" w:rsidP="00F1568E">
      <w:pPr>
        <w:tabs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C41404">
        <w:rPr>
          <w:sz w:val="28"/>
          <w:szCs w:val="28"/>
        </w:rPr>
        <w:t xml:space="preserve">В процессе эксплуатации трущиеся сопряжения автомобиля изнашиваются, происходит </w:t>
      </w:r>
      <w:proofErr w:type="spellStart"/>
      <w:r w:rsidRPr="00C41404">
        <w:rPr>
          <w:sz w:val="28"/>
          <w:szCs w:val="28"/>
        </w:rPr>
        <w:t>разрегулировка</w:t>
      </w:r>
      <w:proofErr w:type="spellEnd"/>
      <w:r w:rsidRPr="00C41404">
        <w:rPr>
          <w:sz w:val="28"/>
          <w:szCs w:val="28"/>
        </w:rPr>
        <w:t xml:space="preserve"> его систем, узлов и агрегатов, т.е. изменяются значения его структурных параметров, непосредственно характеризующих исправность объекта диагностирования. К ним относят зазоры в сопряжении, величину износа поверхностей детали и другие параметры, измерение которых связано с необходимостью проведения разборочных работ. Это повышает трудоемкость контроля и существенно снижает (иногда. на 5-10%) ресурс контролируемого агрегата. Последнее объясняется появлением дополнительного цикла приработки поверхностей контролируемого сопряжения.</w:t>
      </w:r>
    </w:p>
    <w:p w:rsidR="00F1568E" w:rsidRPr="00C41404" w:rsidRDefault="00F1568E" w:rsidP="00F1568E">
      <w:pPr>
        <w:tabs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C41404">
        <w:rPr>
          <w:sz w:val="28"/>
          <w:szCs w:val="28"/>
        </w:rPr>
        <w:t>Изменение структурных параметров сопровождается изменениями параметров рабочих и сопутствующих выходных процессов автомобиля, которые могут наблюдаться и измеряться извне без разборки (или с частичной разборкой) контролируемого агрегата.</w:t>
      </w:r>
    </w:p>
    <w:p w:rsidR="00F1568E" w:rsidRPr="00C41404" w:rsidRDefault="00F1568E" w:rsidP="00F1568E">
      <w:pPr>
        <w:tabs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C41404">
        <w:rPr>
          <w:sz w:val="28"/>
          <w:szCs w:val="28"/>
        </w:rPr>
        <w:t>В качестве примеров можно привести следующие: из-за износа сопряжении цилиндропоршневой группы двигателя внутреннего сгорания снижается компрессия в цилиндрах и как результат - эффективная мощность на коленчатом валу двигателя; в результате износа сопряжений коренных и шатунных подшипников коленчатого вала увеличиваются утечки масла из системы смазывания двигателя и снижается давление масла в системе. Если эти функциональные параметры несут достаточную и однозначную информацию о состоянии контролируемого объекта, то они могут быть отнесены к числу диагностических параметров, косвенно характеризующих исправность объекта диагностирования.</w:t>
      </w:r>
    </w:p>
    <w:p w:rsidR="00F1568E" w:rsidRPr="00C41404" w:rsidRDefault="00F1568E" w:rsidP="00F1568E">
      <w:pPr>
        <w:tabs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C41404">
        <w:rPr>
          <w:sz w:val="28"/>
          <w:szCs w:val="28"/>
        </w:rPr>
        <w:t>Показатели и характеристики диагностирования задаются в технико-технических заданиях и в технических заданиях и направлены на оценку достоверности, точности и экономичности</w:t>
      </w:r>
      <w:r w:rsidR="003B7CCF">
        <w:rPr>
          <w:sz w:val="28"/>
          <w:szCs w:val="28"/>
        </w:rPr>
        <w:t xml:space="preserve"> процесса диагностирования</w:t>
      </w:r>
      <w:r w:rsidRPr="00C41404">
        <w:rPr>
          <w:sz w:val="28"/>
          <w:szCs w:val="28"/>
        </w:rPr>
        <w:t xml:space="preserve">. </w:t>
      </w:r>
      <w:r w:rsidRPr="00C41404">
        <w:rPr>
          <w:sz w:val="28"/>
          <w:szCs w:val="28"/>
        </w:rPr>
        <w:lastRenderedPageBreak/>
        <w:t>Контроль показателей и характеристик диагностирования автомобилей осуществляется при их приемочных и типовых испытаниях.</w:t>
      </w:r>
    </w:p>
    <w:p w:rsidR="00F1568E" w:rsidRPr="00C36F18" w:rsidRDefault="00F1568E" w:rsidP="00C36F18">
      <w:pPr>
        <w:tabs>
          <w:tab w:val="center" w:pos="522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b/>
          <w:bCs/>
          <w:spacing w:val="-3"/>
          <w:sz w:val="28"/>
          <w:szCs w:val="28"/>
        </w:rPr>
      </w:pPr>
      <w:r w:rsidRPr="00C36F18">
        <w:rPr>
          <w:b/>
          <w:bCs/>
          <w:spacing w:val="-3"/>
          <w:sz w:val="28"/>
          <w:szCs w:val="28"/>
        </w:rPr>
        <w:t>4.1 Требования к диагностическим параметрам</w:t>
      </w:r>
    </w:p>
    <w:p w:rsidR="003B7CCF" w:rsidRPr="00C36F18" w:rsidRDefault="003B7CCF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  <w:bookmarkStart w:id="0" w:name="_GoBack"/>
      <w:bookmarkEnd w:id="0"/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  <w:r w:rsidRPr="00C36F18">
        <w:rPr>
          <w:spacing w:val="-3"/>
          <w:sz w:val="28"/>
          <w:szCs w:val="28"/>
        </w:rPr>
        <w:t xml:space="preserve">Из   всего   многообразия   возможных   диагностических   параметров выбирают и используют в практических целях лишь те параметры, которые отвечают требованиям однозначности, </w:t>
      </w:r>
      <w:proofErr w:type="gramStart"/>
      <w:r w:rsidRPr="00C36F18">
        <w:rPr>
          <w:spacing w:val="-3"/>
          <w:sz w:val="28"/>
          <w:szCs w:val="28"/>
        </w:rPr>
        <w:t>стабильности,  широты</w:t>
      </w:r>
      <w:proofErr w:type="gramEnd"/>
      <w:r w:rsidRPr="00C36F18">
        <w:rPr>
          <w:spacing w:val="-3"/>
          <w:sz w:val="28"/>
          <w:szCs w:val="28"/>
        </w:rPr>
        <w:t xml:space="preserve"> изменения, доступности и удобства измерения, информативности и технологичности. Суть перечисленных требовани</w:t>
      </w:r>
      <w:r w:rsidR="003B7CCF">
        <w:rPr>
          <w:spacing w:val="-3"/>
          <w:sz w:val="28"/>
          <w:szCs w:val="28"/>
        </w:rPr>
        <w:t xml:space="preserve">й проиллюстрирована на рисунке </w:t>
      </w:r>
      <w:r w:rsidRPr="00C36F18">
        <w:rPr>
          <w:spacing w:val="-3"/>
          <w:sz w:val="28"/>
          <w:szCs w:val="28"/>
        </w:rPr>
        <w:t>1</w:t>
      </w: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  <w:r w:rsidRPr="00C36F18">
        <w:rPr>
          <w:spacing w:val="-3"/>
          <w:sz w:val="28"/>
          <w:szCs w:val="28"/>
        </w:rPr>
        <w:t xml:space="preserve">Требование </w:t>
      </w:r>
      <w:r w:rsidRPr="00C36F18">
        <w:rPr>
          <w:bCs/>
          <w:spacing w:val="-3"/>
          <w:sz w:val="28"/>
          <w:szCs w:val="28"/>
        </w:rPr>
        <w:t xml:space="preserve">однозначности </w:t>
      </w:r>
      <w:r w:rsidRPr="00C36F18">
        <w:rPr>
          <w:spacing w:val="-3"/>
          <w:sz w:val="28"/>
          <w:szCs w:val="28"/>
        </w:rPr>
        <w:t xml:space="preserve">предусматривает соблюдение условия, когда каждому значению структурного или функционального параметра соответствует одно-единственное значение диагностического параметра. Так, параметры кривых 1 и </w:t>
      </w:r>
      <w:r w:rsidRPr="00C36F18">
        <w:rPr>
          <w:i/>
          <w:iCs/>
          <w:spacing w:val="-3"/>
          <w:sz w:val="28"/>
          <w:szCs w:val="28"/>
        </w:rPr>
        <w:t xml:space="preserve">2 </w:t>
      </w:r>
      <w:r w:rsidR="00C33389">
        <w:rPr>
          <w:spacing w:val="-3"/>
          <w:sz w:val="28"/>
          <w:szCs w:val="28"/>
        </w:rPr>
        <w:t xml:space="preserve">(рисунок </w:t>
      </w:r>
      <w:r w:rsidRPr="00C36F18">
        <w:rPr>
          <w:spacing w:val="-3"/>
          <w:sz w:val="28"/>
          <w:szCs w:val="28"/>
        </w:rPr>
        <w:t xml:space="preserve">1, </w:t>
      </w:r>
      <w:r w:rsidRPr="00C36F18">
        <w:rPr>
          <w:i/>
          <w:iCs/>
          <w:spacing w:val="-3"/>
          <w:sz w:val="28"/>
          <w:szCs w:val="28"/>
        </w:rPr>
        <w:t xml:space="preserve">а) </w:t>
      </w:r>
      <w:r w:rsidRPr="00C36F18">
        <w:rPr>
          <w:spacing w:val="-3"/>
          <w:sz w:val="28"/>
          <w:szCs w:val="28"/>
        </w:rPr>
        <w:t>не соответствуют критерию однозначности.</w:t>
      </w: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  <w:r w:rsidRPr="00C36F18">
        <w:rPr>
          <w:noProof/>
          <w:sz w:val="28"/>
          <w:szCs w:val="28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margin">
              <wp:posOffset>1257300</wp:posOffset>
            </wp:positionH>
            <wp:positionV relativeFrom="paragraph">
              <wp:posOffset>99060</wp:posOffset>
            </wp:positionV>
            <wp:extent cx="3250565" cy="4114800"/>
            <wp:effectExtent l="0" t="0" r="6985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6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  <w:r w:rsidRPr="00C36F18">
        <w:rPr>
          <w:i/>
          <w:iCs/>
          <w:spacing w:val="-3"/>
          <w:sz w:val="28"/>
          <w:szCs w:val="28"/>
        </w:rPr>
        <w:t xml:space="preserve">1,2 - </w:t>
      </w:r>
      <w:r w:rsidRPr="00C36F18">
        <w:rPr>
          <w:spacing w:val="-3"/>
          <w:sz w:val="28"/>
          <w:szCs w:val="28"/>
        </w:rPr>
        <w:t xml:space="preserve">кривые неоднозначной зависимости, </w:t>
      </w:r>
      <w:r w:rsidRPr="00C36F18">
        <w:rPr>
          <w:i/>
          <w:iCs/>
          <w:spacing w:val="-3"/>
          <w:sz w:val="28"/>
          <w:szCs w:val="28"/>
        </w:rPr>
        <w:t xml:space="preserve">3 </w:t>
      </w:r>
      <w:r w:rsidRPr="00C36F18">
        <w:rPr>
          <w:spacing w:val="-3"/>
          <w:sz w:val="28"/>
          <w:szCs w:val="28"/>
        </w:rPr>
        <w:t>- кривая однозначной</w:t>
      </w: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  <w:r w:rsidRPr="00C36F18">
        <w:rPr>
          <w:spacing w:val="-3"/>
          <w:sz w:val="28"/>
          <w:szCs w:val="28"/>
        </w:rPr>
        <w:t xml:space="preserve">зависимости, </w:t>
      </w:r>
      <w:r w:rsidRPr="00C36F18">
        <w:rPr>
          <w:i/>
          <w:iCs/>
          <w:spacing w:val="-3"/>
          <w:sz w:val="28"/>
          <w:szCs w:val="28"/>
        </w:rPr>
        <w:t xml:space="preserve">4 - </w:t>
      </w:r>
      <w:r w:rsidRPr="00C36F18">
        <w:rPr>
          <w:spacing w:val="-3"/>
          <w:sz w:val="28"/>
          <w:szCs w:val="28"/>
        </w:rPr>
        <w:t xml:space="preserve">равный коридор рассеивания, </w:t>
      </w:r>
      <w:r w:rsidRPr="00C36F18">
        <w:rPr>
          <w:i/>
          <w:iCs/>
          <w:spacing w:val="-3"/>
          <w:sz w:val="28"/>
          <w:szCs w:val="28"/>
        </w:rPr>
        <w:t xml:space="preserve">5 </w:t>
      </w:r>
      <w:r w:rsidRPr="00C36F18">
        <w:rPr>
          <w:spacing w:val="-3"/>
          <w:sz w:val="28"/>
          <w:szCs w:val="28"/>
        </w:rPr>
        <w:t xml:space="preserve">- возрастающий коридор рассеивания, </w:t>
      </w:r>
      <w:r w:rsidRPr="00C36F18">
        <w:rPr>
          <w:i/>
          <w:iCs/>
          <w:spacing w:val="-3"/>
          <w:sz w:val="28"/>
          <w:szCs w:val="28"/>
        </w:rPr>
        <w:t xml:space="preserve">6 </w:t>
      </w:r>
      <w:r w:rsidRPr="00C36F18">
        <w:rPr>
          <w:spacing w:val="-3"/>
          <w:sz w:val="28"/>
          <w:szCs w:val="28"/>
        </w:rPr>
        <w:t>- кривая большей широты изменения, 7 - кривая меньшей широты изменения</w:t>
      </w: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  <w:r w:rsidRPr="00C36F18">
        <w:rPr>
          <w:spacing w:val="-3"/>
          <w:sz w:val="28"/>
          <w:szCs w:val="28"/>
        </w:rPr>
        <w:t xml:space="preserve">Рисунок 1 - Графическая иллюстрация основных требований к диагностическим параметрам по: </w:t>
      </w:r>
      <w:r w:rsidRPr="00C36F18">
        <w:rPr>
          <w:bCs/>
          <w:i/>
          <w:iCs/>
          <w:spacing w:val="-3"/>
          <w:sz w:val="28"/>
          <w:szCs w:val="28"/>
        </w:rPr>
        <w:t xml:space="preserve">а </w:t>
      </w:r>
      <w:r w:rsidRPr="00C36F18">
        <w:rPr>
          <w:spacing w:val="-3"/>
          <w:sz w:val="28"/>
          <w:szCs w:val="28"/>
        </w:rPr>
        <w:t xml:space="preserve">- однозначности, </w:t>
      </w:r>
      <w:r w:rsidRPr="00C36F18">
        <w:rPr>
          <w:i/>
          <w:iCs/>
          <w:spacing w:val="-3"/>
          <w:sz w:val="28"/>
          <w:szCs w:val="28"/>
        </w:rPr>
        <w:t xml:space="preserve">б </w:t>
      </w:r>
      <w:r w:rsidRPr="00C36F18">
        <w:rPr>
          <w:spacing w:val="-3"/>
          <w:sz w:val="28"/>
          <w:szCs w:val="28"/>
        </w:rPr>
        <w:t xml:space="preserve">- стабильности, </w:t>
      </w:r>
      <w:r w:rsidRPr="00C36F18">
        <w:rPr>
          <w:i/>
          <w:iCs/>
          <w:spacing w:val="-3"/>
          <w:sz w:val="28"/>
          <w:szCs w:val="28"/>
        </w:rPr>
        <w:t xml:space="preserve">в </w:t>
      </w:r>
      <w:r w:rsidRPr="00C36F18">
        <w:rPr>
          <w:spacing w:val="-3"/>
          <w:sz w:val="28"/>
          <w:szCs w:val="28"/>
        </w:rPr>
        <w:t>- широте изменения</w:t>
      </w: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  <w:r w:rsidRPr="00C36F18">
        <w:rPr>
          <w:spacing w:val="-3"/>
          <w:sz w:val="28"/>
          <w:szCs w:val="28"/>
        </w:rPr>
        <w:t xml:space="preserve">Требование </w:t>
      </w:r>
      <w:r w:rsidRPr="00C36F18">
        <w:rPr>
          <w:b/>
          <w:bCs/>
          <w:spacing w:val="-3"/>
          <w:sz w:val="28"/>
          <w:szCs w:val="28"/>
        </w:rPr>
        <w:t xml:space="preserve">стабильности </w:t>
      </w:r>
      <w:r w:rsidRPr="00C36F18">
        <w:rPr>
          <w:spacing w:val="-3"/>
          <w:sz w:val="28"/>
          <w:szCs w:val="28"/>
        </w:rPr>
        <w:t>устанавливает возможную величину отклонения диагностического параметра от своего среднего значения, характеризующую рассеивание параметра при неизменных значениях структурных параметров и у</w:t>
      </w:r>
      <w:r w:rsidR="00C33389">
        <w:rPr>
          <w:spacing w:val="-3"/>
          <w:sz w:val="28"/>
          <w:szCs w:val="28"/>
        </w:rPr>
        <w:t xml:space="preserve">словиях их измерения (рисунок </w:t>
      </w:r>
      <w:r w:rsidRPr="00C36F18">
        <w:rPr>
          <w:spacing w:val="-3"/>
          <w:sz w:val="28"/>
          <w:szCs w:val="28"/>
        </w:rPr>
        <w:t xml:space="preserve">1, </w:t>
      </w:r>
      <w:r w:rsidRPr="00C36F18">
        <w:rPr>
          <w:i/>
          <w:iCs/>
          <w:spacing w:val="-3"/>
          <w:sz w:val="28"/>
          <w:szCs w:val="28"/>
        </w:rPr>
        <w:t>б).</w:t>
      </w: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  <w:r w:rsidRPr="00C36F18">
        <w:rPr>
          <w:spacing w:val="-3"/>
          <w:sz w:val="28"/>
          <w:szCs w:val="28"/>
        </w:rPr>
        <w:t xml:space="preserve">Требование </w:t>
      </w:r>
      <w:r w:rsidRPr="00C36F18">
        <w:rPr>
          <w:b/>
          <w:bCs/>
          <w:spacing w:val="-3"/>
          <w:sz w:val="28"/>
          <w:szCs w:val="28"/>
        </w:rPr>
        <w:t xml:space="preserve">широты изменения </w:t>
      </w:r>
      <w:r w:rsidRPr="00C36F18">
        <w:rPr>
          <w:spacing w:val="-3"/>
          <w:sz w:val="28"/>
          <w:szCs w:val="28"/>
        </w:rPr>
        <w:t>устанавливает диапазон изменения диагностического параметра, соответствующий заданной величине изменения структурного параметра.</w:t>
      </w: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  <w:r w:rsidRPr="00C36F18">
        <w:rPr>
          <w:spacing w:val="-3"/>
          <w:sz w:val="28"/>
          <w:szCs w:val="28"/>
        </w:rPr>
        <w:t xml:space="preserve">Чем больше диапазон изменения диагностического параметра, тем выше его </w:t>
      </w:r>
      <w:r w:rsidRPr="00C36F18">
        <w:rPr>
          <w:b/>
          <w:bCs/>
          <w:spacing w:val="-3"/>
          <w:sz w:val="28"/>
          <w:szCs w:val="28"/>
        </w:rPr>
        <w:t>информативность.</w:t>
      </w:r>
    </w:p>
    <w:p w:rsidR="00C36F18" w:rsidRDefault="00C33389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На рисунке </w:t>
      </w:r>
      <w:r w:rsidR="00C36F18" w:rsidRPr="00C36F18">
        <w:rPr>
          <w:spacing w:val="-3"/>
          <w:sz w:val="28"/>
          <w:szCs w:val="28"/>
        </w:rPr>
        <w:t xml:space="preserve">1, </w:t>
      </w:r>
      <w:r w:rsidR="00C36F18" w:rsidRPr="00C36F18">
        <w:rPr>
          <w:i/>
          <w:iCs/>
          <w:spacing w:val="-3"/>
          <w:sz w:val="28"/>
          <w:szCs w:val="28"/>
        </w:rPr>
        <w:t xml:space="preserve">в </w:t>
      </w:r>
      <w:r w:rsidR="00C36F18" w:rsidRPr="00C36F18">
        <w:rPr>
          <w:spacing w:val="-3"/>
          <w:sz w:val="28"/>
          <w:szCs w:val="28"/>
        </w:rPr>
        <w:t xml:space="preserve">параметр кривой </w:t>
      </w:r>
      <w:r w:rsidR="00C36F18" w:rsidRPr="00C36F18">
        <w:rPr>
          <w:i/>
          <w:iCs/>
          <w:spacing w:val="-3"/>
          <w:sz w:val="28"/>
          <w:szCs w:val="28"/>
        </w:rPr>
        <w:t xml:space="preserve">б </w:t>
      </w:r>
      <w:r w:rsidR="00C36F18" w:rsidRPr="00C36F18">
        <w:rPr>
          <w:spacing w:val="-3"/>
          <w:sz w:val="28"/>
          <w:szCs w:val="28"/>
        </w:rPr>
        <w:t>имеет большую широту изменения диагностического параметра 4</w:t>
      </w:r>
      <w:r w:rsidR="00C36F18" w:rsidRPr="00C36F18">
        <w:rPr>
          <w:i/>
          <w:iCs/>
          <w:spacing w:val="-3"/>
          <w:sz w:val="28"/>
          <w:szCs w:val="28"/>
        </w:rPr>
        <w:t xml:space="preserve">, </w:t>
      </w:r>
      <w:r w:rsidR="00C36F18" w:rsidRPr="00C36F18">
        <w:rPr>
          <w:spacing w:val="-3"/>
          <w:sz w:val="28"/>
          <w:szCs w:val="28"/>
        </w:rPr>
        <w:t xml:space="preserve">чем параметр </w:t>
      </w:r>
      <w:proofErr w:type="gramStart"/>
      <w:r w:rsidR="00C36F18" w:rsidRPr="00C36F18">
        <w:rPr>
          <w:spacing w:val="-3"/>
          <w:sz w:val="28"/>
          <w:szCs w:val="28"/>
        </w:rPr>
        <w:t xml:space="preserve">кривой </w:t>
      </w:r>
      <w:r w:rsidR="00C36F18" w:rsidRPr="00C36F18">
        <w:rPr>
          <w:i/>
          <w:iCs/>
          <w:spacing w:val="-3"/>
          <w:sz w:val="28"/>
          <w:szCs w:val="28"/>
        </w:rPr>
        <w:t>.</w:t>
      </w:r>
      <w:proofErr w:type="gramEnd"/>
      <w:r w:rsidR="00C36F18" w:rsidRPr="00C36F18">
        <w:rPr>
          <w:i/>
          <w:iCs/>
          <w:spacing w:val="-3"/>
          <w:sz w:val="28"/>
          <w:szCs w:val="28"/>
        </w:rPr>
        <w:t xml:space="preserve"> </w:t>
      </w:r>
      <w:r w:rsidR="00C36F18" w:rsidRPr="00C36F18">
        <w:rPr>
          <w:spacing w:val="-3"/>
          <w:sz w:val="28"/>
          <w:szCs w:val="28"/>
        </w:rPr>
        <w:t>Аналитически отмеченное условие выражается сл</w:t>
      </w:r>
      <w:r w:rsidR="00C421B6">
        <w:rPr>
          <w:spacing w:val="-3"/>
          <w:sz w:val="28"/>
          <w:szCs w:val="28"/>
        </w:rPr>
        <w:t>едующей зависимостью.</w:t>
      </w:r>
    </w:p>
    <w:p w:rsidR="00C421B6" w:rsidRPr="00C36F18" w:rsidRDefault="00C421B6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</w:p>
    <w:p w:rsid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b/>
          <w:bCs/>
          <w:spacing w:val="-3"/>
          <w:sz w:val="28"/>
          <w:szCs w:val="28"/>
        </w:rPr>
      </w:pPr>
      <w:r w:rsidRPr="00C36F18">
        <w:rPr>
          <w:b/>
          <w:bCs/>
          <w:spacing w:val="-3"/>
          <w:sz w:val="28"/>
          <w:szCs w:val="28"/>
        </w:rPr>
        <w:t>4.2 Классификация диагностических параметров</w:t>
      </w:r>
    </w:p>
    <w:p w:rsidR="00C421B6" w:rsidRPr="00C36F18" w:rsidRDefault="00C421B6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  <w:r w:rsidRPr="00C36F18">
        <w:rPr>
          <w:spacing w:val="-3"/>
          <w:sz w:val="28"/>
          <w:szCs w:val="28"/>
        </w:rPr>
        <w:t>По объему и характеру передаваемой информации диагностические параметры классифицируют на частные, общие и взаимозависимые.</w:t>
      </w: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  <w:r w:rsidRPr="00C36F18">
        <w:rPr>
          <w:b/>
          <w:bCs/>
          <w:spacing w:val="-3"/>
          <w:sz w:val="28"/>
          <w:szCs w:val="28"/>
        </w:rPr>
        <w:t xml:space="preserve">Частные </w:t>
      </w:r>
      <w:r w:rsidRPr="00C36F18">
        <w:rPr>
          <w:spacing w:val="-3"/>
          <w:sz w:val="28"/>
          <w:szCs w:val="28"/>
        </w:rPr>
        <w:t>диагностические параметры независимо от других указывают на вполне определенную конкретную неисправность. Например, угол замкнутого состояния контактов определяет зазор в контактах прерывателя.</w:t>
      </w: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  <w:r w:rsidRPr="00C36F18">
        <w:rPr>
          <w:b/>
          <w:bCs/>
          <w:spacing w:val="-3"/>
          <w:sz w:val="28"/>
          <w:szCs w:val="28"/>
        </w:rPr>
        <w:lastRenderedPageBreak/>
        <w:t xml:space="preserve">Общие </w:t>
      </w:r>
      <w:r w:rsidRPr="00C36F18">
        <w:rPr>
          <w:spacing w:val="-3"/>
          <w:sz w:val="28"/>
          <w:szCs w:val="28"/>
        </w:rPr>
        <w:t>диагностические параметры характеризуют техническое состояние диагностируемого объекта в целом. Например, люфт на выходном валу коробки перемены передач характеризует общее ее техническое состояние, но не состояние конкретной зубчатой пары.</w:t>
      </w: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  <w:r w:rsidRPr="00C36F18">
        <w:rPr>
          <w:spacing w:val="-3"/>
          <w:sz w:val="28"/>
          <w:szCs w:val="28"/>
        </w:rPr>
        <w:t>Взаимозависимые диагностические параметры оценивают неисправность только по совокупности нескольких измеренных параметров. Например, износ поршневых колец определяется давлением в цилиндре в конце такта сжатия, относительными утечками отработавших газов в картер двигателя, наличием «хлопков» в карбюраторе при пуске двигателя.</w:t>
      </w: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  <w:r w:rsidRPr="00C36F18">
        <w:rPr>
          <w:spacing w:val="-3"/>
          <w:sz w:val="28"/>
          <w:szCs w:val="28"/>
        </w:rPr>
        <w:t>Естественно, что чем больше измеряемых диагностических параметров, тем шире информация о состоянии объекта, но при этом повышаются трудоемкость и стоимость диагностирования.</w:t>
      </w: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  <w:r w:rsidRPr="00C36F18">
        <w:rPr>
          <w:spacing w:val="-3"/>
          <w:sz w:val="28"/>
          <w:szCs w:val="28"/>
        </w:rPr>
        <w:t>По содержанию передаваемой информации диагностические параметры разделяют на три группы:</w:t>
      </w:r>
    </w:p>
    <w:p w:rsidR="00C36F18" w:rsidRPr="00C36F18" w:rsidRDefault="00C36F18" w:rsidP="00C36F1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right="-5" w:firstLine="720"/>
        <w:jc w:val="both"/>
        <w:rPr>
          <w:spacing w:val="-3"/>
          <w:sz w:val="28"/>
          <w:szCs w:val="28"/>
        </w:rPr>
      </w:pPr>
      <w:r w:rsidRPr="00C36F18">
        <w:rPr>
          <w:spacing w:val="-3"/>
          <w:sz w:val="28"/>
          <w:szCs w:val="28"/>
        </w:rPr>
        <w:t>параметры, дающие информацию о техническом состоянии объекта, но не характеризующие его функциональные возможности;</w:t>
      </w:r>
    </w:p>
    <w:p w:rsidR="00C36F18" w:rsidRPr="00C36F18" w:rsidRDefault="00C36F18" w:rsidP="00C36F1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right="-5" w:firstLine="720"/>
        <w:jc w:val="both"/>
        <w:rPr>
          <w:spacing w:val="-3"/>
          <w:sz w:val="28"/>
          <w:szCs w:val="28"/>
        </w:rPr>
      </w:pPr>
      <w:r w:rsidRPr="00C36F18">
        <w:rPr>
          <w:spacing w:val="-3"/>
          <w:sz w:val="28"/>
          <w:szCs w:val="28"/>
        </w:rPr>
        <w:t>параметры, дающие информацию о функциональных возможностях объекта, но не дающие информацию о его техническом состоянии;</w:t>
      </w:r>
    </w:p>
    <w:p w:rsidR="00C36F18" w:rsidRPr="00C36F18" w:rsidRDefault="00C421B6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  <w:r w:rsidRPr="00C36F18">
        <w:rPr>
          <w:noProof/>
          <w:sz w:val="28"/>
          <w:szCs w:val="28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margin">
              <wp:posOffset>448945</wp:posOffset>
            </wp:positionH>
            <wp:positionV relativeFrom="paragraph">
              <wp:posOffset>33020</wp:posOffset>
            </wp:positionV>
            <wp:extent cx="4934585" cy="3184525"/>
            <wp:effectExtent l="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585" cy="318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rPr>
          <w:spacing w:val="-3"/>
          <w:sz w:val="28"/>
          <w:szCs w:val="28"/>
        </w:rPr>
      </w:pPr>
      <w:r w:rsidRPr="00C36F18">
        <w:rPr>
          <w:spacing w:val="-3"/>
          <w:sz w:val="28"/>
          <w:szCs w:val="28"/>
        </w:rPr>
        <w:t>Рисунок 2 - Классификация диагностических параметров</w:t>
      </w: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  <w:r w:rsidRPr="00C36F18">
        <w:rPr>
          <w:spacing w:val="-3"/>
          <w:sz w:val="28"/>
          <w:szCs w:val="28"/>
        </w:rPr>
        <w:t>- параметры (комбинированные), дающие информацию как о техническом состоянии объекта, так и о его функциональных возможностях.</w:t>
      </w: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  <w:r w:rsidRPr="00C36F18">
        <w:rPr>
          <w:spacing w:val="-3"/>
          <w:sz w:val="28"/>
          <w:szCs w:val="28"/>
        </w:rPr>
        <w:t xml:space="preserve">Таким образом, определяемое значение структурного параметра </w:t>
      </w:r>
      <w:proofErr w:type="spellStart"/>
      <w:r w:rsidRPr="00C36F18">
        <w:rPr>
          <w:i/>
          <w:iCs/>
          <w:spacing w:val="-3"/>
          <w:sz w:val="28"/>
          <w:szCs w:val="28"/>
        </w:rPr>
        <w:t>П</w:t>
      </w:r>
      <w:r w:rsidRPr="00C36F18">
        <w:rPr>
          <w:i/>
          <w:iCs/>
          <w:spacing w:val="-3"/>
          <w:sz w:val="28"/>
          <w:szCs w:val="28"/>
          <w:vertAlign w:val="subscript"/>
        </w:rPr>
        <w:t>с</w:t>
      </w:r>
      <w:proofErr w:type="spellEnd"/>
      <w:r w:rsidRPr="00C36F18">
        <w:rPr>
          <w:i/>
          <w:iCs/>
          <w:spacing w:val="-3"/>
          <w:sz w:val="28"/>
          <w:szCs w:val="28"/>
          <w:vertAlign w:val="subscript"/>
        </w:rPr>
        <w:t xml:space="preserve"> </w:t>
      </w:r>
      <w:r w:rsidRPr="00C36F18">
        <w:rPr>
          <w:spacing w:val="-3"/>
          <w:sz w:val="28"/>
          <w:szCs w:val="28"/>
        </w:rPr>
        <w:t xml:space="preserve">есть функция от каких-то (/ = 1,2, ..., </w:t>
      </w:r>
      <w:r w:rsidRPr="00C36F18">
        <w:rPr>
          <w:i/>
          <w:iCs/>
          <w:spacing w:val="-3"/>
          <w:sz w:val="28"/>
          <w:szCs w:val="28"/>
        </w:rPr>
        <w:t xml:space="preserve">т) </w:t>
      </w:r>
      <w:r w:rsidRPr="00C36F18">
        <w:rPr>
          <w:spacing w:val="-3"/>
          <w:sz w:val="28"/>
          <w:szCs w:val="28"/>
        </w:rPr>
        <w:t xml:space="preserve">диагностических параметров </w:t>
      </w:r>
      <w:proofErr w:type="spellStart"/>
      <w:r w:rsidRPr="00C36F18">
        <w:rPr>
          <w:i/>
          <w:iCs/>
          <w:spacing w:val="-3"/>
          <w:sz w:val="28"/>
          <w:szCs w:val="28"/>
        </w:rPr>
        <w:t>П</w:t>
      </w:r>
      <w:r w:rsidRPr="00C36F18">
        <w:rPr>
          <w:i/>
          <w:iCs/>
          <w:spacing w:val="-3"/>
          <w:sz w:val="28"/>
          <w:szCs w:val="28"/>
          <w:vertAlign w:val="subscript"/>
        </w:rPr>
        <w:t>д</w:t>
      </w:r>
      <w:proofErr w:type="spellEnd"/>
      <w:r w:rsidRPr="00C36F18">
        <w:rPr>
          <w:i/>
          <w:iCs/>
          <w:spacing w:val="-3"/>
          <w:sz w:val="28"/>
          <w:szCs w:val="28"/>
        </w:rPr>
        <w:t xml:space="preserve">, </w:t>
      </w:r>
      <w:r w:rsidRPr="00C36F18">
        <w:rPr>
          <w:spacing w:val="-3"/>
          <w:sz w:val="28"/>
          <w:szCs w:val="28"/>
        </w:rPr>
        <w:t xml:space="preserve">т.е. </w:t>
      </w:r>
      <w:proofErr w:type="spellStart"/>
      <w:r w:rsidRPr="00C36F18">
        <w:rPr>
          <w:i/>
          <w:iCs/>
          <w:spacing w:val="-3"/>
          <w:sz w:val="28"/>
          <w:szCs w:val="28"/>
        </w:rPr>
        <w:t>П</w:t>
      </w:r>
      <w:r w:rsidRPr="00C36F18">
        <w:rPr>
          <w:i/>
          <w:iCs/>
          <w:spacing w:val="-3"/>
          <w:sz w:val="28"/>
          <w:szCs w:val="28"/>
          <w:vertAlign w:val="subscript"/>
        </w:rPr>
        <w:t>с</w:t>
      </w:r>
      <w:proofErr w:type="spellEnd"/>
      <w:r w:rsidRPr="00C36F18">
        <w:rPr>
          <w:i/>
          <w:iCs/>
          <w:spacing w:val="-3"/>
          <w:sz w:val="28"/>
          <w:szCs w:val="28"/>
        </w:rPr>
        <w:t>=</w:t>
      </w:r>
      <w:proofErr w:type="spellStart"/>
      <w:r w:rsidRPr="00C36F18">
        <w:rPr>
          <w:i/>
          <w:iCs/>
          <w:spacing w:val="-3"/>
          <w:sz w:val="28"/>
          <w:szCs w:val="28"/>
        </w:rPr>
        <w:t>П</w:t>
      </w:r>
      <w:r w:rsidRPr="00C36F18">
        <w:rPr>
          <w:i/>
          <w:iCs/>
          <w:spacing w:val="-3"/>
          <w:sz w:val="28"/>
          <w:szCs w:val="28"/>
          <w:vertAlign w:val="subscript"/>
        </w:rPr>
        <w:t>д</w:t>
      </w:r>
      <w:proofErr w:type="spellEnd"/>
      <w:r w:rsidRPr="00C36F18">
        <w:rPr>
          <w:i/>
          <w:iCs/>
          <w:spacing w:val="-3"/>
          <w:sz w:val="28"/>
          <w:szCs w:val="28"/>
        </w:rPr>
        <w:t xml:space="preserve">. </w:t>
      </w:r>
      <w:r w:rsidRPr="00C36F18">
        <w:rPr>
          <w:spacing w:val="-3"/>
          <w:sz w:val="28"/>
          <w:szCs w:val="28"/>
        </w:rPr>
        <w:t xml:space="preserve">Из всего многообразия диагностических параметров выбирают в первую очередь те, у которых функциональная зависимость приближается к линейной и однозначной и в меньшей степени зависит от сопутствующих </w:t>
      </w:r>
      <w:r w:rsidRPr="00C36F18">
        <w:rPr>
          <w:b/>
          <w:bCs/>
          <w:spacing w:val="-3"/>
          <w:sz w:val="28"/>
          <w:szCs w:val="28"/>
        </w:rPr>
        <w:t>(</w:t>
      </w:r>
      <w:r w:rsidRPr="00C36F18">
        <w:rPr>
          <w:bCs/>
          <w:spacing w:val="-3"/>
          <w:sz w:val="28"/>
          <w:szCs w:val="28"/>
        </w:rPr>
        <w:t>не</w:t>
      </w:r>
      <w:r w:rsidRPr="00C36F18">
        <w:rPr>
          <w:b/>
          <w:bCs/>
          <w:spacing w:val="-3"/>
          <w:sz w:val="28"/>
          <w:szCs w:val="28"/>
        </w:rPr>
        <w:t xml:space="preserve"> </w:t>
      </w:r>
      <w:r w:rsidRPr="00C36F18">
        <w:rPr>
          <w:spacing w:val="-3"/>
          <w:sz w:val="28"/>
          <w:szCs w:val="28"/>
        </w:rPr>
        <w:t>учитываемых) и рабочих параметров.</w:t>
      </w: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b/>
          <w:bCs/>
          <w:spacing w:val="-3"/>
          <w:sz w:val="28"/>
          <w:szCs w:val="28"/>
        </w:rPr>
      </w:pP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  <w:r w:rsidRPr="00C36F18">
        <w:rPr>
          <w:b/>
          <w:bCs/>
          <w:spacing w:val="-3"/>
          <w:sz w:val="28"/>
          <w:szCs w:val="28"/>
        </w:rPr>
        <w:t>4.3 Выбор диагностических параметров</w:t>
      </w: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  <w:r w:rsidRPr="00C36F18">
        <w:rPr>
          <w:spacing w:val="-3"/>
          <w:sz w:val="28"/>
          <w:szCs w:val="28"/>
        </w:rPr>
        <w:t>Выбор диагностических параметров, для оценки технического состояния автомобилей осуществляют из номенклатур, рекомендуемых государственными стандартами (</w:t>
      </w:r>
      <w:r w:rsidR="00C33389">
        <w:rPr>
          <w:spacing w:val="-3"/>
          <w:sz w:val="28"/>
          <w:szCs w:val="28"/>
        </w:rPr>
        <w:t xml:space="preserve">ТР ТС 018/2011, </w:t>
      </w:r>
      <w:r w:rsidRPr="00C36F18">
        <w:rPr>
          <w:spacing w:val="-3"/>
          <w:sz w:val="28"/>
          <w:szCs w:val="28"/>
        </w:rPr>
        <w:t>ГОСТ Р 51709-2001, ГОСТ 26048-83, 23435-79, 3544-75, 10984-74, 17.2.2.03-87, 17.2.2.06-99, 21393-75 и другие), а также другой нормативно-технической документацией.</w:t>
      </w: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  <w:r w:rsidRPr="00C36F18">
        <w:rPr>
          <w:spacing w:val="-3"/>
          <w:sz w:val="28"/>
          <w:szCs w:val="28"/>
        </w:rPr>
        <w:t>При выборе диагностических параметров можно применять метод, сущность которого заключается в следующем. Выбирают основные структурные параметры Д</w:t>
      </w:r>
      <w:r w:rsidRPr="00C36F18">
        <w:rPr>
          <w:i/>
          <w:iCs/>
          <w:spacing w:val="-3"/>
          <w:sz w:val="28"/>
          <w:szCs w:val="28"/>
        </w:rPr>
        <w:t xml:space="preserve">, </w:t>
      </w:r>
      <w:r w:rsidRPr="00C36F18">
        <w:rPr>
          <w:spacing w:val="-3"/>
          <w:sz w:val="28"/>
          <w:szCs w:val="28"/>
        </w:rPr>
        <w:t>которые можно использовать в качестве диагностических. По данным статистики отказов определяют «вероятностные веса» структурных параметров при различных состояниях диагностируемого объекта, а также устанавливают вероятность возникновения этих состояний при различных комбинациях диагностических параметров.</w:t>
      </w: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  <w:r w:rsidRPr="00C36F18">
        <w:rPr>
          <w:spacing w:val="-3"/>
          <w:sz w:val="28"/>
          <w:szCs w:val="28"/>
        </w:rPr>
        <w:t>В настоящее время автомобили оснащаются бортовыми и встроенными системами диагностирования, при этом не теряют актуальность и традиционные системы внешнего диагностирования. В связи с этим при выборе диагностических параметров необходимо определить, какие из них целесообразно контролировать бортовыми системами, а какие - с помощью внешних средств технического диагностирования.</w:t>
      </w:r>
    </w:p>
    <w:p w:rsid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b/>
          <w:spacing w:val="-3"/>
          <w:sz w:val="28"/>
          <w:szCs w:val="28"/>
        </w:rPr>
      </w:pPr>
    </w:p>
    <w:p w:rsidR="00877013" w:rsidRPr="00C36F18" w:rsidRDefault="00877013" w:rsidP="00C36F18">
      <w:pPr>
        <w:shd w:val="clear" w:color="auto" w:fill="FFFFFF"/>
        <w:spacing w:line="360" w:lineRule="auto"/>
        <w:ind w:right="-5" w:firstLine="720"/>
        <w:jc w:val="both"/>
        <w:rPr>
          <w:b/>
          <w:spacing w:val="-3"/>
          <w:sz w:val="28"/>
          <w:szCs w:val="28"/>
        </w:rPr>
      </w:pP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b/>
          <w:spacing w:val="-3"/>
          <w:sz w:val="28"/>
          <w:szCs w:val="28"/>
        </w:rPr>
      </w:pPr>
      <w:r w:rsidRPr="00C36F18">
        <w:rPr>
          <w:b/>
          <w:spacing w:val="-3"/>
          <w:sz w:val="28"/>
          <w:szCs w:val="28"/>
        </w:rPr>
        <w:t>5 Построение алгоритма диагностирования</w:t>
      </w: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  <w:r w:rsidRPr="00C36F18">
        <w:rPr>
          <w:spacing w:val="-3"/>
          <w:sz w:val="28"/>
          <w:szCs w:val="28"/>
        </w:rPr>
        <w:t>При организации технологического процесса диагностирования ставится задача рациональной минимизации числа контрольно-измерительных операций, повышения точности измерения диагностических параметров и соответственно достоверности постановки диагноза. При этом должно соблюдаться общее условие минимизации издержек на эксплуатацию, обслуживание и ремонт диагностируемого объекта с сохранением на должном уровне коэффициента готовности автомобильного парка.</w:t>
      </w: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  <w:proofErr w:type="gramStart"/>
      <w:r w:rsidRPr="00C36F18">
        <w:rPr>
          <w:spacing w:val="-3"/>
          <w:sz w:val="28"/>
          <w:szCs w:val="28"/>
        </w:rPr>
        <w:t>Как указывалось</w:t>
      </w:r>
      <w:proofErr w:type="gramEnd"/>
      <w:r w:rsidRPr="00C36F18">
        <w:rPr>
          <w:spacing w:val="-3"/>
          <w:sz w:val="28"/>
          <w:szCs w:val="28"/>
        </w:rPr>
        <w:t xml:space="preserve"> выше, техническое диагностирование направлено на решение трех основных задач, каждой из которых соответствует определенный методический подход, обеспечивающий построение своего оптимального алгоритма диагностирования.</w:t>
      </w: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  <w:r w:rsidRPr="00C36F18">
        <w:rPr>
          <w:spacing w:val="-3"/>
          <w:sz w:val="28"/>
          <w:szCs w:val="28"/>
        </w:rPr>
        <w:t xml:space="preserve">Построению алгоритма диагностирования предшествует анализ статистических данных на наиболее часто повторяющиеся неисправности и отказы. На основе данных анализа разрабатывают блок-схемы структурно-следственных связей по цепи: </w:t>
      </w:r>
      <w:r w:rsidRPr="00C36F18">
        <w:rPr>
          <w:i/>
          <w:iCs/>
          <w:spacing w:val="-3"/>
          <w:sz w:val="28"/>
          <w:szCs w:val="28"/>
        </w:rPr>
        <w:t xml:space="preserve">диагностируемый объект (автомобиль) -агрегат - система, механизм, узел </w:t>
      </w:r>
      <w:r w:rsidRPr="00C36F18">
        <w:rPr>
          <w:spacing w:val="-3"/>
          <w:sz w:val="28"/>
          <w:szCs w:val="28"/>
        </w:rPr>
        <w:t xml:space="preserve">- </w:t>
      </w:r>
      <w:r w:rsidRPr="00C36F18">
        <w:rPr>
          <w:i/>
          <w:iCs/>
          <w:spacing w:val="-3"/>
          <w:sz w:val="28"/>
          <w:szCs w:val="28"/>
        </w:rPr>
        <w:t xml:space="preserve">элемент </w:t>
      </w:r>
      <w:r w:rsidRPr="00C36F18">
        <w:rPr>
          <w:spacing w:val="-3"/>
          <w:sz w:val="28"/>
          <w:szCs w:val="28"/>
        </w:rPr>
        <w:t xml:space="preserve">- </w:t>
      </w:r>
      <w:r w:rsidRPr="00C36F18">
        <w:rPr>
          <w:i/>
          <w:iCs/>
          <w:spacing w:val="-3"/>
          <w:sz w:val="28"/>
          <w:szCs w:val="28"/>
        </w:rPr>
        <w:t xml:space="preserve">структурный параметр -неисправность - внешний признак (симптом) </w:t>
      </w:r>
      <w:r w:rsidRPr="00C36F18">
        <w:rPr>
          <w:spacing w:val="-3"/>
          <w:sz w:val="28"/>
          <w:szCs w:val="28"/>
        </w:rPr>
        <w:t xml:space="preserve">- </w:t>
      </w:r>
      <w:r w:rsidRPr="00C36F18">
        <w:rPr>
          <w:i/>
          <w:iCs/>
          <w:spacing w:val="-3"/>
          <w:sz w:val="28"/>
          <w:szCs w:val="28"/>
        </w:rPr>
        <w:t>диагностический параметр.</w:t>
      </w: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  <w:r w:rsidRPr="00C36F18">
        <w:rPr>
          <w:spacing w:val="-3"/>
          <w:sz w:val="28"/>
          <w:szCs w:val="28"/>
        </w:rPr>
        <w:t>Число звеньев в цепи в каждом конкретном случае (применительно к различным системам и агрегатам) может меняться. Каждое звено определяет задаваемый уровень поиска или технологического шага, направленного на установление неисправности.</w:t>
      </w: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</w:p>
    <w:p w:rsidR="009601E2" w:rsidRPr="00C36F18" w:rsidRDefault="009601E2" w:rsidP="00C36F18">
      <w:pPr>
        <w:tabs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</w:p>
    <w:sectPr w:rsidR="009601E2" w:rsidRPr="00C3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A3CB0A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46"/>
    <w:rsid w:val="00076936"/>
    <w:rsid w:val="003B7CCF"/>
    <w:rsid w:val="003E3CDF"/>
    <w:rsid w:val="00420E46"/>
    <w:rsid w:val="00877013"/>
    <w:rsid w:val="009601E2"/>
    <w:rsid w:val="00C33389"/>
    <w:rsid w:val="00C36F18"/>
    <w:rsid w:val="00C421B6"/>
    <w:rsid w:val="00EB1F73"/>
    <w:rsid w:val="00F1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1966"/>
  <w15:chartTrackingRefBased/>
  <w15:docId w15:val="{3850A5BB-D189-4943-9547-FC1B2A91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22.wmf"/><Relationship Id="rId21" Type="http://schemas.openxmlformats.org/officeDocument/2006/relationships/oleObject" Target="embeddings/oleObject8.bin"/><Relationship Id="rId34" Type="http://schemas.openxmlformats.org/officeDocument/2006/relationships/image" Target="media/image17.png"/><Relationship Id="rId42" Type="http://schemas.openxmlformats.org/officeDocument/2006/relationships/oleObject" Target="embeddings/oleObject15.bin"/><Relationship Id="rId47" Type="http://schemas.openxmlformats.org/officeDocument/2006/relationships/image" Target="media/image26.wmf"/><Relationship Id="rId50" Type="http://schemas.openxmlformats.org/officeDocument/2006/relationships/oleObject" Target="embeddings/oleObject19.bin"/><Relationship Id="rId55" Type="http://schemas.openxmlformats.org/officeDocument/2006/relationships/image" Target="media/image30.wmf"/><Relationship Id="rId63" Type="http://schemas.openxmlformats.org/officeDocument/2006/relationships/image" Target="media/image34.wmf"/><Relationship Id="rId68" Type="http://schemas.openxmlformats.org/officeDocument/2006/relationships/oleObject" Target="embeddings/oleObject28.bin"/><Relationship Id="rId76" Type="http://schemas.openxmlformats.org/officeDocument/2006/relationships/oleObject" Target="embeddings/oleObject32.bin"/><Relationship Id="rId84" Type="http://schemas.openxmlformats.org/officeDocument/2006/relationships/oleObject" Target="embeddings/oleObject36.bin"/><Relationship Id="rId89" Type="http://schemas.openxmlformats.org/officeDocument/2006/relationships/image" Target="media/image49.png"/><Relationship Id="rId7" Type="http://schemas.openxmlformats.org/officeDocument/2006/relationships/image" Target="media/image2.wmf"/><Relationship Id="rId71" Type="http://schemas.openxmlformats.org/officeDocument/2006/relationships/image" Target="media/image38.wmf"/><Relationship Id="rId92" Type="http://schemas.openxmlformats.org/officeDocument/2006/relationships/image" Target="media/image52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4.wmf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oleObject" Target="embeddings/oleObject13.bin"/><Relationship Id="rId37" Type="http://schemas.openxmlformats.org/officeDocument/2006/relationships/image" Target="media/image20.png"/><Relationship Id="rId40" Type="http://schemas.openxmlformats.org/officeDocument/2006/relationships/oleObject" Target="embeddings/oleObject14.bin"/><Relationship Id="rId45" Type="http://schemas.openxmlformats.org/officeDocument/2006/relationships/image" Target="media/image25.wmf"/><Relationship Id="rId53" Type="http://schemas.openxmlformats.org/officeDocument/2006/relationships/image" Target="media/image29.wmf"/><Relationship Id="rId58" Type="http://schemas.openxmlformats.org/officeDocument/2006/relationships/oleObject" Target="embeddings/oleObject23.bin"/><Relationship Id="rId66" Type="http://schemas.openxmlformats.org/officeDocument/2006/relationships/oleObject" Target="embeddings/oleObject27.bin"/><Relationship Id="rId74" Type="http://schemas.openxmlformats.org/officeDocument/2006/relationships/oleObject" Target="embeddings/oleObject31.bin"/><Relationship Id="rId79" Type="http://schemas.openxmlformats.org/officeDocument/2006/relationships/image" Target="media/image42.wmf"/><Relationship Id="rId87" Type="http://schemas.openxmlformats.org/officeDocument/2006/relationships/image" Target="media/image47.png"/><Relationship Id="rId5" Type="http://schemas.openxmlformats.org/officeDocument/2006/relationships/image" Target="media/image1.wmf"/><Relationship Id="rId61" Type="http://schemas.openxmlformats.org/officeDocument/2006/relationships/image" Target="media/image33.wmf"/><Relationship Id="rId82" Type="http://schemas.openxmlformats.org/officeDocument/2006/relationships/oleObject" Target="embeddings/oleObject35.bin"/><Relationship Id="rId90" Type="http://schemas.openxmlformats.org/officeDocument/2006/relationships/image" Target="media/image50.png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8.png"/><Relationship Id="rId43" Type="http://schemas.openxmlformats.org/officeDocument/2006/relationships/image" Target="media/image24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2.bin"/><Relationship Id="rId64" Type="http://schemas.openxmlformats.org/officeDocument/2006/relationships/oleObject" Target="embeddings/oleObject26.bin"/><Relationship Id="rId69" Type="http://schemas.openxmlformats.org/officeDocument/2006/relationships/image" Target="media/image37.wmf"/><Relationship Id="rId77" Type="http://schemas.openxmlformats.org/officeDocument/2006/relationships/image" Target="media/image41.wmf"/><Relationship Id="rId8" Type="http://schemas.openxmlformats.org/officeDocument/2006/relationships/oleObject" Target="embeddings/oleObject2.bin"/><Relationship Id="rId51" Type="http://schemas.openxmlformats.org/officeDocument/2006/relationships/image" Target="media/image28.wmf"/><Relationship Id="rId72" Type="http://schemas.openxmlformats.org/officeDocument/2006/relationships/oleObject" Target="embeddings/oleObject30.bin"/><Relationship Id="rId80" Type="http://schemas.openxmlformats.org/officeDocument/2006/relationships/oleObject" Target="embeddings/oleObject34.bin"/><Relationship Id="rId85" Type="http://schemas.openxmlformats.org/officeDocument/2006/relationships/image" Target="media/image45.png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oleObject" Target="embeddings/oleObject10.bin"/><Relationship Id="rId33" Type="http://schemas.openxmlformats.org/officeDocument/2006/relationships/image" Target="media/image16.png"/><Relationship Id="rId38" Type="http://schemas.openxmlformats.org/officeDocument/2006/relationships/image" Target="media/image21.png"/><Relationship Id="rId46" Type="http://schemas.openxmlformats.org/officeDocument/2006/relationships/oleObject" Target="embeddings/oleObject17.bin"/><Relationship Id="rId59" Type="http://schemas.openxmlformats.org/officeDocument/2006/relationships/image" Target="media/image32.wmf"/><Relationship Id="rId67" Type="http://schemas.openxmlformats.org/officeDocument/2006/relationships/image" Target="media/image36.wmf"/><Relationship Id="rId20" Type="http://schemas.openxmlformats.org/officeDocument/2006/relationships/image" Target="media/image9.wmf"/><Relationship Id="rId41" Type="http://schemas.openxmlformats.org/officeDocument/2006/relationships/image" Target="media/image23.wmf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5.bin"/><Relationship Id="rId70" Type="http://schemas.openxmlformats.org/officeDocument/2006/relationships/oleObject" Target="embeddings/oleObject29.bin"/><Relationship Id="rId75" Type="http://schemas.openxmlformats.org/officeDocument/2006/relationships/image" Target="media/image40.wmf"/><Relationship Id="rId83" Type="http://schemas.openxmlformats.org/officeDocument/2006/relationships/image" Target="media/image44.wmf"/><Relationship Id="rId88" Type="http://schemas.openxmlformats.org/officeDocument/2006/relationships/image" Target="media/image48.png"/><Relationship Id="rId91" Type="http://schemas.openxmlformats.org/officeDocument/2006/relationships/image" Target="media/image51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png"/><Relationship Id="rId36" Type="http://schemas.openxmlformats.org/officeDocument/2006/relationships/image" Target="media/image19.png"/><Relationship Id="rId49" Type="http://schemas.openxmlformats.org/officeDocument/2006/relationships/image" Target="media/image27.wmf"/><Relationship Id="rId57" Type="http://schemas.openxmlformats.org/officeDocument/2006/relationships/image" Target="media/image31.wmf"/><Relationship Id="rId10" Type="http://schemas.openxmlformats.org/officeDocument/2006/relationships/oleObject" Target="embeddings/oleObject3.bin"/><Relationship Id="rId31" Type="http://schemas.openxmlformats.org/officeDocument/2006/relationships/image" Target="media/image15.wmf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image" Target="media/image35.wmf"/><Relationship Id="rId73" Type="http://schemas.openxmlformats.org/officeDocument/2006/relationships/image" Target="media/image39.wmf"/><Relationship Id="rId78" Type="http://schemas.openxmlformats.org/officeDocument/2006/relationships/oleObject" Target="embeddings/oleObject33.bin"/><Relationship Id="rId81" Type="http://schemas.openxmlformats.org/officeDocument/2006/relationships/image" Target="media/image43.wmf"/><Relationship Id="rId86" Type="http://schemas.openxmlformats.org/officeDocument/2006/relationships/image" Target="media/image46.png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3006</Words>
  <Characters>17140</Characters>
  <Application>Microsoft Office Word</Application>
  <DocSecurity>0</DocSecurity>
  <Lines>142</Lines>
  <Paragraphs>40</Paragraphs>
  <ScaleCrop>false</ScaleCrop>
  <Company>SPecialiST RePack</Company>
  <LinksUpToDate>false</LinksUpToDate>
  <CharactersWithSpaces>20106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2020-04-29T04:56:00Z</dcterms:created>
  <dcterms:modified xsi:type="dcterms:W3CDTF">2020-09-04T06:08:00Z</dcterms:modified>
</cp:coreProperties>
</file>