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190" w:rsidRPr="00D82190" w:rsidRDefault="00D82190" w:rsidP="00D821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82190">
        <w:rPr>
          <w:rFonts w:ascii="Times New Roman" w:hAnsi="Times New Roman" w:cs="Times New Roman"/>
          <w:sz w:val="24"/>
          <w:szCs w:val="24"/>
        </w:rPr>
        <w:t>Вопросы для итоговой аттестации по дисциплине «Технология приемки и увеличение загруженн</w:t>
      </w:r>
      <w:r>
        <w:rPr>
          <w:rFonts w:ascii="Times New Roman" w:hAnsi="Times New Roman" w:cs="Times New Roman"/>
          <w:sz w:val="24"/>
          <w:szCs w:val="24"/>
        </w:rPr>
        <w:t>ости предприятий авто</w:t>
      </w:r>
      <w:r w:rsidRPr="00D82190">
        <w:rPr>
          <w:rFonts w:ascii="Times New Roman" w:hAnsi="Times New Roman" w:cs="Times New Roman"/>
          <w:sz w:val="24"/>
          <w:szCs w:val="24"/>
        </w:rPr>
        <w:t>сервиса»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Что обеспечивает стабильность функционирования предприятия автомобильного сервиса?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Какие задачи необходимо выполнять для повышения эффективности деятельности предприятием автомобильного сервиса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Основные требования при выдаче автомобиля?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 xml:space="preserve">Что является целью системы взаимодействия с заказчиками? 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Какие мероприятия сопутствуют системе управления взаимодействием с потребителями?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Какие задачи решают новые информационные технологии на предприятиях АТ?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Схема основных элементов для успешного предоставления услуг?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>Нормативно-производственная база, регламентирующая требования по оказанию услуг по ТО и Р автомобилей.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num" w:pos="426"/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 xml:space="preserve">Схема функционирования </w:t>
      </w:r>
      <w:proofErr w:type="spellStart"/>
      <w:r w:rsidRPr="00D41B6C">
        <w:rPr>
          <w:sz w:val="24"/>
          <w:szCs w:val="24"/>
          <w:lang w:bidi="mr-IN"/>
        </w:rPr>
        <w:t>автосервисного</w:t>
      </w:r>
      <w:proofErr w:type="spellEnd"/>
      <w:r w:rsidRPr="00D41B6C">
        <w:rPr>
          <w:sz w:val="24"/>
          <w:szCs w:val="24"/>
          <w:lang w:bidi="mr-IN"/>
        </w:rPr>
        <w:t xml:space="preserve"> предприятия.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num" w:pos="426"/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>Особенности организационно-</w:t>
      </w:r>
      <w:proofErr w:type="gramStart"/>
      <w:r w:rsidRPr="00D41B6C">
        <w:rPr>
          <w:sz w:val="24"/>
          <w:szCs w:val="24"/>
          <w:lang w:bidi="mr-IN"/>
        </w:rPr>
        <w:t>штатной  структуры</w:t>
      </w:r>
      <w:proofErr w:type="gramEnd"/>
      <w:r w:rsidRPr="00D41B6C">
        <w:rPr>
          <w:sz w:val="24"/>
          <w:szCs w:val="24"/>
          <w:lang w:bidi="mr-IN"/>
        </w:rPr>
        <w:t xml:space="preserve"> </w:t>
      </w:r>
      <w:proofErr w:type="spellStart"/>
      <w:r w:rsidRPr="00D41B6C">
        <w:rPr>
          <w:sz w:val="24"/>
          <w:szCs w:val="24"/>
          <w:lang w:bidi="mr-IN"/>
        </w:rPr>
        <w:t>автосервисного</w:t>
      </w:r>
      <w:proofErr w:type="spellEnd"/>
      <w:r w:rsidRPr="00D41B6C">
        <w:rPr>
          <w:sz w:val="24"/>
          <w:szCs w:val="24"/>
          <w:lang w:bidi="mr-IN"/>
        </w:rPr>
        <w:t xml:space="preserve"> предприятия.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num" w:pos="426"/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>Классификация предприятий автосервиса по назначению и организационным формам, перспективы их развития.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 xml:space="preserve">Виды работ по поддержанию АТС в технически </w:t>
      </w:r>
      <w:proofErr w:type="gramStart"/>
      <w:r w:rsidRPr="00D41B6C">
        <w:rPr>
          <w:sz w:val="24"/>
          <w:szCs w:val="24"/>
          <w:lang w:bidi="mr-IN"/>
        </w:rPr>
        <w:t>исправном  состоянии</w:t>
      </w:r>
      <w:proofErr w:type="gramEnd"/>
      <w:r w:rsidRPr="00D41B6C">
        <w:rPr>
          <w:sz w:val="24"/>
          <w:szCs w:val="24"/>
          <w:lang w:bidi="mr-IN"/>
        </w:rPr>
        <w:t xml:space="preserve">. 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>По</w:t>
      </w:r>
      <w:r w:rsidRPr="00D41B6C">
        <w:rPr>
          <w:sz w:val="24"/>
          <w:szCs w:val="24"/>
          <w:lang w:bidi="mr-IN"/>
        </w:rPr>
        <w:softHyphen/>
        <w:t xml:space="preserve">нятие об основных технологических процессах и нормативной базе в </w:t>
      </w:r>
      <w:proofErr w:type="gramStart"/>
      <w:r w:rsidRPr="00D41B6C">
        <w:rPr>
          <w:sz w:val="24"/>
          <w:szCs w:val="24"/>
          <w:lang w:bidi="mr-IN"/>
        </w:rPr>
        <w:t xml:space="preserve">условиях  </w:t>
      </w:r>
      <w:proofErr w:type="spellStart"/>
      <w:r w:rsidRPr="00D41B6C">
        <w:rPr>
          <w:sz w:val="24"/>
          <w:szCs w:val="24"/>
          <w:lang w:bidi="mr-IN"/>
        </w:rPr>
        <w:t>автосервисного</w:t>
      </w:r>
      <w:proofErr w:type="spellEnd"/>
      <w:proofErr w:type="gramEnd"/>
      <w:r w:rsidRPr="00D41B6C">
        <w:rPr>
          <w:sz w:val="24"/>
          <w:szCs w:val="24"/>
          <w:lang w:bidi="mr-IN"/>
        </w:rPr>
        <w:t xml:space="preserve"> предприятия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  <w:lang w:bidi="mr-IN"/>
        </w:rPr>
        <w:t>Методы оценки качества работ по ТО и</w:t>
      </w:r>
      <w:r w:rsidR="00A12588">
        <w:rPr>
          <w:sz w:val="24"/>
          <w:szCs w:val="24"/>
          <w:lang w:bidi="mr-IN"/>
        </w:rPr>
        <w:t xml:space="preserve"> </w:t>
      </w:r>
      <w:bookmarkStart w:id="0" w:name="_GoBack"/>
      <w:bookmarkEnd w:id="0"/>
      <w:r w:rsidRPr="00D41B6C">
        <w:rPr>
          <w:sz w:val="24"/>
          <w:szCs w:val="24"/>
          <w:lang w:bidi="mr-IN"/>
        </w:rPr>
        <w:t>Р автомобилей на предприятиях автомобильного сервиса.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Порядок приема заказов и оформления договоров на СТО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Порядок оказания услуг (выполнения работ) на СТО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Ответственность исполнителя услуг по ТО и Р автомобилей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Перечислите основные правовые и нормативные акты, регламентирующие деятельность предприятий автосервиса.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Перечислите основные требования об услугах по ТО и Р, содержащиеся в Законе «О защите прав потребителей».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>Перечислите основные положения, регламентирующие порядок проведения ТО и ремонта АТС.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  <w:lang w:bidi="mr-IN"/>
        </w:rPr>
      </w:pPr>
      <w:r w:rsidRPr="00D41B6C">
        <w:rPr>
          <w:sz w:val="24"/>
          <w:szCs w:val="24"/>
        </w:rPr>
        <w:t xml:space="preserve"> В чем заключается суть планово-предупредительной системы ТО и ремонта?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 xml:space="preserve"> Что подразумевается под рынком </w:t>
      </w:r>
      <w:proofErr w:type="spellStart"/>
      <w:r w:rsidRPr="00D41B6C">
        <w:rPr>
          <w:sz w:val="24"/>
          <w:szCs w:val="24"/>
        </w:rPr>
        <w:t>автосервисных</w:t>
      </w:r>
      <w:proofErr w:type="spellEnd"/>
      <w:r w:rsidRPr="00D41B6C">
        <w:rPr>
          <w:sz w:val="24"/>
          <w:szCs w:val="24"/>
        </w:rPr>
        <w:t xml:space="preserve"> услуг? 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 xml:space="preserve">Кто является участниками рынка услуг автосервиса? </w:t>
      </w:r>
    </w:p>
    <w:p w:rsidR="00D82190" w:rsidRPr="00D41B6C" w:rsidRDefault="00D82190" w:rsidP="00D8219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 w:val="0"/>
        <w:rPr>
          <w:sz w:val="24"/>
          <w:szCs w:val="24"/>
        </w:rPr>
      </w:pPr>
      <w:r w:rsidRPr="00D41B6C">
        <w:rPr>
          <w:sz w:val="24"/>
          <w:szCs w:val="24"/>
        </w:rPr>
        <w:t xml:space="preserve"> Что включают в себя услуги автосервиса? </w:t>
      </w:r>
    </w:p>
    <w:p w:rsidR="009601E2" w:rsidRDefault="009601E2"/>
    <w:sectPr w:rsidR="0096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DCB"/>
    <w:multiLevelType w:val="hybridMultilevel"/>
    <w:tmpl w:val="6340EC42"/>
    <w:lvl w:ilvl="0" w:tplc="B4CA3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10"/>
    <w:rsid w:val="00076936"/>
    <w:rsid w:val="003E3CDF"/>
    <w:rsid w:val="009601E2"/>
    <w:rsid w:val="00A12588"/>
    <w:rsid w:val="00D82190"/>
    <w:rsid w:val="00E41C10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BD08"/>
  <w15:chartTrackingRefBased/>
  <w15:docId w15:val="{A8025EDA-F620-4779-BA93-419A7DC3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190"/>
    <w:pPr>
      <w:spacing w:after="0" w:line="240" w:lineRule="auto"/>
      <w:ind w:left="720" w:firstLine="708"/>
      <w:contextualSpacing/>
      <w:jc w:val="both"/>
    </w:pPr>
    <w:rPr>
      <w:rFonts w:ascii="Times New Roman" w:eastAsia="Times New Roman" w:hAnsi="Times New Roman" w:cs="Times New Roman"/>
      <w:bCs/>
      <w:sz w:val="30"/>
      <w:szCs w:val="3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2020-05-06T04:42:00Z</dcterms:created>
  <dcterms:modified xsi:type="dcterms:W3CDTF">2020-05-06T04:45:00Z</dcterms:modified>
</cp:coreProperties>
</file>