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Pr="00061C39" w:rsidRDefault="00061C39" w:rsidP="00061C3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1C39">
        <w:rPr>
          <w:rFonts w:ascii="Times New Roman" w:hAnsi="Times New Roman" w:cs="Times New Roman"/>
          <w:b/>
          <w:sz w:val="28"/>
          <w:szCs w:val="28"/>
        </w:rPr>
        <w:t>Практическое задание №1</w:t>
      </w:r>
      <w:r w:rsidRPr="00061C39">
        <w:rPr>
          <w:rFonts w:ascii="Times New Roman" w:hAnsi="Times New Roman" w:cs="Times New Roman"/>
          <w:sz w:val="28"/>
          <w:szCs w:val="28"/>
        </w:rPr>
        <w:t xml:space="preserve"> по дисциплине «Технология приёмки и увеличение загруженности предприятий автосервиса»</w:t>
      </w:r>
    </w:p>
    <w:p w:rsidR="00061C39" w:rsidRP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заказ-наряд приемки автомобиля по стандартному бланку </w:t>
      </w:r>
      <w:r w:rsidRPr="00B252E9">
        <w:rPr>
          <w:rFonts w:ascii="Times New Roman" w:hAnsi="Times New Roman" w:cs="Times New Roman"/>
          <w:b/>
          <w:sz w:val="28"/>
          <w:szCs w:val="28"/>
        </w:rPr>
        <w:t xml:space="preserve">(см. </w:t>
      </w:r>
      <w:r w:rsidR="00B252E9" w:rsidRPr="00B252E9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данных автомобиля;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данных владельца (заказчика);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данными </w:t>
      </w:r>
      <w:r w:rsidRPr="00061C39">
        <w:rPr>
          <w:rFonts w:ascii="Times New Roman" w:hAnsi="Times New Roman" w:cs="Times New Roman"/>
          <w:sz w:val="28"/>
          <w:szCs w:val="28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состоянии автомобиля с указанием повреждений и отклонений в техническом состоянии;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жалобами и пожеланиями заказчика;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предварительным перечнем работ с указанием цены и суммы;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предварительным перечнем используемых запасных частей с указанием цены и суммы.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Заказ-наряд оформить и выслать на портал.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4643" cy="6863937"/>
            <wp:effectExtent l="0" t="0" r="2540" b="0"/>
            <wp:docPr id="1" name="Рисунок 1" descr="D:\Институт\Бакалавры- Магистры\От Тышкевич ЛН\Премка\Акт прием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Бакалавры- Магистры\От Тышкевич ЛН\Премка\Акт прием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29" cy="686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8395970"/>
            <wp:effectExtent l="0" t="0" r="5715" b="5080"/>
            <wp:docPr id="2" name="Рисунок 2" descr="D:\Институт\Бакалавры- Магистры\От Тышкевич ЛН\Премка\Заказ-наря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ститут\Бакалавры- Магистры\От Тышкевич ЛН\Премка\Заказ-наря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3C32" w:rsidRDefault="00303C32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Pr="00061C39" w:rsidRDefault="00061C39" w:rsidP="00B252E9">
      <w:pPr>
        <w:rPr>
          <w:rFonts w:ascii="Times New Roman" w:hAnsi="Times New Roman" w:cs="Times New Roman"/>
          <w:sz w:val="28"/>
          <w:szCs w:val="28"/>
        </w:rPr>
      </w:pPr>
    </w:p>
    <w:sectPr w:rsidR="00061C39" w:rsidRPr="0006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7"/>
    <w:rsid w:val="00061C39"/>
    <w:rsid w:val="00076936"/>
    <w:rsid w:val="00303C32"/>
    <w:rsid w:val="003E3CDF"/>
    <w:rsid w:val="00784A47"/>
    <w:rsid w:val="009601E2"/>
    <w:rsid w:val="00B252E9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D433"/>
  <w15:chartTrackingRefBased/>
  <w15:docId w15:val="{3DBB7EA1-A340-4278-98B0-B88B3DC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2020-09-10T02:53:00Z</dcterms:created>
  <dcterms:modified xsi:type="dcterms:W3CDTF">2020-09-22T13:33:00Z</dcterms:modified>
</cp:coreProperties>
</file>