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CF" w:rsidRPr="005E43CF" w:rsidRDefault="005E43CF" w:rsidP="005E43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43CF">
        <w:rPr>
          <w:rFonts w:ascii="Times New Roman" w:eastAsia="Calibri" w:hAnsi="Times New Roman" w:cs="Times New Roman"/>
          <w:b/>
          <w:sz w:val="28"/>
          <w:szCs w:val="28"/>
        </w:rPr>
        <w:t xml:space="preserve">Общие положения по оформлению отчета по практике </w:t>
      </w:r>
    </w:p>
    <w:p w:rsidR="005E43CF" w:rsidRPr="005E43CF" w:rsidRDefault="005E43CF" w:rsidP="005E43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E43CF" w:rsidRPr="005E43CF" w:rsidRDefault="005E43CF" w:rsidP="005E43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3CF">
        <w:rPr>
          <w:rFonts w:ascii="Times New Roman" w:eastAsia="Calibri" w:hAnsi="Times New Roman" w:cs="Times New Roman"/>
          <w:sz w:val="28"/>
          <w:szCs w:val="28"/>
        </w:rPr>
        <w:t>Отчет предоставляется руководителю практики от кафедры в печатном виде, выполняется на одной стороне листов белой нелинованной писчей бумаги формата А</w:t>
      </w:r>
      <w:proofErr w:type="gramStart"/>
      <w:r w:rsidRPr="005E43CF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5E43CF">
        <w:rPr>
          <w:rFonts w:ascii="Times New Roman" w:eastAsia="Calibri" w:hAnsi="Times New Roman" w:cs="Times New Roman"/>
          <w:sz w:val="28"/>
          <w:szCs w:val="28"/>
        </w:rPr>
        <w:t xml:space="preserve"> (210</w:t>
      </w:r>
      <w:r w:rsidRPr="005E43CF">
        <w:rPr>
          <w:rFonts w:ascii="Times New Roman" w:eastAsia="Calibri" w:hAnsi="Times New Roman" w:cs="Times New Roman"/>
          <w:sz w:val="28"/>
          <w:szCs w:val="28"/>
        </w:rPr>
        <w:sym w:font="Symbol" w:char="F0B4"/>
      </w:r>
      <w:r w:rsidRPr="005E43CF">
        <w:rPr>
          <w:rFonts w:ascii="Times New Roman" w:eastAsia="Calibri" w:hAnsi="Times New Roman" w:cs="Times New Roman"/>
          <w:sz w:val="28"/>
          <w:szCs w:val="28"/>
        </w:rPr>
        <w:t>297).</w:t>
      </w:r>
    </w:p>
    <w:p w:rsidR="005E43CF" w:rsidRPr="005E43CF" w:rsidRDefault="005E43CF" w:rsidP="005E43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оформлении отчета с применением текстового редактора </w:t>
      </w:r>
      <w:proofErr w:type="gramStart"/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E43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E43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соблюдать следующие рекомендации:</w:t>
      </w:r>
    </w:p>
    <w:p w:rsidR="005E43CF" w:rsidRPr="005E43CF" w:rsidRDefault="005E43CF" w:rsidP="005E43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Размер шрифта №14 </w:t>
      </w:r>
      <w:r w:rsidRPr="005E43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3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3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полуторным междустрочным интервалом (1,5 </w:t>
      </w:r>
      <w:proofErr w:type="spellStart"/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E43CF" w:rsidRPr="005E43CF" w:rsidRDefault="005E43CF" w:rsidP="005E43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Текст рекомендуется выравнивать по ширине страницы, а также соблюдать единый стиль оформления. </w:t>
      </w:r>
    </w:p>
    <w:p w:rsidR="005E43CF" w:rsidRPr="005E43CF" w:rsidRDefault="005E43CF" w:rsidP="005E43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Абзацный отступ слева равен 1,27 см, выставляется линейкой. </w:t>
      </w:r>
    </w:p>
    <w:p w:rsidR="005E43CF" w:rsidRPr="005E43CF" w:rsidRDefault="005E43CF" w:rsidP="005E43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Поля выставляются в  разделе редактора </w:t>
      </w:r>
      <w:proofErr w:type="gramStart"/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E43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E43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«Параметры страницы»  и должны иметь следующие значения: </w:t>
      </w:r>
    </w:p>
    <w:p w:rsidR="005E43CF" w:rsidRPr="005E43CF" w:rsidRDefault="005E43CF" w:rsidP="005E43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верхнее</w:t>
      </w:r>
      <w:proofErr w:type="gramEnd"/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нижнее, левое 20 мм;</w:t>
      </w:r>
    </w:p>
    <w:p w:rsidR="005E43CF" w:rsidRPr="005E43CF" w:rsidRDefault="005E43CF" w:rsidP="005E43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правое</w:t>
      </w:r>
      <w:proofErr w:type="gramEnd"/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мм. </w:t>
      </w:r>
    </w:p>
    <w:p w:rsidR="005E43CF" w:rsidRPr="005E43CF" w:rsidRDefault="005E43CF" w:rsidP="005E43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Номер страницы проставляется в верхнем правом углу листа на расстоянии 8…10 мм от верхнего правого края листа арабскими цифрами, шрифт №10 </w:t>
      </w:r>
      <w:r w:rsidRPr="005E43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3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3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Первой страницей считается титульный лист. Не ставятся номера (но включаются в общую нумерацию) на титульный лист, задание, содержание. Нумерация начинается с введения, с учетом всех страниц перечисленных выше, в общую нумерацию включаются также приложения (при их наличии).</w:t>
      </w:r>
    </w:p>
    <w:p w:rsidR="005E43CF" w:rsidRPr="005E43CF" w:rsidRDefault="005E43CF" w:rsidP="005E43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Текст должен заполнять лист полностью, допускается не более 25% пустого пространства на листе в конце разделов (глав). </w:t>
      </w:r>
    </w:p>
    <w:p w:rsidR="005E43CF" w:rsidRPr="005E43CF" w:rsidRDefault="005E43CF" w:rsidP="005E43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все формулы, таблицы, рисунки, литературные источники обязательны ссылки.  Ссылки на рисунки и таблицы должны указываться до самих таблиц и рисунков (сначала ссылка и только затем таблица или рисунок). Ссылки на список использованных источников дают после точки, в скобках, например:</w:t>
      </w:r>
      <w:proofErr w:type="gramStart"/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 ]. Ссылки проставляются после цитирования текста из источника.</w:t>
      </w:r>
    </w:p>
    <w:p w:rsidR="005E43CF" w:rsidRPr="005E43CF" w:rsidRDefault="005E43CF" w:rsidP="005E43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Рисунки должны быть четкими, хорошо читаемыми, иметь белый фон без заливки и без рамки. Шрифт на рисунках  рекомендуется использовать №12, </w:t>
      </w:r>
      <w:r w:rsidRPr="005E43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3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3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Название рисунка располагают под ним, по центру, например:</w:t>
      </w:r>
    </w:p>
    <w:p w:rsidR="005E43CF" w:rsidRPr="005E43CF" w:rsidRDefault="005E43CF" w:rsidP="005E43CF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 – Динамика затрат на топливо, %</w:t>
      </w:r>
    </w:p>
    <w:p w:rsidR="005E43CF" w:rsidRPr="005E43CF" w:rsidRDefault="005E43CF" w:rsidP="005E43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присутствует легенда, то ее необходимо располагать либо снизу, либо справа от рисунка. </w:t>
      </w:r>
    </w:p>
    <w:p w:rsidR="005E43CF" w:rsidRPr="005E43CF" w:rsidRDefault="005E43CF" w:rsidP="005E43C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3CF">
        <w:rPr>
          <w:rFonts w:ascii="Times New Roman" w:eastAsia="Calibri" w:hAnsi="Times New Roman" w:cs="Times New Roman"/>
          <w:sz w:val="28"/>
          <w:szCs w:val="28"/>
        </w:rPr>
        <w:t>9. Таблицы должны иметь номер и название, которые располагаются перед таблицей, слева с абзацного отступа. Например:</w:t>
      </w:r>
    </w:p>
    <w:p w:rsidR="005E43CF" w:rsidRPr="005E43CF" w:rsidRDefault="005E43CF" w:rsidP="005E43C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3C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1 – Анализ движения основных фондов </w:t>
      </w:r>
    </w:p>
    <w:p w:rsidR="005E43CF" w:rsidRPr="005E43CF" w:rsidRDefault="005E43CF" w:rsidP="005E43C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3CF">
        <w:rPr>
          <w:rFonts w:ascii="Times New Roman" w:eastAsia="Calibri" w:hAnsi="Times New Roman" w:cs="Times New Roman"/>
          <w:sz w:val="28"/>
          <w:szCs w:val="28"/>
        </w:rPr>
        <w:t xml:space="preserve">При необходимости таблицу можно перенести на следующую страницу, при этом нужно добавить строку с нумерацией столбцов, а также обозначить перенесенную часть как «Продолжение таблицы» (также справа, с абзацного отступа). </w:t>
      </w:r>
    </w:p>
    <w:p w:rsidR="005E43CF" w:rsidRPr="005E43CF" w:rsidRDefault="005E43CF" w:rsidP="005E43C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3CF">
        <w:rPr>
          <w:rFonts w:ascii="Times New Roman" w:eastAsia="Calibri" w:hAnsi="Times New Roman" w:cs="Times New Roman"/>
          <w:sz w:val="28"/>
          <w:szCs w:val="28"/>
        </w:rPr>
        <w:t xml:space="preserve">10. Нумерация рисунков, таблиц, формул может быть сквозной по всему отчету, либо в пределах раздела (при их наличии). </w:t>
      </w:r>
    </w:p>
    <w:p w:rsidR="005E43CF" w:rsidRPr="005E43CF" w:rsidRDefault="005E43CF" w:rsidP="005E43C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3CF">
        <w:rPr>
          <w:rFonts w:ascii="Times New Roman" w:eastAsia="Calibri" w:hAnsi="Times New Roman" w:cs="Times New Roman"/>
          <w:sz w:val="28"/>
          <w:szCs w:val="28"/>
        </w:rPr>
        <w:t xml:space="preserve">11. Заголовки разделов и подразделов располагаются перед соответствующим текстом слева с абзацного отступа, между заголовком и текстом пропускается строка. Буквы строчные, первая – прописная. Нумерация разделов и подразделов – сквозная. </w:t>
      </w:r>
    </w:p>
    <w:p w:rsidR="005E43CF" w:rsidRPr="005E43CF" w:rsidRDefault="005E43CF" w:rsidP="005E43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5E43CF">
        <w:rPr>
          <w:rFonts w:ascii="Times New Roman" w:eastAsia="Calibri" w:hAnsi="Times New Roman" w:cs="Times New Roman"/>
          <w:sz w:val="28"/>
          <w:szCs w:val="28"/>
        </w:rPr>
        <w:t xml:space="preserve">12. Формулы должны быть одинаково оформлены по всему тексту отчета (либо курсивом, либо обычным шрифтом), желательно, с использованием редактора формул.  Расчеты располагаются по центру страницы с пропуском строки до и после них. Если расчетов несколько, то строки между ними не пропускаются. </w:t>
      </w:r>
      <w:r w:rsidRPr="005E43CF">
        <w:rPr>
          <w:rFonts w:ascii="Times New Roman" w:eastAsia="Calibri" w:hAnsi="Times New Roman" w:cs="Times New Roman"/>
          <w:sz w:val="28"/>
          <w:szCs w:val="20"/>
        </w:rPr>
        <w:t xml:space="preserve">Формулы следует нумеровать порядковой нумерацией в пределах всей </w:t>
      </w:r>
      <w:r w:rsidRPr="005E43CF">
        <w:rPr>
          <w:rFonts w:ascii="Times New Roman" w:eastAsia="Calibri" w:hAnsi="Times New Roman" w:cs="Times New Roman"/>
          <w:sz w:val="28"/>
          <w:szCs w:val="28"/>
        </w:rPr>
        <w:t>пояснительной записки</w:t>
      </w:r>
      <w:r w:rsidRPr="005E43CF">
        <w:rPr>
          <w:rFonts w:ascii="Times New Roman" w:eastAsia="Calibri" w:hAnsi="Times New Roman" w:cs="Times New Roman"/>
          <w:sz w:val="28"/>
          <w:szCs w:val="20"/>
        </w:rPr>
        <w:t xml:space="preserve"> арабскими цифрами в круглых скобках в крайнем правом положении на строке. </w:t>
      </w:r>
    </w:p>
    <w:p w:rsidR="005E43CF" w:rsidRPr="005E43CF" w:rsidRDefault="005E43CF" w:rsidP="005E43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43CF">
        <w:rPr>
          <w:rFonts w:ascii="Times New Roman" w:eastAsia="Calibri" w:hAnsi="Times New Roman" w:cs="Times New Roman"/>
          <w:sz w:val="28"/>
          <w:szCs w:val="20"/>
        </w:rPr>
        <w:t xml:space="preserve">13. </w:t>
      </w:r>
      <w:r w:rsidRPr="005E43CF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об использованных  источниках следует располагать в порядке появления ссылок на источники в тексте отчета и нумеровать арабскими цифрами без точки и печатать с абзацного отступа.</w:t>
      </w:r>
    </w:p>
    <w:p w:rsidR="005E43CF" w:rsidRPr="005E43CF" w:rsidRDefault="005E43CF" w:rsidP="005E43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43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использовании материала </w:t>
      </w:r>
      <w:proofErr w:type="gramStart"/>
      <w:r w:rsidRPr="005E43CF">
        <w:rPr>
          <w:rFonts w:ascii="Times New Roman" w:eastAsia="Times New Roman" w:hAnsi="Times New Roman" w:cs="Times New Roman"/>
          <w:sz w:val="28"/>
          <w:szCs w:val="20"/>
          <w:lang w:eastAsia="ru-RU"/>
        </w:rPr>
        <w:t>из</w:t>
      </w:r>
      <w:proofErr w:type="gramEnd"/>
      <w:r w:rsidRPr="005E43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5E43CF">
        <w:rPr>
          <w:rFonts w:ascii="Times New Roman" w:eastAsia="Times New Roman" w:hAnsi="Times New Roman" w:cs="Times New Roman"/>
          <w:sz w:val="28"/>
          <w:szCs w:val="20"/>
          <w:lang w:eastAsia="ru-RU"/>
        </w:rPr>
        <w:t>Интернет</w:t>
      </w:r>
      <w:proofErr w:type="gramEnd"/>
      <w:r w:rsidRPr="005E43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следует указать  название материала, его URL-адрес и дату просмотра. Пример оформления представлен в Приложении 3. </w:t>
      </w:r>
    </w:p>
    <w:p w:rsidR="005E43CF" w:rsidRPr="005E43CF" w:rsidRDefault="005E43CF" w:rsidP="005E43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5E43CF" w:rsidRPr="005E43CF" w:rsidRDefault="005E43CF" w:rsidP="005E43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3CF" w:rsidRPr="005E43CF" w:rsidRDefault="005E43CF" w:rsidP="005E43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3CF" w:rsidRPr="005E43CF" w:rsidRDefault="005E43CF" w:rsidP="005E43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3CF" w:rsidRPr="005E43CF" w:rsidRDefault="005E43CF" w:rsidP="005E43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3CF" w:rsidRPr="005E43CF" w:rsidRDefault="005E43CF" w:rsidP="005E43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3CF" w:rsidRPr="005E43CF" w:rsidRDefault="005E43CF" w:rsidP="005E43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3CF" w:rsidRPr="005E43CF" w:rsidRDefault="005E43CF" w:rsidP="005E43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3CF" w:rsidRPr="005E43CF" w:rsidRDefault="005E43CF" w:rsidP="005E43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3CF" w:rsidRPr="005E43CF" w:rsidRDefault="005E43CF" w:rsidP="005E43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3CF" w:rsidRPr="005E43CF" w:rsidRDefault="005E43CF" w:rsidP="005E43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3CF" w:rsidRPr="005E43CF" w:rsidRDefault="005E43CF" w:rsidP="005E43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3CF" w:rsidRPr="005E43CF" w:rsidRDefault="005E43CF" w:rsidP="005E43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3CF" w:rsidRPr="005E43CF" w:rsidRDefault="005E43CF" w:rsidP="005E43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3CF" w:rsidRPr="005E43CF" w:rsidRDefault="005E43CF" w:rsidP="005E43CF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3CF" w:rsidRPr="005E43CF" w:rsidRDefault="005E43CF" w:rsidP="005E43CF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43CF">
        <w:rPr>
          <w:rFonts w:ascii="Times New Roman" w:eastAsia="Calibri" w:hAnsi="Times New Roman" w:cs="Times New Roman"/>
          <w:sz w:val="28"/>
          <w:szCs w:val="28"/>
        </w:rPr>
        <w:lastRenderedPageBreak/>
        <w:t>Пример оформления списка использованных источников</w:t>
      </w:r>
    </w:p>
    <w:p w:rsidR="005E43CF" w:rsidRPr="005E43CF" w:rsidRDefault="005E43CF" w:rsidP="005E43CF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43CF" w:rsidRPr="005E43CF" w:rsidRDefault="005E43CF" w:rsidP="005E43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43CF">
        <w:rPr>
          <w:rFonts w:ascii="Times New Roman" w:eastAsia="Calibri" w:hAnsi="Times New Roman" w:cs="Times New Roman"/>
          <w:sz w:val="28"/>
          <w:szCs w:val="28"/>
        </w:rPr>
        <w:t>Интернет-ресурс</w:t>
      </w:r>
    </w:p>
    <w:p w:rsidR="005E43CF" w:rsidRPr="005E43CF" w:rsidRDefault="005E43CF" w:rsidP="005E43CF">
      <w:pPr>
        <w:tabs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3CF">
        <w:rPr>
          <w:rFonts w:ascii="Times New Roman" w:eastAsia="Times New Roman" w:hAnsi="Times New Roman" w:cs="Times New Roman"/>
          <w:sz w:val="28"/>
          <w:szCs w:val="28"/>
        </w:rPr>
        <w:t>Временные нормы эксплуатационного пробега шин автотранспортных средств. РД 3112199–1085–02 (утв. Минтрансом РФ 04.04.2002) (с изм. от 07.12.2006) [Электронный ресурс]. – Режим доступа</w:t>
      </w:r>
      <w:proofErr w:type="gramStart"/>
      <w:r w:rsidRPr="005E43C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E43CF">
        <w:rPr>
          <w:rFonts w:ascii="Times New Roman" w:eastAsia="Times New Roman" w:hAnsi="Times New Roman" w:cs="Times New Roman"/>
          <w:sz w:val="28"/>
          <w:szCs w:val="28"/>
        </w:rPr>
        <w:t xml:space="preserve"> http://www.consultant.ru/document/cons_doc_LAW_115633/, свободный. – </w:t>
      </w:r>
      <w:proofErr w:type="spellStart"/>
      <w:r w:rsidRPr="005E43CF">
        <w:rPr>
          <w:rFonts w:ascii="Times New Roman" w:eastAsia="Times New Roman" w:hAnsi="Times New Roman" w:cs="Times New Roman"/>
          <w:sz w:val="28"/>
          <w:szCs w:val="28"/>
        </w:rPr>
        <w:t>Загл</w:t>
      </w:r>
      <w:proofErr w:type="spellEnd"/>
      <w:r w:rsidRPr="005E43CF">
        <w:rPr>
          <w:rFonts w:ascii="Times New Roman" w:eastAsia="Times New Roman" w:hAnsi="Times New Roman" w:cs="Times New Roman"/>
          <w:sz w:val="28"/>
          <w:szCs w:val="28"/>
        </w:rPr>
        <w:t>. с экрана (дата обращения к ресурсу</w:t>
      </w:r>
      <w:proofErr w:type="gramStart"/>
      <w:r w:rsidRPr="005E43C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E43CF">
        <w:rPr>
          <w:rFonts w:ascii="Times New Roman" w:eastAsia="Times New Roman" w:hAnsi="Times New Roman" w:cs="Times New Roman"/>
          <w:sz w:val="28"/>
          <w:szCs w:val="28"/>
        </w:rPr>
        <w:t xml:space="preserve"> 22.10.2018).</w:t>
      </w:r>
    </w:p>
    <w:p w:rsidR="005E43CF" w:rsidRPr="005E43CF" w:rsidRDefault="005E43CF" w:rsidP="005E43CF">
      <w:pPr>
        <w:tabs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3CF" w:rsidRPr="005E43CF" w:rsidRDefault="005E43CF" w:rsidP="005E43CF">
      <w:pPr>
        <w:tabs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3CF">
        <w:rPr>
          <w:rFonts w:ascii="Times New Roman" w:eastAsia="Calibri" w:hAnsi="Times New Roman" w:cs="Times New Roman"/>
          <w:bCs/>
          <w:sz w:val="28"/>
          <w:szCs w:val="28"/>
        </w:rPr>
        <w:t>Экономика транспорта</w:t>
      </w:r>
      <w:r w:rsidRPr="005E43CF">
        <w:rPr>
          <w:rFonts w:ascii="Times New Roman" w:eastAsia="Calibri" w:hAnsi="Times New Roman" w:cs="Times New Roman"/>
          <w:sz w:val="28"/>
          <w:szCs w:val="28"/>
        </w:rPr>
        <w:t xml:space="preserve"> [Электронный ресурс]</w:t>
      </w:r>
      <w:proofErr w:type="gramStart"/>
      <w:r w:rsidRPr="005E43C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5E43CF">
        <w:rPr>
          <w:rFonts w:ascii="Times New Roman" w:eastAsia="Calibri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5E43CF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5E43CF">
        <w:rPr>
          <w:rFonts w:ascii="Times New Roman" w:eastAsia="Calibri" w:hAnsi="Times New Roman" w:cs="Times New Roman"/>
          <w:sz w:val="28"/>
          <w:szCs w:val="28"/>
        </w:rPr>
        <w:t xml:space="preserve"> : рекомендовано УМО для студентов вузов, обучающихся по экономическим направлениям и специальностям "Менеджмент" / Е. В. </w:t>
      </w:r>
      <w:proofErr w:type="spellStart"/>
      <w:r w:rsidRPr="005E43CF">
        <w:rPr>
          <w:rFonts w:ascii="Times New Roman" w:eastAsia="Calibri" w:hAnsi="Times New Roman" w:cs="Times New Roman"/>
          <w:sz w:val="28"/>
          <w:szCs w:val="28"/>
        </w:rPr>
        <w:t>Будрина</w:t>
      </w:r>
      <w:proofErr w:type="spellEnd"/>
      <w:r w:rsidRPr="005E43CF">
        <w:rPr>
          <w:rFonts w:ascii="Times New Roman" w:eastAsia="Calibri" w:hAnsi="Times New Roman" w:cs="Times New Roman"/>
          <w:sz w:val="28"/>
          <w:szCs w:val="28"/>
        </w:rPr>
        <w:t xml:space="preserve"> [и др.] ; ред. Е. В. </w:t>
      </w:r>
      <w:proofErr w:type="spellStart"/>
      <w:r w:rsidRPr="005E43CF">
        <w:rPr>
          <w:rFonts w:ascii="Times New Roman" w:eastAsia="Calibri" w:hAnsi="Times New Roman" w:cs="Times New Roman"/>
          <w:sz w:val="28"/>
          <w:szCs w:val="28"/>
        </w:rPr>
        <w:t>Будрина</w:t>
      </w:r>
      <w:proofErr w:type="spellEnd"/>
      <w:r w:rsidRPr="005E43CF">
        <w:rPr>
          <w:rFonts w:ascii="Times New Roman" w:eastAsia="Calibri" w:hAnsi="Times New Roman" w:cs="Times New Roman"/>
          <w:sz w:val="28"/>
          <w:szCs w:val="28"/>
        </w:rPr>
        <w:t xml:space="preserve"> ; ЛЭТИ. - Электрон</w:t>
      </w:r>
      <w:proofErr w:type="gramStart"/>
      <w:r w:rsidRPr="005E43C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E43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E43CF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5E43CF">
        <w:rPr>
          <w:rFonts w:ascii="Times New Roman" w:eastAsia="Calibri" w:hAnsi="Times New Roman" w:cs="Times New Roman"/>
          <w:sz w:val="28"/>
          <w:szCs w:val="28"/>
        </w:rPr>
        <w:t>ан. - М.</w:t>
      </w:r>
      <w:proofErr w:type="gramStart"/>
      <w:r w:rsidRPr="005E43C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5E43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43CF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5E43CF">
        <w:rPr>
          <w:rFonts w:ascii="Times New Roman" w:eastAsia="Calibri" w:hAnsi="Times New Roman" w:cs="Times New Roman"/>
          <w:sz w:val="28"/>
          <w:szCs w:val="28"/>
        </w:rPr>
        <w:t xml:space="preserve">, 2018. - 366 с. Режим доступа: </w:t>
      </w:r>
      <w:hyperlink r:id="rId5" w:history="1">
        <w:r w:rsidRPr="005E43C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https://biblio-online.ru/book/003D581C-626F-4591-AB73-CAF1B9374A78/ekonomika-transporta</w:t>
        </w:r>
      </w:hyperlink>
      <w:r w:rsidRPr="005E43CF">
        <w:rPr>
          <w:rFonts w:ascii="Times New Roman" w:eastAsia="Times New Roman" w:hAnsi="Times New Roman" w:cs="Times New Roman"/>
          <w:sz w:val="28"/>
          <w:szCs w:val="28"/>
        </w:rPr>
        <w:t xml:space="preserve">, свободный после регистрации. – </w:t>
      </w:r>
      <w:proofErr w:type="spellStart"/>
      <w:r w:rsidRPr="005E43CF">
        <w:rPr>
          <w:rFonts w:ascii="Times New Roman" w:eastAsia="Times New Roman" w:hAnsi="Times New Roman" w:cs="Times New Roman"/>
          <w:sz w:val="28"/>
          <w:szCs w:val="28"/>
        </w:rPr>
        <w:t>Загл</w:t>
      </w:r>
      <w:proofErr w:type="spellEnd"/>
      <w:r w:rsidRPr="005E43CF">
        <w:rPr>
          <w:rFonts w:ascii="Times New Roman" w:eastAsia="Times New Roman" w:hAnsi="Times New Roman" w:cs="Times New Roman"/>
          <w:sz w:val="28"/>
          <w:szCs w:val="28"/>
        </w:rPr>
        <w:t>. с экрана (дата обращения к ресурсу</w:t>
      </w:r>
      <w:proofErr w:type="gramStart"/>
      <w:r w:rsidRPr="005E43C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E43CF">
        <w:rPr>
          <w:rFonts w:ascii="Times New Roman" w:eastAsia="Times New Roman" w:hAnsi="Times New Roman" w:cs="Times New Roman"/>
          <w:sz w:val="28"/>
          <w:szCs w:val="28"/>
        </w:rPr>
        <w:t xml:space="preserve"> 22.10.2018).</w:t>
      </w:r>
    </w:p>
    <w:p w:rsidR="005E43CF" w:rsidRPr="005E43CF" w:rsidRDefault="005E43CF" w:rsidP="005E43CF">
      <w:pPr>
        <w:tabs>
          <w:tab w:val="left" w:pos="426"/>
          <w:tab w:val="left" w:pos="993"/>
          <w:tab w:val="left" w:pos="1276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3CF" w:rsidRPr="005E43CF" w:rsidRDefault="005E43CF" w:rsidP="005E43CF">
      <w:pPr>
        <w:tabs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43CF">
        <w:rPr>
          <w:rFonts w:ascii="Times New Roman" w:eastAsia="Times New Roman" w:hAnsi="Times New Roman" w:cs="Times New Roman"/>
          <w:sz w:val="28"/>
          <w:szCs w:val="28"/>
        </w:rPr>
        <w:t>Учебник / Учебное пособие</w:t>
      </w:r>
    </w:p>
    <w:p w:rsidR="005E43CF" w:rsidRPr="005E43CF" w:rsidRDefault="005E43CF" w:rsidP="005E43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E43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Планирование и прогнозирование деятельности автотранспортных организаций [Текст]</w:t>
      </w:r>
      <w:proofErr w:type="gramStart"/>
      <w:r w:rsidRPr="005E43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E43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: допущено УМО для вузов по специальности "Менеджмент организации" / А. А. Бачурин. - 2-е изд., стер. - М.</w:t>
      </w:r>
      <w:proofErr w:type="gramStart"/>
      <w:r w:rsidRPr="005E43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E43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Академия, 2016. - 272 с. : табл.</w:t>
      </w:r>
    </w:p>
    <w:p w:rsidR="005E43CF" w:rsidRPr="005E43CF" w:rsidRDefault="005E43CF" w:rsidP="005E43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E43CF" w:rsidRPr="005E43CF" w:rsidRDefault="005E43CF" w:rsidP="005E43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43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Статья в периодическом издании</w:t>
      </w:r>
    </w:p>
    <w:p w:rsidR="005E43CF" w:rsidRPr="005E43CF" w:rsidRDefault="005E43CF" w:rsidP="005E43CF">
      <w:pPr>
        <w:tabs>
          <w:tab w:val="left" w:pos="426"/>
          <w:tab w:val="left" w:pos="709"/>
          <w:tab w:val="left" w:pos="993"/>
          <w:tab w:val="left" w:pos="1276"/>
          <w:tab w:val="left" w:pos="87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3CF">
        <w:rPr>
          <w:rFonts w:ascii="Times New Roman" w:eastAsia="Calibri" w:hAnsi="Times New Roman" w:cs="Times New Roman"/>
          <w:i/>
          <w:sz w:val="28"/>
          <w:szCs w:val="28"/>
        </w:rPr>
        <w:t>Бирюков, В.В</w:t>
      </w:r>
      <w:r w:rsidRPr="005E43CF">
        <w:rPr>
          <w:rFonts w:ascii="Times New Roman" w:eastAsia="Calibri" w:hAnsi="Times New Roman" w:cs="Times New Roman"/>
          <w:sz w:val="28"/>
          <w:szCs w:val="28"/>
        </w:rPr>
        <w:t xml:space="preserve">. Развитие городского пассажирского транспорта в условиях модернизации российской экономики / В.В. Бирюков, Е.Б. </w:t>
      </w:r>
      <w:proofErr w:type="spellStart"/>
      <w:r w:rsidRPr="005E43CF">
        <w:rPr>
          <w:rFonts w:ascii="Times New Roman" w:eastAsia="Calibri" w:hAnsi="Times New Roman" w:cs="Times New Roman"/>
          <w:sz w:val="28"/>
          <w:szCs w:val="28"/>
        </w:rPr>
        <w:t>Лерман</w:t>
      </w:r>
      <w:proofErr w:type="spellEnd"/>
      <w:r w:rsidRPr="005E43CF">
        <w:rPr>
          <w:rFonts w:ascii="Times New Roman" w:eastAsia="Calibri" w:hAnsi="Times New Roman" w:cs="Times New Roman"/>
          <w:sz w:val="28"/>
          <w:szCs w:val="28"/>
        </w:rPr>
        <w:t xml:space="preserve"> // Вестник </w:t>
      </w:r>
      <w:proofErr w:type="spellStart"/>
      <w:r w:rsidRPr="005E43CF">
        <w:rPr>
          <w:rFonts w:ascii="Times New Roman" w:eastAsia="Calibri" w:hAnsi="Times New Roman" w:cs="Times New Roman"/>
          <w:sz w:val="28"/>
          <w:szCs w:val="28"/>
        </w:rPr>
        <w:t>СибАДИ</w:t>
      </w:r>
      <w:proofErr w:type="spellEnd"/>
      <w:r w:rsidRPr="005E43CF">
        <w:rPr>
          <w:rFonts w:ascii="Times New Roman" w:eastAsia="Calibri" w:hAnsi="Times New Roman" w:cs="Times New Roman"/>
          <w:sz w:val="28"/>
          <w:szCs w:val="28"/>
        </w:rPr>
        <w:t>. – Омск</w:t>
      </w:r>
      <w:proofErr w:type="gramStart"/>
      <w:r w:rsidRPr="005E43C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5E43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43CF">
        <w:rPr>
          <w:rFonts w:ascii="Times New Roman" w:eastAsia="Calibri" w:hAnsi="Times New Roman" w:cs="Times New Roman"/>
          <w:sz w:val="28"/>
          <w:szCs w:val="28"/>
        </w:rPr>
        <w:t>СибАДИ</w:t>
      </w:r>
      <w:proofErr w:type="spellEnd"/>
      <w:r w:rsidRPr="005E43CF">
        <w:rPr>
          <w:rFonts w:ascii="Times New Roman" w:eastAsia="Calibri" w:hAnsi="Times New Roman" w:cs="Times New Roman"/>
          <w:sz w:val="28"/>
          <w:szCs w:val="28"/>
        </w:rPr>
        <w:t>, 2011. – № 3 (21). – С. 55 – 59.</w:t>
      </w:r>
    </w:p>
    <w:p w:rsidR="005E43CF" w:rsidRPr="005E43CF" w:rsidRDefault="005E43CF" w:rsidP="005E43CF">
      <w:pPr>
        <w:tabs>
          <w:tab w:val="left" w:pos="426"/>
          <w:tab w:val="left" w:pos="709"/>
          <w:tab w:val="left" w:pos="993"/>
          <w:tab w:val="left" w:pos="1276"/>
          <w:tab w:val="left" w:pos="87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3CF" w:rsidRPr="005E43CF" w:rsidRDefault="005E43CF" w:rsidP="005E43CF">
      <w:pPr>
        <w:tabs>
          <w:tab w:val="left" w:pos="426"/>
          <w:tab w:val="left" w:pos="709"/>
          <w:tab w:val="left" w:pos="993"/>
          <w:tab w:val="left" w:pos="1276"/>
          <w:tab w:val="left" w:pos="878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43CF">
        <w:rPr>
          <w:rFonts w:ascii="Times New Roman" w:eastAsia="Calibri" w:hAnsi="Times New Roman" w:cs="Times New Roman"/>
          <w:sz w:val="28"/>
          <w:szCs w:val="28"/>
        </w:rPr>
        <w:t>Методические указания</w:t>
      </w:r>
    </w:p>
    <w:p w:rsidR="005E43CF" w:rsidRPr="005E43CF" w:rsidRDefault="005E43CF" w:rsidP="005E43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3C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Анализ результатов производственно-хозяйственной</w:t>
      </w:r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деятельности предприятия [Электронный ресурс]</w:t>
      </w:r>
      <w:proofErr w:type="gramStart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методические указания к курсовой работе : [для студентов всех форм обучения направления подготовки </w:t>
      </w:r>
      <w:proofErr w:type="spellStart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"Экономика"] / </w:t>
      </w:r>
      <w:proofErr w:type="spellStart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СибАДИ</w:t>
      </w:r>
      <w:proofErr w:type="spellEnd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кафедра "Экономика и управление предприятиями" ; сост.: А. С. </w:t>
      </w:r>
      <w:proofErr w:type="spellStart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Стринковская</w:t>
      </w:r>
      <w:proofErr w:type="spellEnd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С. А. </w:t>
      </w:r>
      <w:proofErr w:type="spellStart"/>
      <w:r w:rsidRPr="005E43C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Теслова</w:t>
      </w:r>
      <w:proofErr w:type="spellEnd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- Электрон</w:t>
      </w:r>
      <w:proofErr w:type="gramStart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ан. - Омск</w:t>
      </w:r>
      <w:proofErr w:type="gramStart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СибАДИ</w:t>
      </w:r>
      <w:proofErr w:type="spellEnd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2018. - 40 с. - (Серия </w:t>
      </w:r>
      <w:proofErr w:type="spellStart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внутривузовских</w:t>
      </w:r>
      <w:proofErr w:type="spellEnd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методических указаний </w:t>
      </w:r>
      <w:proofErr w:type="spellStart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СибАДИ</w:t>
      </w:r>
      <w:proofErr w:type="spellEnd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). - </w:t>
      </w:r>
      <w:proofErr w:type="spellStart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Загл</w:t>
      </w:r>
      <w:proofErr w:type="spellEnd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с титул</w:t>
      </w:r>
      <w:proofErr w:type="gramStart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</w:t>
      </w:r>
      <w:proofErr w:type="gramEnd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крана. - </w:t>
      </w:r>
      <w:proofErr w:type="spellStart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Библиогр</w:t>
      </w:r>
      <w:proofErr w:type="spellEnd"/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.: с. 36-37. – Режим доступа: </w:t>
      </w:r>
      <w:hyperlink r:id="rId6" w:history="1">
        <w:r w:rsidRPr="005E43C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http://bek.sibadi.org/fulltext/esd524.pdf</w:t>
        </w:r>
      </w:hyperlink>
      <w:r w:rsidRPr="005E4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027AE" w:rsidRDefault="00D027AE"/>
    <w:sectPr w:rsidR="00D027AE" w:rsidSect="00EA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CF"/>
    <w:rsid w:val="005E43CF"/>
    <w:rsid w:val="00D0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ek.sibadi.org/fulltext/esd524.pdf" TargetMode="External"/><Relationship Id="rId5" Type="http://schemas.openxmlformats.org/officeDocument/2006/relationships/hyperlink" Target="https://biblio-online.ru/book/003D581C-626F-4591-AB73-CAF1B9374A78/ekonomika-transpor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2020-11-26T02:50:00Z</dcterms:created>
  <dcterms:modified xsi:type="dcterms:W3CDTF">2020-11-26T02:52:00Z</dcterms:modified>
</cp:coreProperties>
</file>