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2" w:rsidRPr="007A3046" w:rsidRDefault="00596892" w:rsidP="00596892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t xml:space="preserve">ФГБОУ </w:t>
      </w:r>
      <w:proofErr w:type="gramStart"/>
      <w:r>
        <w:rPr>
          <w:sz w:val="22"/>
          <w:szCs w:val="22"/>
        </w:rPr>
        <w:t>В</w:t>
      </w:r>
      <w:r w:rsidRPr="007A3046">
        <w:rPr>
          <w:sz w:val="22"/>
          <w:szCs w:val="22"/>
        </w:rPr>
        <w:t>О</w:t>
      </w:r>
      <w:proofErr w:type="gramEnd"/>
      <w:r w:rsidRPr="007A3046">
        <w:rPr>
          <w:sz w:val="22"/>
          <w:szCs w:val="22"/>
        </w:rPr>
        <w:t xml:space="preserve"> </w:t>
      </w:r>
      <w:r w:rsidRPr="0060176B">
        <w:rPr>
          <w:sz w:val="22"/>
          <w:szCs w:val="22"/>
        </w:rPr>
        <w:t>«Сибирский государственный  автомобильно-дорожный университет (</w:t>
      </w:r>
      <w:proofErr w:type="spellStart"/>
      <w:r w:rsidRPr="0060176B">
        <w:rPr>
          <w:sz w:val="22"/>
          <w:szCs w:val="22"/>
        </w:rPr>
        <w:t>СибАДИ</w:t>
      </w:r>
      <w:proofErr w:type="spellEnd"/>
      <w:r w:rsidRPr="0060176B">
        <w:rPr>
          <w:sz w:val="22"/>
          <w:szCs w:val="22"/>
        </w:rPr>
        <w:t>)»</w:t>
      </w:r>
    </w:p>
    <w:p w:rsidR="00596892" w:rsidRPr="007A3046" w:rsidRDefault="00596892" w:rsidP="00596892">
      <w:pPr>
        <w:pStyle w:val="Default"/>
        <w:jc w:val="center"/>
        <w:rPr>
          <w:sz w:val="22"/>
          <w:szCs w:val="22"/>
        </w:rPr>
      </w:pPr>
      <w:r w:rsidRPr="007A3046">
        <w:rPr>
          <w:sz w:val="22"/>
          <w:szCs w:val="22"/>
        </w:rPr>
        <w:t>Кафедра «</w:t>
      </w:r>
      <w:r w:rsidRPr="007A3046">
        <w:rPr>
          <w:sz w:val="22"/>
          <w:szCs w:val="22"/>
          <w:u w:val="single"/>
        </w:rPr>
        <w:t>Экономика и управление предприятиями»</w:t>
      </w:r>
    </w:p>
    <w:p w:rsidR="00596892" w:rsidRPr="007A3046" w:rsidRDefault="00596892" w:rsidP="005968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Вопросы к зачету</w:t>
      </w:r>
    </w:p>
    <w:p w:rsidR="00596892" w:rsidRPr="007A3046" w:rsidRDefault="00596892" w:rsidP="00596892">
      <w:pPr>
        <w:pStyle w:val="Default"/>
        <w:jc w:val="center"/>
        <w:rPr>
          <w:sz w:val="22"/>
          <w:szCs w:val="22"/>
        </w:rPr>
      </w:pPr>
      <w:r w:rsidRPr="007A3046">
        <w:rPr>
          <w:sz w:val="22"/>
          <w:szCs w:val="22"/>
        </w:rPr>
        <w:t xml:space="preserve">по дисциплине </w:t>
      </w:r>
      <w:r w:rsidRPr="005C70E6">
        <w:rPr>
          <w:sz w:val="22"/>
          <w:szCs w:val="22"/>
        </w:rPr>
        <w:t>«</w:t>
      </w:r>
      <w:r w:rsidRPr="005C70E6">
        <w:rPr>
          <w:sz w:val="22"/>
          <w:szCs w:val="22"/>
          <w:u w:val="single"/>
        </w:rPr>
        <w:t>Правоведение»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Государство и право: их роль в жизни общества 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Норма права и нормативно-правовые акты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Основные правовые системы современности</w:t>
      </w:r>
      <w:r>
        <w:rPr>
          <w:b w:val="0"/>
          <w:szCs w:val="28"/>
        </w:rPr>
        <w:t>.</w:t>
      </w:r>
      <w:r w:rsidRPr="008C6FEA">
        <w:rPr>
          <w:b w:val="0"/>
          <w:szCs w:val="28"/>
        </w:rPr>
        <w:t xml:space="preserve"> Закон и подзаконные акты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Система российского права. </w:t>
      </w:r>
      <w:r w:rsidRPr="008C6FEA">
        <w:rPr>
          <w:b w:val="0"/>
          <w:szCs w:val="28"/>
        </w:rPr>
        <w:t xml:space="preserve">Источники российского права 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Отрасли права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Правоотношения: содержание и структура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Правонарушение и юридическая ответственность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Значение законности и правопорядка в современном обществе 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Правовое государство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Конституция Российской Федерации – основной закон государства 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Права и свободы человека и гражданина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Особенности федеративного устройства России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Система органов государственной власти в Российской Федерации </w:t>
      </w:r>
    </w:p>
    <w:p w:rsidR="00596892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Физические и юридические лица. Виды юридических лиц</w:t>
      </w:r>
      <w:r>
        <w:rPr>
          <w:b w:val="0"/>
          <w:szCs w:val="28"/>
        </w:rPr>
        <w:t>.</w:t>
      </w:r>
    </w:p>
    <w:p w:rsidR="00596892" w:rsidRPr="005C70E6" w:rsidRDefault="00596892" w:rsidP="0059689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5C70E6">
        <w:rPr>
          <w:color w:val="000000"/>
          <w:sz w:val="22"/>
        </w:rPr>
        <w:t>Организационно-правовые формы юридических лиц. Порядок организации, реорганизации и ликвидации юридического лица</w:t>
      </w:r>
    </w:p>
    <w:p w:rsidR="00596892" w:rsidRPr="005C70E6" w:rsidRDefault="00596892" w:rsidP="0059689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5C70E6">
        <w:rPr>
          <w:color w:val="000000"/>
          <w:sz w:val="22"/>
        </w:rPr>
        <w:t>Субъекты и объекты гражданских прав и обязанностей.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Право собственности. Сделки: понятие и виды.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Обязательства в гражданском праве и ответственность за их нарушение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Защита прав потребителей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Наследственное право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Брачно-семейные отношения</w:t>
      </w:r>
      <w:r>
        <w:rPr>
          <w:b w:val="0"/>
          <w:szCs w:val="28"/>
        </w:rPr>
        <w:t xml:space="preserve">. </w:t>
      </w:r>
      <w:r w:rsidRPr="008C6FEA">
        <w:rPr>
          <w:b w:val="0"/>
          <w:szCs w:val="28"/>
        </w:rPr>
        <w:t>Заключение и расторжение брака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Взаимные права и обязанности супругов, родителей и детей </w:t>
      </w:r>
    </w:p>
    <w:p w:rsidR="00596892" w:rsidRPr="008C6FEA" w:rsidRDefault="00596892" w:rsidP="005968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8C6FEA">
        <w:rPr>
          <w:sz w:val="22"/>
          <w:szCs w:val="28"/>
        </w:rPr>
        <w:t>Трудовой договор (контракт)</w:t>
      </w:r>
      <w:r w:rsidRPr="008C6FEA">
        <w:rPr>
          <w:szCs w:val="28"/>
        </w:rPr>
        <w:t>.</w:t>
      </w:r>
      <w:r>
        <w:rPr>
          <w:b/>
          <w:szCs w:val="28"/>
        </w:rPr>
        <w:t xml:space="preserve"> </w:t>
      </w:r>
      <w:r w:rsidRPr="008C6FEA">
        <w:rPr>
          <w:sz w:val="22"/>
          <w:szCs w:val="28"/>
        </w:rPr>
        <w:t>Социальное партнерство</w:t>
      </w:r>
      <w:r>
        <w:rPr>
          <w:b/>
          <w:szCs w:val="28"/>
        </w:rPr>
        <w:t>.</w:t>
      </w:r>
      <w:r w:rsidRPr="008C6FEA">
        <w:rPr>
          <w:color w:val="000000"/>
          <w:sz w:val="22"/>
        </w:rPr>
        <w:t xml:space="preserve"> </w:t>
      </w:r>
      <w:r w:rsidRPr="005C70E6">
        <w:rPr>
          <w:color w:val="000000"/>
          <w:sz w:val="22"/>
        </w:rPr>
        <w:t>Испытание при приеме на работу</w:t>
      </w:r>
    </w:p>
    <w:p w:rsidR="00596892" w:rsidRPr="00E65A6C" w:rsidRDefault="00596892" w:rsidP="005968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5C70E6">
        <w:rPr>
          <w:color w:val="000000"/>
          <w:sz w:val="22"/>
        </w:rPr>
        <w:t>Дисциплина труда и методы ее обеспечения. Правовое регулирование внутреннего трудового распорядк</w:t>
      </w:r>
      <w:r>
        <w:rPr>
          <w:color w:val="000000"/>
          <w:sz w:val="22"/>
        </w:rPr>
        <w:t>а.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Материальная ответственность сторон трудовых отношений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Административные правонарушения</w:t>
      </w:r>
      <w:r>
        <w:rPr>
          <w:b w:val="0"/>
          <w:szCs w:val="28"/>
        </w:rPr>
        <w:t xml:space="preserve">. </w:t>
      </w:r>
      <w:r w:rsidRPr="008C6FEA">
        <w:rPr>
          <w:b w:val="0"/>
          <w:szCs w:val="28"/>
        </w:rPr>
        <w:t xml:space="preserve">Административная ответственность </w:t>
      </w:r>
    </w:p>
    <w:p w:rsidR="00596892" w:rsidRPr="008C6FEA" w:rsidRDefault="00596892" w:rsidP="0059689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8C6FEA">
        <w:rPr>
          <w:sz w:val="22"/>
          <w:szCs w:val="28"/>
        </w:rPr>
        <w:t>Понятие преступления.</w:t>
      </w:r>
      <w:r w:rsidRPr="008C6FEA">
        <w:rPr>
          <w:color w:val="000000"/>
          <w:sz w:val="22"/>
        </w:rPr>
        <w:t xml:space="preserve"> </w:t>
      </w:r>
      <w:r w:rsidRPr="005C70E6">
        <w:rPr>
          <w:color w:val="000000"/>
          <w:sz w:val="22"/>
        </w:rPr>
        <w:t>Преступления против личности</w:t>
      </w:r>
      <w:r>
        <w:rPr>
          <w:color w:val="000000"/>
          <w:sz w:val="22"/>
        </w:rPr>
        <w:t xml:space="preserve">. </w:t>
      </w:r>
      <w:r w:rsidRPr="008C6FEA">
        <w:rPr>
          <w:color w:val="000000"/>
          <w:sz w:val="22"/>
        </w:rPr>
        <w:t>Преступления в сфере экономики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Уголовная ответственность за совершение преступлений 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 xml:space="preserve">Особенности правового регулирования будущей профессиональной деятельности </w:t>
      </w:r>
    </w:p>
    <w:p w:rsidR="00596892" w:rsidRPr="008C6FEA" w:rsidRDefault="00596892" w:rsidP="00596892">
      <w:pPr>
        <w:pStyle w:val="70"/>
        <w:numPr>
          <w:ilvl w:val="0"/>
          <w:numId w:val="4"/>
        </w:numPr>
        <w:tabs>
          <w:tab w:val="left" w:pos="426"/>
        </w:tabs>
        <w:ind w:left="0" w:firstLine="0"/>
        <w:rPr>
          <w:b w:val="0"/>
          <w:szCs w:val="28"/>
        </w:rPr>
      </w:pPr>
      <w:r w:rsidRPr="008C6FEA">
        <w:rPr>
          <w:b w:val="0"/>
          <w:szCs w:val="28"/>
        </w:rPr>
        <w:t>Законодательные и нормативно-правовые акты в области защиты информации и государственной тайны</w:t>
      </w:r>
      <w:r>
        <w:rPr>
          <w:b w:val="0"/>
          <w:szCs w:val="28"/>
        </w:rPr>
        <w:t>.</w:t>
      </w:r>
    </w:p>
    <w:p w:rsidR="00596892" w:rsidRPr="008C6FEA" w:rsidRDefault="00596892" w:rsidP="005968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5C70E6">
        <w:rPr>
          <w:color w:val="000000"/>
          <w:sz w:val="22"/>
        </w:rPr>
        <w:t>Предмет экологического права. Виды экологической ответственности</w:t>
      </w:r>
      <w:r>
        <w:rPr>
          <w:color w:val="000000"/>
          <w:sz w:val="22"/>
        </w:rPr>
        <w:t xml:space="preserve">. </w:t>
      </w:r>
      <w:r w:rsidRPr="008C6FEA">
        <w:rPr>
          <w:color w:val="000000"/>
          <w:sz w:val="22"/>
        </w:rPr>
        <w:t>Экологические преступления</w:t>
      </w:r>
    </w:p>
    <w:p w:rsidR="00596892" w:rsidRPr="008C6FEA" w:rsidRDefault="00596892" w:rsidP="005968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</w:rPr>
      </w:pPr>
      <w:r w:rsidRPr="005C70E6">
        <w:rPr>
          <w:color w:val="000000"/>
          <w:sz w:val="22"/>
        </w:rPr>
        <w:t>Информационная безопасность</w:t>
      </w:r>
      <w:r>
        <w:rPr>
          <w:color w:val="000000"/>
          <w:sz w:val="22"/>
        </w:rPr>
        <w:t xml:space="preserve">. </w:t>
      </w:r>
      <w:r w:rsidRPr="008C6FEA">
        <w:rPr>
          <w:color w:val="000000"/>
          <w:sz w:val="22"/>
        </w:rPr>
        <w:t>Преступления в сфере компьютерной информации</w:t>
      </w:r>
    </w:p>
    <w:p w:rsidR="00596892" w:rsidRDefault="00596892" w:rsidP="00596892">
      <w:pPr>
        <w:ind w:firstLine="709"/>
        <w:contextualSpacing/>
        <w:jc w:val="center"/>
        <w:rPr>
          <w:b/>
          <w:bCs/>
        </w:rPr>
      </w:pPr>
    </w:p>
    <w:p w:rsidR="00596892" w:rsidRPr="007A3046" w:rsidRDefault="00596892" w:rsidP="00596892">
      <w:pPr>
        <w:pStyle w:val="Default"/>
        <w:rPr>
          <w:b/>
          <w:sz w:val="22"/>
          <w:szCs w:val="22"/>
        </w:rPr>
      </w:pPr>
      <w:r w:rsidRPr="007A3046">
        <w:rPr>
          <w:b/>
          <w:sz w:val="22"/>
          <w:szCs w:val="22"/>
        </w:rPr>
        <w:t>Критерии оценки:</w:t>
      </w:r>
    </w:p>
    <w:p w:rsidR="00596892" w:rsidRPr="0040352C" w:rsidRDefault="00596892" w:rsidP="00596892">
      <w:pPr>
        <w:pStyle w:val="Default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352C">
        <w:rPr>
          <w:sz w:val="22"/>
          <w:szCs w:val="22"/>
        </w:rPr>
        <w:t xml:space="preserve">- </w:t>
      </w:r>
      <w:r w:rsidRPr="0040352C">
        <w:rPr>
          <w:sz w:val="22"/>
          <w:szCs w:val="22"/>
          <w:lang w:eastAsia="en-US"/>
        </w:rPr>
        <w:t>оценка «зачтено» выставляется обучающемуся, если п</w:t>
      </w:r>
      <w:r w:rsidRPr="0040352C">
        <w:rPr>
          <w:bCs/>
          <w:sz w:val="22"/>
          <w:szCs w:val="22"/>
          <w:lang w:eastAsia="en-US"/>
        </w:rPr>
        <w:t>олнота знаний теоретического  контролируемого материала студентом свыше 60%</w:t>
      </w:r>
      <w:r w:rsidRPr="0040352C">
        <w:rPr>
          <w:sz w:val="22"/>
          <w:szCs w:val="22"/>
          <w:lang w:eastAsia="en-US"/>
        </w:rPr>
        <w:t>;</w:t>
      </w:r>
      <w:r w:rsidRPr="0040352C">
        <w:rPr>
          <w:spacing w:val="-1"/>
          <w:sz w:val="22"/>
          <w:szCs w:val="22"/>
        </w:rPr>
        <w:t xml:space="preserve"> что предполагает:</w:t>
      </w:r>
    </w:p>
    <w:p w:rsidR="00596892" w:rsidRPr="0040352C" w:rsidRDefault="00596892" w:rsidP="00596892">
      <w:pPr>
        <w:pStyle w:val="Default"/>
        <w:numPr>
          <w:ilvl w:val="0"/>
          <w:numId w:val="2"/>
        </w:numPr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>хорошее знание основных терминов и понятий курса;</w:t>
      </w:r>
    </w:p>
    <w:p w:rsidR="00596892" w:rsidRPr="0040352C" w:rsidRDefault="00596892" w:rsidP="00596892">
      <w:pPr>
        <w:pStyle w:val="Default"/>
        <w:numPr>
          <w:ilvl w:val="0"/>
          <w:numId w:val="2"/>
        </w:numPr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>хорошее знание и владение методами и средствами решения задач;</w:t>
      </w:r>
    </w:p>
    <w:p w:rsidR="00596892" w:rsidRPr="0040352C" w:rsidRDefault="00596892" w:rsidP="00596892">
      <w:pPr>
        <w:pStyle w:val="Default"/>
        <w:numPr>
          <w:ilvl w:val="0"/>
          <w:numId w:val="2"/>
        </w:numPr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>последовательное изложение материала курса;</w:t>
      </w:r>
    </w:p>
    <w:p w:rsidR="00596892" w:rsidRPr="0040352C" w:rsidRDefault="00596892" w:rsidP="00596892">
      <w:pPr>
        <w:pStyle w:val="Default"/>
        <w:numPr>
          <w:ilvl w:val="0"/>
          <w:numId w:val="2"/>
        </w:numPr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>умение формулировать некоторые обобщения по теме вопросов;</w:t>
      </w:r>
    </w:p>
    <w:p w:rsidR="00596892" w:rsidRPr="0040352C" w:rsidRDefault="00596892" w:rsidP="00596892">
      <w:pPr>
        <w:pStyle w:val="Default"/>
        <w:numPr>
          <w:ilvl w:val="0"/>
          <w:numId w:val="2"/>
        </w:numPr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>достаточно полные ответы на вопросы</w:t>
      </w:r>
      <w:r>
        <w:rPr>
          <w:spacing w:val="-1"/>
          <w:sz w:val="22"/>
          <w:szCs w:val="22"/>
        </w:rPr>
        <w:t xml:space="preserve"> зачета</w:t>
      </w:r>
      <w:r w:rsidRPr="0040352C">
        <w:rPr>
          <w:spacing w:val="-1"/>
          <w:sz w:val="22"/>
          <w:szCs w:val="22"/>
        </w:rPr>
        <w:t>;</w:t>
      </w:r>
    </w:p>
    <w:p w:rsidR="00596892" w:rsidRPr="0040352C" w:rsidRDefault="00596892" w:rsidP="00596892">
      <w:pPr>
        <w:pStyle w:val="Default"/>
        <w:numPr>
          <w:ilvl w:val="0"/>
          <w:numId w:val="2"/>
        </w:numPr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 xml:space="preserve">умение использовать фундаментальные понятия. </w:t>
      </w:r>
    </w:p>
    <w:p w:rsidR="00596892" w:rsidRPr="0040352C" w:rsidRDefault="00596892" w:rsidP="00596892">
      <w:pPr>
        <w:pStyle w:val="Default"/>
        <w:jc w:val="both"/>
        <w:rPr>
          <w:spacing w:val="-1"/>
          <w:sz w:val="22"/>
          <w:szCs w:val="22"/>
        </w:rPr>
      </w:pPr>
      <w:r w:rsidRPr="0040352C">
        <w:rPr>
          <w:sz w:val="22"/>
          <w:szCs w:val="22"/>
        </w:rPr>
        <w:t>- оценка «</w:t>
      </w:r>
      <w:proofErr w:type="spellStart"/>
      <w:r w:rsidRPr="0040352C">
        <w:rPr>
          <w:sz w:val="22"/>
          <w:szCs w:val="22"/>
        </w:rPr>
        <w:t>незачтено</w:t>
      </w:r>
      <w:proofErr w:type="spellEnd"/>
      <w:r w:rsidRPr="0040352C">
        <w:rPr>
          <w:sz w:val="22"/>
          <w:szCs w:val="22"/>
        </w:rPr>
        <w:t>» в</w:t>
      </w:r>
      <w:r w:rsidRPr="0040352C">
        <w:rPr>
          <w:rFonts w:cs="Arial"/>
          <w:sz w:val="22"/>
          <w:szCs w:val="22"/>
        </w:rPr>
        <w:t>ыставляется, если п</w:t>
      </w:r>
      <w:r>
        <w:rPr>
          <w:rFonts w:cs="Arial"/>
          <w:bCs/>
          <w:sz w:val="22"/>
          <w:szCs w:val="22"/>
        </w:rPr>
        <w:t xml:space="preserve">олнота знаний теоретического </w:t>
      </w:r>
      <w:r w:rsidRPr="0040352C">
        <w:rPr>
          <w:rFonts w:cs="Arial"/>
          <w:bCs/>
          <w:sz w:val="22"/>
          <w:szCs w:val="22"/>
        </w:rPr>
        <w:t>контролируемого материала студентом ниже 60%</w:t>
      </w:r>
      <w:r w:rsidRPr="0040352C">
        <w:rPr>
          <w:sz w:val="22"/>
          <w:szCs w:val="22"/>
        </w:rPr>
        <w:t>:</w:t>
      </w:r>
    </w:p>
    <w:p w:rsidR="008C3916" w:rsidRPr="00596892" w:rsidRDefault="00596892" w:rsidP="00596892">
      <w:pPr>
        <w:pStyle w:val="Default"/>
        <w:numPr>
          <w:ilvl w:val="0"/>
          <w:numId w:val="3"/>
        </w:numPr>
        <w:ind w:left="426" w:firstLine="0"/>
        <w:jc w:val="both"/>
        <w:rPr>
          <w:spacing w:val="-1"/>
          <w:sz w:val="22"/>
          <w:szCs w:val="22"/>
        </w:rPr>
      </w:pPr>
      <w:r w:rsidRPr="0040352C">
        <w:rPr>
          <w:spacing w:val="-1"/>
          <w:sz w:val="22"/>
          <w:szCs w:val="22"/>
        </w:rPr>
        <w:t>неудовлетворительное знание основных терминов и понятий курса; неумение решать задачи; отсутствие логики и последовательности в изложении материала курса; неумение формулировать отдельные выводы и обобщения по теме вопросов; неумение использовать фундаментальные понятия.</w:t>
      </w:r>
    </w:p>
    <w:sectPr w:rsidR="008C3916" w:rsidRPr="00596892" w:rsidSect="008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7DC"/>
    <w:multiLevelType w:val="hybridMultilevel"/>
    <w:tmpl w:val="1ECAA294"/>
    <w:lvl w:ilvl="0" w:tplc="1C3EFC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C864EA"/>
    <w:multiLevelType w:val="hybridMultilevel"/>
    <w:tmpl w:val="6C08E23E"/>
    <w:lvl w:ilvl="0" w:tplc="1C3EF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6E3"/>
    <w:multiLevelType w:val="hybridMultilevel"/>
    <w:tmpl w:val="27CC184C"/>
    <w:lvl w:ilvl="0" w:tplc="FB84AEB0">
      <w:start w:val="1"/>
      <w:numFmt w:val="decimal"/>
      <w:lvlText w:val="%1."/>
      <w:lvlJc w:val="left"/>
      <w:pPr>
        <w:tabs>
          <w:tab w:val="num" w:pos="1473"/>
        </w:tabs>
        <w:ind w:left="147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">
    <w:nsid w:val="67EE6B81"/>
    <w:multiLevelType w:val="hybridMultilevel"/>
    <w:tmpl w:val="FE7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2487"/>
    <w:rsid w:val="00162487"/>
    <w:rsid w:val="00186C70"/>
    <w:rsid w:val="0040308C"/>
    <w:rsid w:val="004967C8"/>
    <w:rsid w:val="00534109"/>
    <w:rsid w:val="005663E5"/>
    <w:rsid w:val="00596892"/>
    <w:rsid w:val="007E662F"/>
    <w:rsid w:val="008918B5"/>
    <w:rsid w:val="008C3916"/>
    <w:rsid w:val="00C10A17"/>
    <w:rsid w:val="00CE5C6C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87"/>
    <w:pPr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62487"/>
    <w:pPr>
      <w:ind w:left="720"/>
    </w:pPr>
  </w:style>
  <w:style w:type="paragraph" w:customStyle="1" w:styleId="Default">
    <w:name w:val="Default"/>
    <w:rsid w:val="00162487"/>
    <w:pPr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 w:bidi="mr-IN"/>
    </w:rPr>
  </w:style>
  <w:style w:type="character" w:customStyle="1" w:styleId="7">
    <w:name w:val="Основной текст (7)_"/>
    <w:link w:val="70"/>
    <w:rsid w:val="00596892"/>
    <w:rPr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6892"/>
    <w:pPr>
      <w:widowControl w:val="0"/>
      <w:shd w:val="clear" w:color="auto" w:fill="FFFFFF"/>
      <w:spacing w:line="0" w:lineRule="atLeast"/>
      <w:ind w:firstLine="340"/>
      <w:jc w:val="both"/>
    </w:pPr>
    <w:rPr>
      <w:rFonts w:eastAsiaTheme="minorHAnsi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3</cp:revision>
  <dcterms:created xsi:type="dcterms:W3CDTF">2019-11-28T13:50:00Z</dcterms:created>
  <dcterms:modified xsi:type="dcterms:W3CDTF">2019-11-29T18:33:00Z</dcterms:modified>
</cp:coreProperties>
</file>