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D0" w:rsidRPr="00A11B0B" w:rsidRDefault="00C60DE2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ЛЕКЦИЯ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73D0" w:rsidRPr="005B176A" w:rsidRDefault="005073D0" w:rsidP="005073D0">
      <w:pPr>
        <w:widowControl/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B17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Организаци</w:t>
      </w:r>
      <w:r w:rsidR="00E3343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я</w:t>
      </w:r>
      <w:r w:rsidRPr="005B17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техниче</w:t>
      </w:r>
      <w:r w:rsidRPr="005B176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ской </w:t>
      </w:r>
      <w:r w:rsidRPr="005B17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подготовки произво</w:t>
      </w:r>
      <w:r w:rsidRPr="005B17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</w:t>
      </w:r>
      <w:r w:rsidRPr="005B17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ства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>Под технической подготовкой понимает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совокупность работ по проектирова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внедр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нию новой или совершенствование действующей техники, технологии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>и ме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тодов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извод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ства.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>Организация технической подгото</w:t>
      </w:r>
      <w:r>
        <w:rPr>
          <w:rFonts w:ascii="Times New Roman" w:hAnsi="Times New Roman" w:cs="Times New Roman"/>
          <w:color w:val="000000"/>
          <w:sz w:val="24"/>
          <w:szCs w:val="24"/>
        </w:rPr>
        <w:t>вки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вает планово</w:t>
      </w:r>
      <w:r>
        <w:rPr>
          <w:rFonts w:ascii="Times New Roman" w:hAnsi="Times New Roman" w:cs="Times New Roman"/>
          <w:color w:val="000000"/>
          <w:sz w:val="24"/>
          <w:szCs w:val="24"/>
        </w:rPr>
        <w:t>-экономическую,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аучно-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кую, конс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hAnsi="Times New Roman" w:cs="Times New Roman"/>
          <w:color w:val="000000"/>
          <w:sz w:val="24"/>
          <w:szCs w:val="24"/>
        </w:rPr>
        <w:t>ктор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скую и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технологическую подготовки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1. Планово-экономическая подготовка включает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ко-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босно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ван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ия об</w:t>
      </w:r>
      <w:r>
        <w:rPr>
          <w:rFonts w:ascii="Times New Roman" w:hAnsi="Times New Roman" w:cs="Times New Roman"/>
          <w:color w:val="000000"/>
          <w:sz w:val="24"/>
          <w:szCs w:val="24"/>
        </w:rPr>
        <w:t>ъе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производства, их унификацию и стандартизацию, а также ра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циональное размещение пре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приятий строительных мат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риалов.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2. Научно-техническая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охватывает 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кладные исследования,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процессе которых научные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находят свое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витие в различных практических направлениях, и опытные р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боты, в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проверка и воплощен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научных идей в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ческой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 (НИИ и ОКР).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3. Конструкторская подготовка обеспечивает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, проектирование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грессивных видов для дальнейшего их освоения в производстве.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Технологическая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 является завершающим этапом и охватывает комплекс опы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ных, организационно-технических работ: анализ технологичности 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лов;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проектирование и внедрение новых технологических процессов, совершенст</w:t>
      </w:r>
      <w:r>
        <w:rPr>
          <w:rFonts w:ascii="Times New Roman" w:hAnsi="Times New Roman" w:cs="Times New Roman"/>
          <w:color w:val="000000"/>
          <w:sz w:val="24"/>
          <w:szCs w:val="24"/>
        </w:rPr>
        <w:t>вования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организационно-технологических си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тем и их внедрение.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Различают </w:t>
      </w:r>
      <w:proofErr w:type="spellStart"/>
      <w:r w:rsidRPr="00A11B0B">
        <w:rPr>
          <w:rFonts w:ascii="Times New Roman" w:hAnsi="Times New Roman" w:cs="Times New Roman"/>
          <w:color w:val="000000"/>
          <w:sz w:val="24"/>
          <w:szCs w:val="24"/>
        </w:rPr>
        <w:t>внезаводскую</w:t>
      </w:r>
      <w:proofErr w:type="spellEnd"/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внутризаводскую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ские подготовки производства.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езаводская</w:t>
      </w:r>
      <w:proofErr w:type="spellEnd"/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готовка 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охватывает все вопросы планово-экономической, на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softHyphen/>
        <w:t>учно-технической и конструкторской подг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товки. Эти работы выполняются научно-исследовательскими, проектными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конструкторскими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-технологическими организациями. Внутризаводская подг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товка осуществляется производственно-техническими, те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нологическими,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планово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-экономич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ескими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и конструкторскими отделами под руко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softHyphen/>
        <w:t>водством главного инженере предприятия. При необходим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сти предприятие заключа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softHyphen/>
        <w:t>ет договоры на выполнение исследовательских, конструкторских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техн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логических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В конструкторской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 можно выделить два направления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>1) разрабо</w:t>
      </w:r>
      <w:r>
        <w:rPr>
          <w:rFonts w:ascii="Times New Roman" w:hAnsi="Times New Roman" w:cs="Times New Roman"/>
          <w:sz w:val="24"/>
          <w:szCs w:val="24"/>
        </w:rPr>
        <w:t xml:space="preserve">тка новых и 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модернизация освоенных зав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ий и оформле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технической документации;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2) прием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 от организаций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разработчиков и доработка ее прим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нительно к условиям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вода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ческих служб.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стадиями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конструкторской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по первому направлению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 являю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 задания;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разра6отка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технических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предложения; 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>-состояние эскизного проекта;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разработка рабочей документации на опытные о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разцы, установочные серии для массового производства 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делий.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>По второму направлению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>- прием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учет поступившей документации;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- проверка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комплектности;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корректировк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а документации по выявленным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амечан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иям, согласованным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ботч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gramEnd"/>
      <w:r w:rsidRPr="00A11B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>- проработка рабочих чертежей применительно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к у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ловиям завода;</w:t>
      </w:r>
    </w:p>
    <w:p w:rsidR="005073D0" w:rsidRPr="00A11B0B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0B">
        <w:rPr>
          <w:rFonts w:ascii="Times New Roman" w:hAnsi="Times New Roman" w:cs="Times New Roman"/>
          <w:color w:val="000000"/>
          <w:sz w:val="24"/>
          <w:szCs w:val="24"/>
        </w:rPr>
        <w:t>- состояние и согласование технических условий не установочную серию и серийный в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11B0B">
        <w:rPr>
          <w:rFonts w:ascii="Times New Roman" w:hAnsi="Times New Roman" w:cs="Times New Roman"/>
          <w:color w:val="000000"/>
          <w:sz w:val="24"/>
          <w:szCs w:val="24"/>
        </w:rPr>
        <w:t>пуск;</w:t>
      </w:r>
    </w:p>
    <w:p w:rsidR="005073D0" w:rsidRPr="00E0305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>- корректировка технической документации по результатам изготовления и испытания пе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вых образцов.</w:t>
      </w:r>
    </w:p>
    <w:p w:rsidR="005073D0" w:rsidRPr="00E0305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технического задания производится разработка задания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оектирование нового изделия с последующим согласованием и утверждением. В техническом задании устанавл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ваются: основное назначение, технические характери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softHyphen/>
        <w:t>стики, показ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тели качества и технико-экономические требования, предъявляемые 4 изделиям.</w:t>
      </w:r>
    </w:p>
    <w:p w:rsidR="005073D0" w:rsidRPr="00E0305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>На стадии технического проекта, помимо уточнения и конкретизации изделия, решаются в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просы обеспечения простоты конструктивных решений, выбора уровня заводской готовности, обе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печения элементов технологичности, рациональности конструктивных форм, получения их прогре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сивным методом.</w:t>
      </w:r>
    </w:p>
    <w:p w:rsidR="005073D0" w:rsidRPr="00E0305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>На стадии разработки рабочей документации зака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чивается отработка ко</w:t>
      </w:r>
      <w:r>
        <w:rPr>
          <w:rFonts w:ascii="Times New Roman" w:hAnsi="Times New Roman" w:cs="Times New Roman"/>
          <w:color w:val="000000"/>
          <w:sz w:val="24"/>
          <w:szCs w:val="24"/>
        </w:rPr>
        <w:t>нструк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ций изделия на технологи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ность.</w:t>
      </w:r>
    </w:p>
    <w:p w:rsidR="005073D0" w:rsidRPr="00E0305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рабочих чертежах </w:t>
      </w:r>
      <w:r>
        <w:rPr>
          <w:rFonts w:ascii="Times New Roman" w:hAnsi="Times New Roman" w:cs="Times New Roman"/>
          <w:color w:val="000000"/>
          <w:sz w:val="24"/>
          <w:szCs w:val="24"/>
        </w:rPr>
        <w:t>ЖБК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 или в пояснительной записке к ним должны быть ука</w:t>
      </w:r>
      <w:r>
        <w:rPr>
          <w:rFonts w:ascii="Times New Roman" w:hAnsi="Times New Roman" w:cs="Times New Roman"/>
          <w:color w:val="000000"/>
          <w:sz w:val="24"/>
          <w:szCs w:val="24"/>
        </w:rPr>
        <w:t>заны сл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дующие общие требов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ния:</w:t>
      </w:r>
    </w:p>
    <w:p w:rsidR="005073D0" w:rsidRPr="00E0305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03050">
        <w:rPr>
          <w:rFonts w:ascii="Times New Roman" w:hAnsi="Times New Roman" w:cs="Times New Roman"/>
          <w:color w:val="000000"/>
          <w:sz w:val="24"/>
          <w:szCs w:val="24"/>
        </w:rPr>
        <w:t>проектная  марка</w:t>
      </w:r>
      <w:proofErr w:type="gramEnd"/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   бетона по прочности,   морозостойкости,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морозостойкости, 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водонепроницае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и т. д.;</w:t>
      </w:r>
    </w:p>
    <w:p w:rsidR="005073D0" w:rsidRPr="00E0305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- вид арматуры, ее профиль, класс;  </w:t>
      </w:r>
    </w:p>
    <w:p w:rsidR="005073D0" w:rsidRPr="00E0305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03050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ероприятия 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 ан</w:t>
      </w:r>
      <w:r>
        <w:rPr>
          <w:rFonts w:ascii="Times New Roman" w:hAnsi="Times New Roman" w:cs="Times New Roman"/>
          <w:color w:val="000000"/>
          <w:sz w:val="24"/>
          <w:szCs w:val="24"/>
        </w:rPr>
        <w:t>тикоррозийн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ой защите;</w:t>
      </w:r>
    </w:p>
    <w:p w:rsidR="005073D0" w:rsidRPr="00E0305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- толщина защитного слоя бетона для рабочей арматуры и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 фиксаторов;</w:t>
      </w:r>
    </w:p>
    <w:p w:rsidR="005073D0" w:rsidRPr="00E0305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>- расчетные схемы, нагрузки, нормативные усилия в сечен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73D0" w:rsidRPr="00E0305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>Организация технологической подготовки охватывает, исследования и разра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ботку </w:t>
      </w:r>
      <w:r w:rsidRPr="0091442A">
        <w:rPr>
          <w:rFonts w:ascii="Times New Roman" w:hAnsi="Times New Roman" w:cs="Times New Roman"/>
          <w:color w:val="000000"/>
          <w:sz w:val="24"/>
          <w:szCs w:val="24"/>
        </w:rPr>
        <w:t xml:space="preserve">способов 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изготовления, проектирование и изготовление технологической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оснастки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; ан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лиз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технологичности;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 объема работ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 по зонам основного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проектирование и</w:t>
      </w:r>
      <w:r w:rsidRPr="0091442A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 пер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довых технологических процессов;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работку и осуществление передовых форм организации тр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да; расчет оборудования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площадей; решения компоновки цехов и обоснования средств технич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ского контроля.</w:t>
      </w:r>
    </w:p>
    <w:p w:rsidR="005073D0" w:rsidRPr="00E03050" w:rsidRDefault="005073D0" w:rsidP="005073D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>Комплекс работ содержит ряд элементов.</w:t>
      </w:r>
    </w:p>
    <w:p w:rsidR="005073D0" w:rsidRDefault="005073D0" w:rsidP="005073D0">
      <w:pPr>
        <w:widowControl/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1. Обработка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конструкций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 на технологичность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73D0" w:rsidRDefault="005073D0" w:rsidP="005073D0">
      <w:pPr>
        <w:widowControl/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1.1. Проведение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технологического контроля конструкто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документации;</w:t>
      </w:r>
    </w:p>
    <w:p w:rsidR="005073D0" w:rsidRPr="00E0305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>1. 2. Оценка уровня технологичности изделий.</w:t>
      </w:r>
    </w:p>
    <w:p w:rsidR="005073D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2. Разработка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технологических процессов:</w:t>
      </w:r>
    </w:p>
    <w:p w:rsidR="005073D0" w:rsidRPr="00E0305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>2.1. Ра</w:t>
      </w:r>
      <w:r>
        <w:rPr>
          <w:rFonts w:ascii="Times New Roman" w:hAnsi="Times New Roman" w:cs="Times New Roman"/>
          <w:color w:val="000000"/>
          <w:sz w:val="24"/>
          <w:szCs w:val="24"/>
        </w:rPr>
        <w:t>зработка перспективных т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ехнологических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процессов, их типизация и стандарти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зация;</w:t>
      </w:r>
    </w:p>
    <w:p w:rsidR="005073D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42A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Start"/>
      <w:r w:rsidRPr="0091442A">
        <w:rPr>
          <w:rFonts w:ascii="Times New Roman" w:hAnsi="Times New Roman" w:cs="Times New Roman"/>
          <w:iCs/>
          <w:color w:val="000000"/>
          <w:sz w:val="24"/>
          <w:szCs w:val="24"/>
        </w:rPr>
        <w:t>2.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proofErr w:type="gramEnd"/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050">
        <w:rPr>
          <w:rFonts w:ascii="Times New Roman" w:hAnsi="Times New Roman" w:cs="Times New Roman"/>
          <w:color w:val="000000"/>
          <w:sz w:val="24"/>
          <w:szCs w:val="24"/>
        </w:rPr>
        <w:t>расцеховок</w:t>
      </w:r>
      <w:proofErr w:type="spellEnd"/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, маршрутных схем, операционных процессов; </w:t>
      </w:r>
    </w:p>
    <w:p w:rsidR="005073D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3. Организация заводских фондов документации. </w:t>
      </w:r>
    </w:p>
    <w:p w:rsidR="005073D0" w:rsidRDefault="005073D0" w:rsidP="005073D0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Конструирование и изготовление технологического об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рудования: </w:t>
      </w:r>
    </w:p>
    <w:p w:rsidR="005073D0" w:rsidRPr="0091442A" w:rsidRDefault="005073D0" w:rsidP="005073D0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E03050">
        <w:rPr>
          <w:rFonts w:ascii="Times New Roman" w:hAnsi="Times New Roman" w:cs="Times New Roman"/>
          <w:color w:val="000000"/>
          <w:sz w:val="24"/>
          <w:szCs w:val="24"/>
        </w:rPr>
        <w:t>1.Проведение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унификац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тизации;</w:t>
      </w:r>
    </w:p>
    <w:p w:rsidR="005073D0" w:rsidRPr="00E03050" w:rsidRDefault="005073D0" w:rsidP="005073D0">
      <w:pPr>
        <w:widowControl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>3.2. Проектирование и изготов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 технологического об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рудования.</w:t>
      </w:r>
    </w:p>
    <w:p w:rsidR="005073D0" w:rsidRPr="00E0305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>4. Внедрение технологических процессов:</w:t>
      </w:r>
    </w:p>
    <w:p w:rsidR="005073D0" w:rsidRPr="00E0305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>4.1. Изготовление и испытание установочной серии мат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риалов, изделий и конструк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softHyphen/>
        <w:t>ций;</w:t>
      </w:r>
    </w:p>
    <w:p w:rsidR="005073D0" w:rsidRPr="00E0305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Корректировка техно</w:t>
      </w:r>
      <w:r w:rsidRPr="00E03050">
        <w:rPr>
          <w:rFonts w:ascii="Times New Roman" w:hAnsi="Times New Roman" w:cs="Times New Roman"/>
          <w:color w:val="000000"/>
          <w:sz w:val="24"/>
          <w:szCs w:val="24"/>
        </w:rPr>
        <w:t>логических процессов.</w:t>
      </w:r>
    </w:p>
    <w:p w:rsidR="005073D0" w:rsidRPr="005B176A" w:rsidRDefault="005073D0" w:rsidP="005073D0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17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Состав и назначение технологической документации</w:t>
      </w:r>
    </w:p>
    <w:p w:rsidR="005073D0" w:rsidRPr="00E03050" w:rsidRDefault="005073D0" w:rsidP="005073D0">
      <w:pPr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3050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093"/>
        <w:gridCol w:w="5711"/>
      </w:tblGrid>
      <w:tr w:rsidR="005073D0" w:rsidRPr="00E03050" w:rsidTr="005073D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02" w:type="dxa"/>
            <w:vAlign w:val="center"/>
          </w:tcPr>
          <w:p w:rsidR="005073D0" w:rsidRPr="005073D0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Вид документации</w:t>
            </w:r>
          </w:p>
        </w:tc>
        <w:tc>
          <w:tcPr>
            <w:tcW w:w="1093" w:type="dxa"/>
            <w:vAlign w:val="center"/>
          </w:tcPr>
          <w:p w:rsidR="005073D0" w:rsidRPr="005073D0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Услов</w:t>
            </w:r>
            <w:proofErr w:type="spellEnd"/>
            <w:r w:rsidRPr="0050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0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обозн</w:t>
            </w:r>
            <w:proofErr w:type="spellEnd"/>
            <w:r w:rsidRPr="0050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711" w:type="dxa"/>
            <w:vAlign w:val="center"/>
          </w:tcPr>
          <w:p w:rsidR="005073D0" w:rsidRPr="005073D0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Назначение</w:t>
            </w:r>
          </w:p>
          <w:p w:rsidR="005073D0" w:rsidRPr="005073D0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73D0" w:rsidRPr="00E03050" w:rsidTr="00EB577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02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Ведомость норм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тивно-технической    д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кумента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1093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</w:p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азание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полного состава документов, необ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ходимых для изгото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изделий или их составных частей.</w:t>
            </w:r>
          </w:p>
        </w:tc>
      </w:tr>
      <w:tr w:rsidR="005073D0" w:rsidRPr="00E03050" w:rsidTr="00EB5773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402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Маршрутная карта</w:t>
            </w:r>
          </w:p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</w:t>
            </w:r>
          </w:p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технологического процесса изготов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изделий, технологической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всех операций. Применяются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любом типе произво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5073D0" w:rsidRPr="00E03050" w:rsidTr="00EB5773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3402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Карта технологического пр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КТП</w:t>
            </w:r>
          </w:p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технологического процесса изготовления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 одного вида формования, об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работки, сб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рки с указанием переходов и данных о средствах технол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гического оснащения,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  затратах</w:t>
            </w:r>
            <w:proofErr w:type="gramEnd"/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Пр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меняется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 единичных технологич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про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73D0" w:rsidRPr="00E03050" w:rsidTr="00EB577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402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Карта типового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093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ТТП</w:t>
            </w:r>
          </w:p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что и 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только для типового пр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0" w:rsidRPr="00E03050" w:rsidTr="00EB577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402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Применяемые   м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риалы</w:t>
            </w:r>
          </w:p>
        </w:tc>
        <w:tc>
          <w:tcPr>
            <w:tcW w:w="1093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711" w:type="dxa"/>
          </w:tcPr>
          <w:p w:rsidR="005073D0" w:rsidRPr="00E03050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основных и др. материалов, их характеристика и расход на единицу и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0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делия</w:t>
            </w:r>
          </w:p>
        </w:tc>
      </w:tr>
      <w:tr w:rsidR="005073D0" w:rsidRPr="00E03050" w:rsidTr="00EB577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402" w:type="dxa"/>
          </w:tcPr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Ведомость оснастки и ша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лонов</w:t>
            </w:r>
          </w:p>
        </w:tc>
        <w:tc>
          <w:tcPr>
            <w:tcW w:w="1093" w:type="dxa"/>
          </w:tcPr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ВОиШ</w:t>
            </w:r>
            <w:proofErr w:type="spellEnd"/>
          </w:p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технологической  оснастки шабло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нов, нео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ходимых для выполнения технологи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ческого пр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цесса   </w:t>
            </w:r>
          </w:p>
        </w:tc>
      </w:tr>
      <w:tr w:rsidR="005073D0" w:rsidRPr="00E03050" w:rsidTr="00EB577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402" w:type="dxa"/>
          </w:tcPr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Карта  контроля оп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раций технологического про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цесса  м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териалов и гото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проду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093" w:type="dxa"/>
          </w:tcPr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ККОТП</w:t>
            </w:r>
          </w:p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операций технологического  контро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 по всему технологическому пр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цессу</w:t>
            </w:r>
          </w:p>
        </w:tc>
      </w:tr>
      <w:tr w:rsidR="005073D0" w:rsidRPr="00E03050" w:rsidTr="00EB577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402" w:type="dxa"/>
          </w:tcPr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Ведомость средств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3" w:type="dxa"/>
          </w:tcPr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ВСИ</w:t>
            </w:r>
          </w:p>
        </w:tc>
        <w:tc>
          <w:tcPr>
            <w:tcW w:w="5711" w:type="dxa"/>
          </w:tcPr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средств измерений подлежащих го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сударственной пр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верке</w:t>
            </w:r>
          </w:p>
        </w:tc>
      </w:tr>
      <w:tr w:rsidR="005073D0" w:rsidRPr="00E03050" w:rsidTr="00EB577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402" w:type="dxa"/>
          </w:tcPr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 Документы  по охр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труда и </w:t>
            </w:r>
            <w:proofErr w:type="spellStart"/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тахенике</w:t>
            </w:r>
            <w:proofErr w:type="spellEnd"/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093" w:type="dxa"/>
          </w:tcPr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БТ</w:t>
            </w:r>
          </w:p>
        </w:tc>
        <w:tc>
          <w:tcPr>
            <w:tcW w:w="5711" w:type="dxa"/>
          </w:tcPr>
          <w:p w:rsidR="005073D0" w:rsidRPr="00EC1349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безопасности к техно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логическому  пр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цессу,   правила техники без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опасности при работе на технологическом оборудов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</w:p>
        </w:tc>
      </w:tr>
    </w:tbl>
    <w:p w:rsidR="005073D0" w:rsidRDefault="005073D0" w:rsidP="005073D0">
      <w:pPr>
        <w:widowControl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73D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3D0" w:rsidRDefault="005073D0" w:rsidP="005073D0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B17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Показатели технического уровня производства</w:t>
      </w:r>
    </w:p>
    <w:p w:rsidR="005073D0" w:rsidRPr="005B176A" w:rsidRDefault="005073D0" w:rsidP="005073D0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Технический уровень промышленного производства может определяться сис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softHyphen/>
        <w:t>темой показат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лей. </w:t>
      </w:r>
    </w:p>
    <w:p w:rsidR="005073D0" w:rsidRPr="00EC1349" w:rsidRDefault="005073D0" w:rsidP="005073D0">
      <w:pPr>
        <w:widowControl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1. Показатели оценки труда:</w:t>
      </w:r>
    </w:p>
    <w:p w:rsidR="005073D0" w:rsidRPr="00EC1349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1.1. Показатели насыщенности производства техническими средствами: </w:t>
      </w: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- техническая структура основных фондов;</w:t>
      </w: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349">
        <w:rPr>
          <w:rFonts w:ascii="Times New Roman" w:hAnsi="Times New Roman" w:cs="Times New Roman"/>
          <w:color w:val="000000"/>
          <w:sz w:val="24"/>
          <w:szCs w:val="24"/>
        </w:rPr>
        <w:t>фондовооруженность</w:t>
      </w:r>
      <w:proofErr w:type="spellEnd"/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 труда;</w:t>
      </w: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C1349">
        <w:rPr>
          <w:rFonts w:ascii="Times New Roman" w:hAnsi="Times New Roman" w:cs="Times New Roman"/>
          <w:color w:val="000000"/>
          <w:sz w:val="24"/>
          <w:szCs w:val="24"/>
        </w:rPr>
        <w:t>элект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руженность</w:t>
      </w:r>
      <w:proofErr w:type="spellEnd"/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 труда;</w:t>
      </w: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-уровень механизации труда; </w:t>
      </w: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- уровень механизации производства.</w:t>
      </w:r>
    </w:p>
    <w:p w:rsidR="005073D0" w:rsidRPr="00EC1349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1.2. Показатели совершенствования использования оборуд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вания:</w:t>
      </w: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- группировка оборудования по возрасту,</w:t>
      </w: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- коэффициент обновления основных фондов;</w:t>
      </w: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- коэффициент автоматизации оборудования;</w:t>
      </w: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- коэффициент сменности оборудования.</w:t>
      </w:r>
    </w:p>
    <w:p w:rsidR="005073D0" w:rsidRDefault="005073D0" w:rsidP="005073D0">
      <w:pPr>
        <w:widowControl/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25FE7">
        <w:rPr>
          <w:rFonts w:ascii="Times New Roman" w:hAnsi="Times New Roman" w:cs="Times New Roman"/>
          <w:iCs/>
          <w:color w:val="000000"/>
          <w:sz w:val="24"/>
          <w:szCs w:val="24"/>
        </w:rPr>
        <w:t>2.</w:t>
      </w:r>
      <w:r w:rsidRPr="00EC13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технологических процессов: </w:t>
      </w:r>
    </w:p>
    <w:p w:rsidR="005073D0" w:rsidRPr="00EC1349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2.1. Коэффициент использования мощности.</w:t>
      </w:r>
    </w:p>
    <w:p w:rsidR="005073D0" w:rsidRPr="00EC1349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2.2. Соотношение заготовительной, обрабатывающей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пускающей стадий произ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softHyphen/>
        <w:t>водства.</w:t>
      </w:r>
    </w:p>
    <w:p w:rsidR="005073D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2.3. Удельный вес прогрессивных технологических проце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сов. </w:t>
      </w:r>
    </w:p>
    <w:p w:rsidR="005073D0" w:rsidRPr="00EC1349" w:rsidRDefault="005073D0" w:rsidP="005073D0">
      <w:pPr>
        <w:widowControl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3. Показатели предметов труда:</w:t>
      </w:r>
    </w:p>
    <w:p w:rsidR="005073D0" w:rsidRPr="00EC1349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3.1. Удельный вес прогрессивных видов материалов.</w:t>
      </w:r>
    </w:p>
    <w:p w:rsidR="005073D0" w:rsidRPr="00EC1349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3.2. Коэффициент полезного использования материалов.</w:t>
      </w:r>
    </w:p>
    <w:p w:rsidR="005073D0" w:rsidRPr="00EC1349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3.3. Расход материалов на единицу потребительских свойств продукции.</w:t>
      </w: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Одним из основных методов интенсификации пр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мышленного производства, повышения его технического уровня являются осуществление технического перевоо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softHyphen/>
        <w:t>ружения и реконструкция пр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изво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ства.</w:t>
      </w: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Реконструкция - это полное или частичное переоб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рудование и переустройство производства без строительства новых и расширения действующих цехов основного производственного назнач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ния. Новое строительство и расширение разрешаются только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вспомогательным и обслужива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щим объектам. По основным объектам строительство и расширение допускаются только в том сл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чае, если их дальнейшая эксплуатация по техническим и экономическим условиям нецел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сообразна.</w:t>
      </w: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Средства, выделенные на реконструкцию, окупаются быстрее, чем при созда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softHyphen/>
        <w:t>нии аналоги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ных производственных мощностей путем нового строительства. Фондоотдача во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растает в 1.2.,. 1.5 раза. </w:t>
      </w:r>
    </w:p>
    <w:p w:rsidR="005073D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Техническое перевооружение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это обновление акти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ной части основных фон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дов в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тате внедрения, новой техники и технологии, обновления, модернизации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и техничес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усовершенств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оборудования.</w:t>
      </w: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0" w:rsidRPr="005B176A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365B3">
        <w:rPr>
          <w:b/>
          <w:u w:val="single"/>
        </w:rPr>
        <w:t xml:space="preserve">Лекция </w:t>
      </w:r>
      <w:r>
        <w:rPr>
          <w:b/>
          <w:u w:val="single"/>
        </w:rPr>
        <w:t>5</w:t>
      </w:r>
      <w:r w:rsidRPr="00C365B3">
        <w:rPr>
          <w:b/>
          <w:u w:val="single"/>
        </w:rPr>
        <w:t>.</w:t>
      </w:r>
      <w:r>
        <w:t xml:space="preserve">                           </w:t>
      </w:r>
      <w:r w:rsidRPr="005B17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Технологичность строительных изделий и конструкций</w:t>
      </w:r>
    </w:p>
    <w:p w:rsidR="005073D0" w:rsidRPr="00EC1349" w:rsidRDefault="005073D0" w:rsidP="005073D0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073D0" w:rsidRPr="00EC1349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>Под технологичностью материалов и изделий пон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мается совокупность техно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логических свойств, позволяющих применять рациональные способы и режимы изгото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дукции с м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нимальными затратами труда, т.е. технологичность — это соответствие характеристик матери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лов и изделий характеристикам технологии произ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softHyphen/>
        <w:t>водств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5073D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технологичности системы может быть выражен локальными (трудо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затратами, мат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>риалоемкостью) или глобальными (приведенными затратами, себе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стью</w:t>
      </w:r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) критериями.    </w:t>
      </w:r>
    </w:p>
    <w:p w:rsidR="005073D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73D0" w:rsidRDefault="005073D0" w:rsidP="005073D0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7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Технологичность единичных изделия и конструкции</w:t>
      </w:r>
    </w:p>
    <w:p w:rsidR="005073D0" w:rsidRPr="009A7EA7" w:rsidRDefault="005073D0" w:rsidP="005073D0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технологичности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 единичного продукта производства проводится по двум группам показателей: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технологическим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 и технико-экономическим. Рассматрива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softHyphen/>
        <w:t>ют сл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дующие элементы: 1) 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технологические базы; 2) геометрические параметры; 3) технологические переделы; 4) материал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емкость; 5) трудоемкость; 6) точность изго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softHyphen/>
        <w:t>товления; 7) транспортабельность.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Технологическая база конструкций - совокупность поверхностей и линий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относительно к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торых ориентируе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ся другая поверхность «ли деталь в процессе изготов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softHyphen/>
        <w:t>ления и обработки.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Технолог должен выбрать такую технологическую базу, при которой можно по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softHyphen/>
        <w:t>лучить ма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симальную готовность изделия с минимальными затратами. В большинстве случаев технологич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ская база является и измерительной базой изд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лия.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При формовании бетонных изделий технологической базой являются днища и борта оснас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ки, которые обеспеч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вают ориентацию сторон будущего изделия.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Геометрические параметры изделий характеризуются площадью, длиной и </w:t>
      </w:r>
      <w:r w:rsidRPr="00B16DC0">
        <w:rPr>
          <w:rFonts w:ascii="Times New Roman" w:hAnsi="Times New Roman" w:cs="Times New Roman"/>
          <w:iCs/>
          <w:color w:val="000000"/>
          <w:sz w:val="24"/>
          <w:szCs w:val="24"/>
        </w:rPr>
        <w:t>ши</w:t>
      </w:r>
      <w:r w:rsidRPr="00B16DC0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риной 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техн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логической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 базы, а также приведенной к этой базе толщиной (высотой) констру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Требования тех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ологических переделов характеризуют качества материала, позволяющие обеспечить условия техноло</w:t>
      </w:r>
      <w:r>
        <w:rPr>
          <w:rFonts w:ascii="Times New Roman" w:hAnsi="Times New Roman" w:cs="Times New Roman"/>
          <w:color w:val="000000"/>
          <w:sz w:val="24"/>
          <w:szCs w:val="24"/>
        </w:rPr>
        <w:t>гичес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ких р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жимов.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Материалоемкость изделия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быт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z w:val="24"/>
          <w:szCs w:val="24"/>
        </w:rPr>
        <w:t>абсолютной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, структурной и удельной.</w:t>
      </w:r>
    </w:p>
    <w:p w:rsidR="005073D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Абсолютная материал</w:t>
      </w:r>
      <w:r>
        <w:rPr>
          <w:rFonts w:ascii="Times New Roman" w:hAnsi="Times New Roman" w:cs="Times New Roman"/>
          <w:color w:val="000000"/>
          <w:sz w:val="24"/>
          <w:szCs w:val="24"/>
        </w:rPr>
        <w:t>оемкость показывает норму расхода материала на изде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лие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р, его чи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тую массу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Qn</w:t>
      </w:r>
      <w:proofErr w:type="spellEnd"/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 и степень использования материалов, характеризую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softHyphen/>
        <w:t>щуюся ко</w:t>
      </w:r>
      <w:r>
        <w:rPr>
          <w:rFonts w:ascii="Times New Roman" w:hAnsi="Times New Roman" w:cs="Times New Roman"/>
          <w:color w:val="000000"/>
          <w:sz w:val="24"/>
          <w:szCs w:val="24"/>
        </w:rPr>
        <w:t>эфф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ициентом 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вания</w:t>
      </w:r>
    </w:p>
    <w:p w:rsidR="005073D0" w:rsidRPr="00B16DC0" w:rsidRDefault="005073D0" w:rsidP="005073D0">
      <w:pPr>
        <w:widowControl/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Рисп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Σ</w:t>
      </w:r>
      <w:r w:rsidRPr="00B1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Qn</w:t>
      </w:r>
      <w:proofErr w:type="spellEnd"/>
      <w:r w:rsidRPr="00B16DC0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Σ</w:t>
      </w:r>
      <w:r w:rsidRPr="00B1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Структурная - показывает удельный вес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групп материалов в общей материа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кости изделий в процентах.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Удельная - это структурная материалоемкость, прив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денная к физической еди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softHyphen/>
        <w:t>нице измерения определенного т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па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онструкций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73D0" w:rsidRPr="009A7EA7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Трудоемкость изготовления - показатель,</w:t>
      </w:r>
      <w:r>
        <w:rPr>
          <w:rFonts w:ascii="Times New Roman" w:hAnsi="Times New Roman" w:cs="Times New Roman"/>
          <w:sz w:val="24"/>
          <w:szCs w:val="24"/>
        </w:rPr>
        <w:t xml:space="preserve"> отражающий затраты труда на изго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товление изделия н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конкретной технолог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ческой линии, с учетом ее производитель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На стадии проектирования технологических проце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сов трудоемкость может быть определена аналитическим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Точность изготовления изделий зависит от регламе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тации погрешностей про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softHyphen/>
        <w:t>цессов с учетом возможных систематических или случайных ошибок. Для нормирова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softHyphen/>
        <w:t>ния ошибок принимаются д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пуски конструкторского и технол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гического типов.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Конструкторские допуски на размеры принимаются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роцессе проектирования 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и указываются на рабочих че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тежах.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Технологические допуски и размеры принимаются на стадии технологического проектиров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ния и обеспечиваются выбором технологических и измерительных баз констру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ций, точностью и чистотой поверхности оснастки, точн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стью работы оборудо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softHyphen/>
        <w:t>вания и т.д.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Взаимозаменяемость конструктивных и технологич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ских допусков считается обеспеченной, если в зону допуска конструкции полностью укладывается технологи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д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пуск. </w:t>
      </w: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Чистота обработки поверхности изделий характеризуется размерами неровностей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их п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верхности, образу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щихся независимо от методов обработки.</w:t>
      </w:r>
    </w:p>
    <w:p w:rsidR="005073D0" w:rsidRDefault="005073D0" w:rsidP="005073D0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Транспортабельность сводится к обеспечению про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ности изделия с учетом до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softHyphen/>
        <w:t>полнительных усилий (транспортирования, складир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вания).</w:t>
      </w:r>
    </w:p>
    <w:p w:rsidR="005073D0" w:rsidRPr="009A7EA7" w:rsidRDefault="005073D0" w:rsidP="005073D0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73D0" w:rsidRDefault="005073D0" w:rsidP="005073D0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7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Технологичность</w:t>
      </w:r>
      <w:r w:rsidRPr="005B176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изготовления комплекта </w:t>
      </w:r>
      <w:r w:rsidRPr="005B17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изделий и конструкций</w:t>
      </w:r>
    </w:p>
    <w:p w:rsidR="005073D0" w:rsidRPr="009A7EA7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73D0" w:rsidRPr="009A7EA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Кроме обработки на технологичность единичных изделий, требуется оценивать технологи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ность комплекта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изделий, т.е. его приспособленность для изготовления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на да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предприятии в комплекте и по срокам поставки. Для этого требуется начать с расш</w:t>
      </w:r>
      <w:r>
        <w:rPr>
          <w:rFonts w:ascii="Times New Roman" w:hAnsi="Times New Roman" w:cs="Times New Roman"/>
          <w:color w:val="000000"/>
          <w:sz w:val="24"/>
          <w:szCs w:val="24"/>
        </w:rPr>
        <w:t>ирен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ной технологической кла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A7EA7">
        <w:rPr>
          <w:rFonts w:ascii="Times New Roman" w:hAnsi="Times New Roman" w:cs="Times New Roman"/>
          <w:color w:val="000000"/>
          <w:sz w:val="24"/>
          <w:szCs w:val="24"/>
        </w:rPr>
        <w:t>сификации заводской продукции (табл. 2).</w:t>
      </w:r>
    </w:p>
    <w:p w:rsidR="005073D0" w:rsidRPr="009A7EA7" w:rsidRDefault="005073D0" w:rsidP="005073D0">
      <w:pPr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9A7EA7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2032"/>
        <w:gridCol w:w="6379"/>
      </w:tblGrid>
      <w:tr w:rsidR="005073D0" w:rsidRPr="009A7EA7" w:rsidTr="005073D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D0" w:rsidRPr="005073D0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Классифик</w:t>
            </w:r>
            <w:r w:rsidRPr="0050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50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D0" w:rsidRPr="005073D0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Обозн</w:t>
            </w:r>
            <w:proofErr w:type="spellEnd"/>
            <w:r w:rsidRPr="0050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D0" w:rsidRPr="005073D0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3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Признаки и общность</w:t>
            </w:r>
          </w:p>
        </w:tc>
      </w:tr>
      <w:tr w:rsidR="005073D0" w:rsidRPr="009A7EA7" w:rsidTr="005073D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</w:t>
            </w:r>
          </w:p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D0" w:rsidRPr="009A7EA7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5073D0" w:rsidRPr="009A7EA7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признак: изделия одной марки взаи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меняемы</w:t>
            </w:r>
          </w:p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0" w:rsidRPr="009A7EA7" w:rsidTr="005073D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Укрупненная ма</w:t>
            </w: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D0" w:rsidRPr="009A7EA7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</w:t>
            </w:r>
          </w:p>
          <w:p w:rsidR="005073D0" w:rsidRPr="009A7EA7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марок, внутри которых переход от одного из</w:t>
            </w: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делия к др. не требует дополнительных з</w:t>
            </w: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 време</w:t>
            </w: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ни, труда и др.</w:t>
            </w:r>
          </w:p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0" w:rsidRPr="009A7EA7" w:rsidTr="005073D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</w:t>
            </w: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гру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</w:t>
            </w:r>
          </w:p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D0" w:rsidRPr="009A7EA7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  <w:p w:rsidR="005073D0" w:rsidRPr="009A7EA7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A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приспособленная для 'изготовления в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реналаживаемой оснастке</w:t>
            </w:r>
          </w:p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0" w:rsidRPr="009A7EA7" w:rsidTr="005073D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класс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D0" w:rsidRPr="009A7EA7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технологических групп изделий, обладающих конструктивно-технологической общностью, что позволяет изготовить 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 на одной технологической линии по единой технологии</w:t>
            </w:r>
          </w:p>
        </w:tc>
      </w:tr>
      <w:tr w:rsidR="005073D0" w:rsidRPr="009A7EA7" w:rsidTr="005073D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изделия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D0" w:rsidRPr="009A7EA7" w:rsidRDefault="005073D0" w:rsidP="005073D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9A7EA7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технологических классов изделий одного фун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ционального назначения</w:t>
            </w:r>
          </w:p>
        </w:tc>
      </w:tr>
    </w:tbl>
    <w:p w:rsidR="005073D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>Технологичность будут характеризовать не общие з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траты на изготовление продукции, а лишь ту их часть, кот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рая образуется на рассматриваемом этапе изго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>товления. В эту характеристику не будут входить затраты на все виды ресурсов, при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>обретенных предприятием, но будут учитыват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ся те единовременные и текущие за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>траты, которые зав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сят от номенклатуры продукций (зарплата с начисл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ниями, до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>полнительная оснастка и оборудование и др.).</w:t>
      </w: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>К одной марке относятся изделия, у которых совпадают все признаки, опреде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>ляющие фун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циональные качес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ва.</w:t>
      </w:r>
    </w:p>
    <w:p w:rsidR="005073D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>К одному технологическому классу относятся изделия единого функционально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>го назначения, с одними констру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тивными решениями и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ехнологической общностью. </w:t>
      </w: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одному типу относ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ятся изделия одного функци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нального назначения.</w:t>
      </w: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Укрупненная марка - это группы м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арок, различа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щихся местами закрепления к арматурным каркасам закла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ных деталей и т.п.</w:t>
      </w: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Технологическая группа - группа УМ в пределах ТК, которые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 геометрическим размерам и другим признакам могут быть изготовлены в единой переналаживаемой ф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рме путем установки з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глушек и деталей разного крепления пр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ема и т.п.</w:t>
      </w: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>Оценка технологичности комплекта продукции заводского производства может быть прои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ведена по четырем факторам: </w:t>
      </w:r>
    </w:p>
    <w:p w:rsidR="005073D0" w:rsidRPr="007E0297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>1) по степени использования мощности отдельных производственных линий, зависящей от измен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ния загрузки 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новного оборудования;</w:t>
      </w:r>
    </w:p>
    <w:p w:rsidR="005073D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>2) по (вменению мощности предприятия (как со</w:t>
      </w:r>
      <w:r>
        <w:rPr>
          <w:rFonts w:ascii="Times New Roman" w:hAnsi="Times New Roman" w:cs="Times New Roman"/>
          <w:color w:val="000000"/>
          <w:sz w:val="24"/>
          <w:szCs w:val="24"/>
        </w:rPr>
        <w:t>вокупно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сти м</w:t>
      </w:r>
      <w:r>
        <w:rPr>
          <w:rFonts w:ascii="Times New Roman" w:hAnsi="Times New Roman" w:cs="Times New Roman"/>
          <w:color w:val="000000"/>
          <w:sz w:val="24"/>
          <w:szCs w:val="24"/>
        </w:rPr>
        <w:t>ощнос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тей л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ий) при изготовлении комплектов продукции. Мощность предприятия, на котором 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технологических </w:t>
      </w:r>
      <w:r w:rsidRPr="00540FA3">
        <w:rPr>
          <w:rFonts w:ascii="Times New Roman" w:hAnsi="Times New Roman" w:cs="Times New Roman"/>
          <w:bCs/>
          <w:color w:val="000000"/>
          <w:sz w:val="24"/>
          <w:szCs w:val="24"/>
        </w:rPr>
        <w:t>линий</w:t>
      </w:r>
      <w:r w:rsidRPr="007E0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дет отличаться от 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ммы мощностей этих 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линии:</w:t>
      </w:r>
    </w:p>
    <w:p w:rsidR="005073D0" w:rsidRPr="00540FA3" w:rsidRDefault="005073D0" w:rsidP="005073D0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=ΣМ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073D0" w:rsidRPr="007E0297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 М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коэффициент технически достижимой мощности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-й линии, учитывающий необходимос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ть изготовления ко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плекта изделий;</w:t>
      </w: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изменению затрат на переналадку оборудования. Годовой объем и харак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>тер перенал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док будут зависеть от состава и структуры продукции завода, которые, </w:t>
      </w:r>
      <w:r w:rsidRPr="00540F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свою очередь, определяю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ся разделением изделий по классификац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онным группам;</w:t>
      </w: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>4) по затратам, связанным с относительной сложн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стью изготовления изделий.</w:t>
      </w: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зависимости от конструктивного решения и используемых материалов изме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>няется расче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ная с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бестоимость изделий.</w:t>
      </w: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>Разница между затратами и аналогичными затратами для эталонного решения будет характ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ризовать относител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ную сложность изготовления изделий, т.е. относи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>тельную технологичность.</w:t>
      </w:r>
    </w:p>
    <w:p w:rsidR="005073D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>Поскольку технологичность продукции характериз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ется лишь частью себестои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>мости оценка технологичности не исключает оценку экономичности принятых реше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>ний. Возможны противор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чия, когда более </w:t>
      </w:r>
      <w:proofErr w:type="spellStart"/>
      <w:r w:rsidRPr="007E0297">
        <w:rPr>
          <w:rFonts w:ascii="Times New Roman" w:hAnsi="Times New Roman" w:cs="Times New Roman"/>
          <w:color w:val="000000"/>
          <w:sz w:val="24"/>
          <w:szCs w:val="24"/>
        </w:rPr>
        <w:t>технологичнее</w:t>
      </w:r>
      <w:proofErr w:type="spellEnd"/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 реш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окажется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дороже,  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 наоборот.</w:t>
      </w: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0" w:rsidRPr="005B176A" w:rsidRDefault="005073D0" w:rsidP="009C510F">
      <w:pPr>
        <w:widowControl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B17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Уровень организации промышленного производства</w:t>
      </w:r>
    </w:p>
    <w:p w:rsidR="005073D0" w:rsidRPr="007E0297" w:rsidRDefault="005073D0" w:rsidP="005073D0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>Организация производства устанавливает рационал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ное сочетание элементов производства в пространстве кара манн с целью достижения в определенные сроки наибольшего производственн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го результата.</w:t>
      </w: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>Максимальный уровень организации промышленного производства соответст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>вует полному 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пользованию экономического потенциала. Теоретически отношение количества фактически п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лучаемой чистой продукции </w:t>
      </w:r>
      <w:proofErr w:type="spellStart"/>
      <w:r w:rsidRPr="007E0297">
        <w:rPr>
          <w:rFonts w:ascii="Times New Roman" w:hAnsi="Times New Roman" w:cs="Times New Roman"/>
          <w:color w:val="000000"/>
          <w:sz w:val="24"/>
          <w:szCs w:val="24"/>
        </w:rPr>
        <w:t>Чпр</w:t>
      </w:r>
      <w:proofErr w:type="spellEnd"/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 (в единицах продукции) к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экономическому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потенциалу </w:t>
      </w:r>
      <w:proofErr w:type="spellStart"/>
      <w:r w:rsidRPr="007E0297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 хара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териз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ет уровень организации производства</w:t>
      </w:r>
    </w:p>
    <w:p w:rsidR="005073D0" w:rsidRPr="007E0297" w:rsidRDefault="005073D0" w:rsidP="005073D0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 w:rsidRPr="007E0297">
        <w:rPr>
          <w:rFonts w:ascii="Times New Roman" w:hAnsi="Times New Roman" w:cs="Times New Roman"/>
          <w:color w:val="000000"/>
          <w:sz w:val="24"/>
          <w:szCs w:val="24"/>
        </w:rPr>
        <w:t>Чпт</w:t>
      </w:r>
      <w:proofErr w:type="spellEnd"/>
      <w:r w:rsidRPr="007E029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proofErr w:type="gramEnd"/>
      <w:r w:rsidRPr="007E0297">
        <w:rPr>
          <w:rFonts w:ascii="Times New Roman" w:hAnsi="Times New Roman" w:cs="Times New Roman"/>
          <w:color w:val="000000"/>
          <w:sz w:val="24"/>
          <w:szCs w:val="24"/>
        </w:rPr>
        <w:t>&lt;</w:t>
      </w:r>
      <w:proofErr w:type="spellStart"/>
      <w:r w:rsidRPr="007E0297">
        <w:rPr>
          <w:rFonts w:ascii="Times New Roman" w:hAnsi="Times New Roman" w:cs="Times New Roman"/>
          <w:color w:val="000000"/>
          <w:sz w:val="24"/>
          <w:szCs w:val="24"/>
        </w:rPr>
        <w:t>Уор</w:t>
      </w:r>
      <w:proofErr w:type="spellEnd"/>
      <w:r w:rsidRPr="007E0297">
        <w:rPr>
          <w:rFonts w:ascii="Times New Roman" w:hAnsi="Times New Roman" w:cs="Times New Roman"/>
          <w:color w:val="000000"/>
          <w:sz w:val="24"/>
          <w:szCs w:val="24"/>
        </w:rPr>
        <w:t>&lt;1 .</w:t>
      </w:r>
    </w:p>
    <w:p w:rsidR="005073D0" w:rsidRPr="007E0297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>В конкретных условиях производства любую социально-производственную сис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>тему нужно ра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сматривать в двух состояниях</w:t>
      </w:r>
    </w:p>
    <w:p w:rsidR="005073D0" w:rsidRPr="007E0297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1)нормативно-техническом, определяемым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 xml:space="preserve"> на стадии прое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тирования.</w:t>
      </w:r>
    </w:p>
    <w:p w:rsidR="005073D0" w:rsidRPr="007E0297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эксплуатационном, 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обеспечиваемым конкретными орг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низационными усло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виями.  </w:t>
      </w:r>
    </w:p>
    <w:p w:rsidR="005073D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297">
        <w:rPr>
          <w:rFonts w:ascii="Times New Roman" w:hAnsi="Times New Roman" w:cs="Times New Roman"/>
          <w:color w:val="000000"/>
          <w:sz w:val="24"/>
          <w:szCs w:val="24"/>
        </w:rPr>
        <w:t>Условно все методы оценки уровня организации можно разделить на три</w:t>
      </w:r>
      <w:r w:rsidRPr="007E0297">
        <w:rPr>
          <w:rFonts w:ascii="Times New Roman" w:hAnsi="Times New Roman" w:cs="Times New Roman"/>
          <w:sz w:val="24"/>
          <w:szCs w:val="24"/>
        </w:rPr>
        <w:t xml:space="preserve"> </w:t>
      </w:r>
      <w:r w:rsidRPr="007E0297">
        <w:rPr>
          <w:rFonts w:ascii="Times New Roman" w:hAnsi="Times New Roman" w:cs="Times New Roman"/>
          <w:color w:val="000000"/>
          <w:sz w:val="24"/>
          <w:szCs w:val="24"/>
        </w:rPr>
        <w:t>группы:</w:t>
      </w:r>
    </w:p>
    <w:p w:rsidR="005073D0" w:rsidRPr="007A497D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1) расчет показателей и коэффициентов, характеризующих отдельные стороны 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ганизации производства;</w:t>
      </w:r>
    </w:p>
    <w:p w:rsidR="005073D0" w:rsidRPr="007A497D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>2) оценка организационного уровня через комплексные показатели и энергети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ским мет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дом;</w:t>
      </w:r>
    </w:p>
    <w:p w:rsidR="005073D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497D">
        <w:rPr>
          <w:rFonts w:ascii="Times New Roman" w:hAnsi="Times New Roman" w:cs="Times New Roman"/>
          <w:bCs/>
          <w:color w:val="000000"/>
          <w:sz w:val="24"/>
          <w:szCs w:val="24"/>
        </w:rPr>
        <w:t>3) оценка уровня организации через показатели н</w:t>
      </w:r>
      <w:r w:rsidRPr="007A497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A497D">
        <w:rPr>
          <w:rFonts w:ascii="Times New Roman" w:hAnsi="Times New Roman" w:cs="Times New Roman"/>
          <w:bCs/>
          <w:color w:val="000000"/>
          <w:sz w:val="24"/>
          <w:szCs w:val="24"/>
        </w:rPr>
        <w:t>дежности системы.</w:t>
      </w:r>
    </w:p>
    <w:p w:rsidR="005073D0" w:rsidRPr="007A497D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0" w:rsidRPr="00A3276B" w:rsidRDefault="005073D0" w:rsidP="005073D0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7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Оценка организационного уровня производства о</w:t>
      </w:r>
      <w:r w:rsidRPr="00A327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Pr="00A327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дельными частными показателями</w:t>
      </w:r>
    </w:p>
    <w:p w:rsidR="005073D0" w:rsidRPr="007A497D" w:rsidRDefault="005073D0" w:rsidP="005073D0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073D0" w:rsidRDefault="005073D0" w:rsidP="005073D0">
      <w:pPr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Таблица 3 </w:t>
      </w:r>
    </w:p>
    <w:p w:rsidR="005073D0" w:rsidRPr="007A497D" w:rsidRDefault="005073D0" w:rsidP="005073D0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>Относительные частные показатели организации произво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ства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4819"/>
      </w:tblGrid>
      <w:tr w:rsidR="005073D0" w:rsidRPr="007A497D" w:rsidTr="00EB577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985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показат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м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обознач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0" w:rsidRPr="007A497D" w:rsidTr="00EB577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985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итмичность     про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цессов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фактич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и плановый объ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емы продукции (в рублях);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тервал времени (месяц, квартал, год)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0" w:rsidRPr="007A497D" w:rsidTr="00EB577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985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Ритмично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     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льзования 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ресу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Σ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ΣМ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фактическая и план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чис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ленности рабочих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0" w:rsidRPr="007A497D" w:rsidTr="00EB5773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985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Ритмичность   м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риально-технического   снаб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3402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Кмтс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=1-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  <w:proofErr w:type="spellEnd"/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Мф,   </w:t>
            </w:r>
            <w:proofErr w:type="spellStart"/>
            <w:proofErr w:type="gram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Мпп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фактическая   и  плановая п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требности в материальных р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сурсах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0" w:rsidRPr="007A497D" w:rsidTr="00EB577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985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специал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Ктс</w:t>
            </w:r>
            <w:proofErr w:type="spellEnd"/>
            <w:proofErr w:type="gram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</w:t>
            </w:r>
            <w:proofErr w:type="spellEnd"/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73D0" w:rsidRPr="006D6E2E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объем продукции, выполненный сво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силами (в рублях);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- удельный вес в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0" w:rsidRPr="007A497D" w:rsidTr="00EB577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985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поточн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proofErr w:type="gram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 пр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водства</w:t>
            </w:r>
            <w:proofErr w:type="gramEnd"/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Кпот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фсп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</w:t>
            </w:r>
            <w:proofErr w:type="spellEnd"/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объем, выполненный на поточ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л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0" w:rsidRPr="007A497D" w:rsidTr="00EB577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985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оруди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труда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73D0" w:rsidRPr="006D6E2E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стоимость используемых машин и м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ханизмов за интервал вр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 (в руб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лях)                      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0" w:rsidRPr="007A497D" w:rsidTr="00EB57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985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тру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довых ресу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Кптр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ф/</w:t>
            </w: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Зф</w:t>
            </w:r>
            <w:proofErr w:type="spellEnd"/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Зф</w:t>
            </w:r>
            <w:proofErr w:type="spellEnd"/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фактическая основная зарпл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5073D0" w:rsidRPr="007A497D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3D0" w:rsidRPr="007A497D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>Интегральный коэффициент определяется, как равнодействующая величина, 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 среднеге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метрическое частных коэ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фициентов.</w:t>
      </w:r>
    </w:p>
    <w:p w:rsidR="005073D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>Использование частных показателей не позволяет характеризовать уровень ор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softHyphen/>
        <w:t>ганизации вс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го производства в комплексе, так как эти показатели не выявляют при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softHyphen/>
        <w:t>чинно-следственную связь между собой и не всегда выражают эк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номическую эффек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тивность производства.</w:t>
      </w:r>
    </w:p>
    <w:p w:rsidR="005073D0" w:rsidRPr="007A497D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0" w:rsidRPr="00A3276B" w:rsidRDefault="005073D0" w:rsidP="005073D0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A327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Комплексная оценка организационного уровня пр</w:t>
      </w:r>
      <w:r w:rsidRPr="00A327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</w:t>
      </w:r>
      <w:r w:rsidRPr="00A327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изводства</w:t>
      </w:r>
    </w:p>
    <w:p w:rsidR="005073D0" w:rsidRPr="007A497D" w:rsidRDefault="005073D0" w:rsidP="005073D0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073D0" w:rsidRPr="00187361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>Эффективности материального производства с учетом национального дохода Д, конечного продукта Р и производстве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ных фондов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 имеет вид</w:t>
      </w:r>
    </w:p>
    <w:p w:rsidR="005073D0" w:rsidRPr="006D6E2E" w:rsidRDefault="005073D0" w:rsidP="005073D0">
      <w:pPr>
        <w:widowControl/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Э=Д/(Р+Е*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6D6E2E">
        <w:rPr>
          <w:rFonts w:ascii="Times New Roman" w:hAnsi="Times New Roman" w:cs="Times New Roman"/>
          <w:color w:val="000000"/>
          <w:sz w:val="24"/>
          <w:szCs w:val="24"/>
        </w:rPr>
        <w:t>)=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П+З(Р+Ф),</w:t>
      </w:r>
    </w:p>
    <w:p w:rsidR="005073D0" w:rsidRPr="007A497D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где П - прибыль, получаемая при создании продукта, руб.; Е - норматив эффективности; </w:t>
      </w:r>
    </w:p>
    <w:p w:rsidR="005073D0" w:rsidRPr="007A497D" w:rsidRDefault="005073D0" w:rsidP="005073D0">
      <w:pPr>
        <w:widowControl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>3 -зарплата на создание продукта</w:t>
      </w:r>
    </w:p>
    <w:p w:rsidR="005073D0" w:rsidRPr="007A497D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организации процесса можно записать как отношение фактической эффективности Эф и потенциально возмо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ной 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Эп</w:t>
      </w:r>
      <w:proofErr w:type="spellEnd"/>
      <w:r w:rsidRPr="007A49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73D0" w:rsidRPr="007A497D" w:rsidRDefault="005073D0" w:rsidP="005073D0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Уор</w:t>
      </w:r>
      <w:proofErr w:type="spellEnd"/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7A497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Пф</w:t>
      </w:r>
      <w:proofErr w:type="spellEnd"/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Зф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)/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spellEnd"/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 + Е •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ф)</w:t>
      </w:r>
      <w:r>
        <w:rPr>
          <w:rFonts w:ascii="Times New Roman" w:hAnsi="Times New Roman" w:cs="Times New Roman"/>
          <w:color w:val="000000"/>
          <w:sz w:val="24"/>
          <w:szCs w:val="24"/>
        </w:rPr>
        <w:t>)/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((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Ппр</w:t>
      </w:r>
      <w:proofErr w:type="spellEnd"/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Зпв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)/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Рпв</w:t>
      </w:r>
      <w:proofErr w:type="spellEnd"/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 + Е •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пв</w:t>
      </w:r>
      <w:proofErr w:type="spellEnd"/>
      <w:r w:rsidRPr="007A497D">
        <w:rPr>
          <w:rFonts w:ascii="Times New Roman" w:hAnsi="Times New Roman" w:cs="Times New Roman"/>
          <w:color w:val="000000"/>
          <w:sz w:val="24"/>
          <w:szCs w:val="24"/>
        </w:rPr>
        <w:t>)),</w:t>
      </w:r>
    </w:p>
    <w:p w:rsidR="005073D0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Зф</w:t>
      </w:r>
      <w:proofErr w:type="spellEnd"/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spellEnd"/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Пф</w:t>
      </w:r>
      <w:proofErr w:type="spellEnd"/>
      <w:r w:rsidRPr="007A497D">
        <w:rPr>
          <w:rFonts w:ascii="Times New Roman" w:hAnsi="Times New Roman" w:cs="Times New Roman"/>
          <w:color w:val="000000"/>
          <w:sz w:val="24"/>
          <w:szCs w:val="24"/>
        </w:rPr>
        <w:t>- фактически достигнутые величины зарплаты, конечного продук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softHyphen/>
        <w:t>та, производс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венных фондов, пр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были, руб.; </w:t>
      </w:r>
    </w:p>
    <w:p w:rsidR="005073D0" w:rsidRPr="007A497D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пв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Рпв</w:t>
      </w:r>
      <w:proofErr w:type="spellEnd"/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пв</w:t>
      </w:r>
      <w:proofErr w:type="spellEnd"/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пв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соответствую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щие 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плановые величины.</w:t>
      </w:r>
    </w:p>
    <w:p w:rsidR="005073D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>Коэффициент использования орудии труда определ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ется степенью их исполь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по мощности (интенсивное испол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зование) и во времени (экстенсивное ис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пользование).</w:t>
      </w:r>
    </w:p>
    <w:p w:rsidR="005073D0" w:rsidRPr="007A497D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0" w:rsidRPr="00A3276B" w:rsidRDefault="005073D0" w:rsidP="005073D0">
      <w:pPr>
        <w:widowControl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A327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Оценка уровня организации производства по суммарной величине затрат энергии на пер</w:t>
      </w:r>
      <w:r w:rsidRPr="00A327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</w:t>
      </w:r>
      <w:r w:rsidRPr="00A327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мещение орудий, предметов и живого труда</w:t>
      </w:r>
    </w:p>
    <w:p w:rsidR="005073D0" w:rsidRPr="007A497D" w:rsidRDefault="005073D0" w:rsidP="005073D0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073D0" w:rsidRPr="007A497D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>Для анализа потребления энергии по каждому варианту технологического про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softHyphen/>
        <w:t>цесса следует опред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лить:</w:t>
      </w:r>
    </w:p>
    <w:p w:rsidR="005073D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D">
        <w:rPr>
          <w:rFonts w:ascii="Times New Roman" w:hAnsi="Times New Roman" w:cs="Times New Roman"/>
          <w:color w:val="000000"/>
          <w:sz w:val="24"/>
          <w:szCs w:val="24"/>
        </w:rPr>
        <w:t xml:space="preserve">1) количество теоретически возможного потребления энергии оборудованием </w:t>
      </w:r>
      <w:proofErr w:type="spellStart"/>
      <w:r w:rsidRPr="007A497D">
        <w:rPr>
          <w:rFonts w:ascii="Times New Roman" w:hAnsi="Times New Roman" w:cs="Times New Roman"/>
          <w:color w:val="000000"/>
          <w:sz w:val="24"/>
          <w:szCs w:val="24"/>
        </w:rPr>
        <w:t>Эо</w:t>
      </w:r>
      <w:proofErr w:type="spellEnd"/>
      <w:r w:rsidRPr="007A497D">
        <w:rPr>
          <w:rFonts w:ascii="Times New Roman" w:hAnsi="Times New Roman" w:cs="Times New Roman"/>
          <w:color w:val="000000"/>
          <w:sz w:val="24"/>
          <w:szCs w:val="24"/>
        </w:rPr>
        <w:t>, участву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щим в процессе;</w:t>
      </w:r>
    </w:p>
    <w:p w:rsidR="005073D0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97D">
        <w:rPr>
          <w:rFonts w:ascii="Times New Roman" w:hAnsi="Times New Roman" w:cs="Times New Roman"/>
          <w:color w:val="000000"/>
          <w:sz w:val="24"/>
          <w:szCs w:val="24"/>
        </w:rPr>
        <w:t>2) количество теоретически возможной затраченной энергии рабочими Эр;</w:t>
      </w:r>
    </w:p>
    <w:p w:rsidR="005073D0" w:rsidRPr="00554C9C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потребляемой энергии оборудованием в процессе </w:t>
      </w:r>
      <w:proofErr w:type="gramStart"/>
      <w:r w:rsidRPr="00554C9C">
        <w:rPr>
          <w:rFonts w:ascii="Times New Roman" w:hAnsi="Times New Roman" w:cs="Times New Roman"/>
          <w:color w:val="000000"/>
          <w:sz w:val="24"/>
          <w:szCs w:val="24"/>
        </w:rPr>
        <w:t>изготовления  изделий</w:t>
      </w:r>
      <w:proofErr w:type="gramEnd"/>
      <w:r w:rsidRPr="00554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о;</w:t>
      </w:r>
    </w:p>
    <w:p w:rsidR="005073D0" w:rsidRPr="00554C9C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C9C">
        <w:rPr>
          <w:rFonts w:ascii="Times New Roman" w:hAnsi="Times New Roman" w:cs="Times New Roman"/>
          <w:color w:val="000000"/>
          <w:sz w:val="24"/>
          <w:szCs w:val="24"/>
        </w:rPr>
        <w:t>4) количество затраченной энергии рабочими в пр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цессе изготовления из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делий,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р.</w:t>
      </w:r>
    </w:p>
    <w:p w:rsidR="005073D0" w:rsidRPr="00554C9C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C9C">
        <w:rPr>
          <w:rFonts w:ascii="Times New Roman" w:hAnsi="Times New Roman" w:cs="Times New Roman"/>
          <w:color w:val="000000"/>
          <w:sz w:val="24"/>
          <w:szCs w:val="24"/>
        </w:rPr>
        <w:t>Эффективность процесса оценивается как величин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proofErr w:type="spellStart"/>
      <w:r w:rsidRPr="00554C9C">
        <w:rPr>
          <w:rFonts w:ascii="Times New Roman" w:hAnsi="Times New Roman" w:cs="Times New Roman"/>
          <w:color w:val="000000"/>
          <w:sz w:val="24"/>
          <w:szCs w:val="24"/>
        </w:rPr>
        <w:t>Эо</w:t>
      </w:r>
      <w:proofErr w:type="spellEnd"/>
      <w:r w:rsidRPr="00554C9C">
        <w:rPr>
          <w:rFonts w:ascii="Times New Roman" w:hAnsi="Times New Roman" w:cs="Times New Roman"/>
          <w:color w:val="000000"/>
          <w:sz w:val="24"/>
          <w:szCs w:val="24"/>
        </w:rPr>
        <w:t xml:space="preserve">, Эр, </w:t>
      </w:r>
      <w:proofErr w:type="spellStart"/>
      <w:r w:rsidRPr="00554C9C">
        <w:rPr>
          <w:rFonts w:ascii="Times New Roman" w:hAnsi="Times New Roman" w:cs="Times New Roman"/>
          <w:color w:val="000000"/>
          <w:sz w:val="24"/>
          <w:szCs w:val="24"/>
        </w:rPr>
        <w:t>Оо</w:t>
      </w:r>
      <w:proofErr w:type="spellEnd"/>
      <w:r w:rsidRPr="00554C9C">
        <w:rPr>
          <w:rFonts w:ascii="Times New Roman" w:hAnsi="Times New Roman" w:cs="Times New Roman"/>
          <w:color w:val="000000"/>
          <w:sz w:val="24"/>
          <w:szCs w:val="24"/>
        </w:rPr>
        <w:t>, Ор на еди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softHyphen/>
        <w:t>ницу продукции, так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коэффициентом полноты испол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зования установленной мощ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softHyphen/>
        <w:t>ности оборудования</w:t>
      </w:r>
    </w:p>
    <w:p w:rsidR="005073D0" w:rsidRDefault="005073D0" w:rsidP="005073D0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C9C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54C9C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о/</w:t>
      </w:r>
      <w:proofErr w:type="spellStart"/>
      <w:r w:rsidRPr="00554C9C">
        <w:rPr>
          <w:rFonts w:ascii="Times New Roman" w:hAnsi="Times New Roman" w:cs="Times New Roman"/>
          <w:color w:val="000000"/>
          <w:sz w:val="24"/>
          <w:szCs w:val="24"/>
        </w:rPr>
        <w:t>Эо</w:t>
      </w:r>
      <w:proofErr w:type="spellEnd"/>
      <w:r w:rsidRPr="00554C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73D0" w:rsidRPr="00554C9C" w:rsidRDefault="005073D0" w:rsidP="005073D0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073D0" w:rsidRPr="00A3276B" w:rsidRDefault="005073D0" w:rsidP="005073D0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A327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Оценка уровня организации производства по наде</w:t>
      </w:r>
      <w:r w:rsidRPr="00A327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ж</w:t>
      </w:r>
      <w:r w:rsidRPr="00A327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ности функционирования системы</w:t>
      </w:r>
    </w:p>
    <w:p w:rsidR="005073D0" w:rsidRPr="00554C9C" w:rsidRDefault="005073D0" w:rsidP="005073D0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073D0" w:rsidRPr="00554C9C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C9C">
        <w:rPr>
          <w:rFonts w:ascii="Times New Roman" w:hAnsi="Times New Roman" w:cs="Times New Roman"/>
          <w:color w:val="000000"/>
          <w:sz w:val="24"/>
          <w:szCs w:val="24"/>
        </w:rPr>
        <w:t>Основными элементами производства являются: труд, предметы и средства труда, которые создают систему из множества элементов, имеющих сложные связи друг с другом. Уровень орган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зации такой системы находится в пр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мой зависимости от надежности ее функционирования. Для того, чт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бы оценить уровень организации технологического процесса, необходимо записать его в виде модели и ввести в каж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softHyphen/>
        <w:t>дое ее звено количественную характеристику надежности. Организац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онный ур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вень производства будет зависеть от надежности каждого элемента и надежности взаимо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softHyphen/>
        <w:t>связи в с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мой системе.</w:t>
      </w:r>
    </w:p>
    <w:p w:rsidR="005073D0" w:rsidRPr="00554C9C" w:rsidRDefault="005073D0" w:rsidP="005073D0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C9C">
        <w:rPr>
          <w:rFonts w:ascii="Times New Roman" w:hAnsi="Times New Roman" w:cs="Times New Roman"/>
          <w:color w:val="000000"/>
          <w:sz w:val="24"/>
          <w:szCs w:val="24"/>
        </w:rPr>
        <w:t>Основные схемы взаимосвязи элементов произво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 xml:space="preserve">ства: </w:t>
      </w:r>
    </w:p>
    <w:p w:rsidR="005073D0" w:rsidRPr="00554C9C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54C9C">
        <w:rPr>
          <w:rFonts w:ascii="Times New Roman" w:hAnsi="Times New Roman" w:cs="Times New Roman"/>
          <w:color w:val="000000"/>
          <w:sz w:val="24"/>
          <w:szCs w:val="24"/>
        </w:rPr>
        <w:t>1) последовательное соединение элементов системы;</w:t>
      </w:r>
    </w:p>
    <w:p w:rsidR="005073D0" w:rsidRPr="00554C9C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54C9C">
        <w:rPr>
          <w:rFonts w:ascii="Times New Roman" w:hAnsi="Times New Roman" w:cs="Times New Roman"/>
          <w:color w:val="000000"/>
          <w:sz w:val="24"/>
          <w:szCs w:val="24"/>
        </w:rPr>
        <w:t xml:space="preserve">2) параллельное соединение; </w:t>
      </w:r>
    </w:p>
    <w:p w:rsidR="005073D0" w:rsidRPr="00554C9C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54C9C">
        <w:rPr>
          <w:rFonts w:ascii="Times New Roman" w:hAnsi="Times New Roman" w:cs="Times New Roman"/>
          <w:color w:val="000000"/>
          <w:sz w:val="24"/>
          <w:szCs w:val="24"/>
        </w:rPr>
        <w:t>3) последовательно-параллельное соединение при наличии резервов по всем эле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softHyphen/>
        <w:t>ментам;</w:t>
      </w:r>
    </w:p>
    <w:p w:rsidR="005073D0" w:rsidRPr="00554C9C" w:rsidRDefault="005073D0" w:rsidP="005073D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54C9C">
        <w:rPr>
          <w:rFonts w:ascii="Times New Roman" w:hAnsi="Times New Roman" w:cs="Times New Roman"/>
          <w:color w:val="000000"/>
          <w:sz w:val="24"/>
          <w:szCs w:val="24"/>
        </w:rPr>
        <w:t>4) последовательно-параллельное соединение с частичным резервированием эле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softHyphen/>
        <w:t>ментов.</w:t>
      </w:r>
    </w:p>
    <w:p w:rsidR="005073D0" w:rsidRPr="00554C9C" w:rsidRDefault="005073D0" w:rsidP="005073D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C9C">
        <w:rPr>
          <w:rFonts w:ascii="Times New Roman" w:hAnsi="Times New Roman" w:cs="Times New Roman"/>
          <w:color w:val="000000"/>
          <w:sz w:val="24"/>
          <w:szCs w:val="24"/>
        </w:rPr>
        <w:t>Под надежностью понимаются способность организационных, технологических, экономич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ских решений с заданной вероятностью обеспечить достижение заданного результата технологич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ским процессов во времени и возможность возобновления функционирования системы, утраче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ного под воздействием случайных возмущений (табл. 4).</w:t>
      </w:r>
    </w:p>
    <w:p w:rsidR="005073D0" w:rsidRPr="00554C9C" w:rsidRDefault="005073D0" w:rsidP="005073D0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C9C">
        <w:rPr>
          <w:rFonts w:ascii="Times New Roman" w:hAnsi="Times New Roman" w:cs="Times New Roman"/>
          <w:color w:val="000000"/>
          <w:sz w:val="24"/>
          <w:szCs w:val="24"/>
        </w:rPr>
        <w:t>Основные Показатели надежности восстанавл</w:t>
      </w:r>
      <w:r>
        <w:rPr>
          <w:rFonts w:ascii="Times New Roman" w:hAnsi="Times New Roman" w:cs="Times New Roman"/>
          <w:color w:val="000000"/>
          <w:sz w:val="24"/>
          <w:szCs w:val="24"/>
        </w:rPr>
        <w:t>ивае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мых эл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54C9C">
        <w:rPr>
          <w:rFonts w:ascii="Times New Roman" w:hAnsi="Times New Roman" w:cs="Times New Roman"/>
          <w:color w:val="000000"/>
          <w:sz w:val="24"/>
          <w:szCs w:val="24"/>
        </w:rPr>
        <w:t>ментов системы</w:t>
      </w:r>
    </w:p>
    <w:p w:rsidR="005073D0" w:rsidRPr="00554C9C" w:rsidRDefault="005073D0" w:rsidP="005073D0">
      <w:pPr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554C9C">
        <w:rPr>
          <w:rFonts w:ascii="Times New Roman" w:hAnsi="Times New Roman" w:cs="Times New Roman"/>
          <w:color w:val="000000"/>
          <w:sz w:val="24"/>
          <w:szCs w:val="24"/>
        </w:rPr>
        <w:t xml:space="preserve">Таблица 4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4538"/>
        <w:gridCol w:w="3969"/>
      </w:tblGrid>
      <w:tr w:rsidR="005073D0" w:rsidRPr="00554C9C" w:rsidTr="009C510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10F" w:rsidRDefault="009C510F" w:rsidP="009C510F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073D0" w:rsidRPr="009C510F" w:rsidRDefault="005073D0" w:rsidP="009C510F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1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8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73D0" w:rsidRPr="009C510F" w:rsidRDefault="005073D0" w:rsidP="009C510F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1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Показатели</w:t>
            </w:r>
          </w:p>
        </w:tc>
      </w:tr>
      <w:tr w:rsidR="005073D0" w:rsidRPr="00554C9C" w:rsidTr="009C510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D0" w:rsidRPr="009C510F" w:rsidRDefault="005073D0" w:rsidP="009C510F">
            <w:pPr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D0" w:rsidRPr="009C510F" w:rsidRDefault="005073D0" w:rsidP="009C510F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1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частный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73D0" w:rsidRPr="009C510F" w:rsidRDefault="005073D0" w:rsidP="009C510F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1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обобщенный</w:t>
            </w:r>
          </w:p>
        </w:tc>
      </w:tr>
      <w:tr w:rsidR="005073D0" w:rsidRPr="00554C9C" w:rsidTr="00EB577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554C9C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Безотказность</w:t>
            </w:r>
          </w:p>
          <w:p w:rsidR="005073D0" w:rsidRPr="00554C9C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554C9C" w:rsidRDefault="009C510F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Вероятность </w:t>
            </w:r>
            <w:r w:rsidR="005073D0"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безотказной ра</w:t>
            </w:r>
            <w:r w:rsidR="005073D0"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боты, инте</w:t>
            </w:r>
            <w:r w:rsidR="005073D0"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073D0"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сивность о</w:t>
            </w:r>
            <w:r w:rsidR="005073D0"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073D0"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3D0" w:rsidRPr="00554C9C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готовности и коэфф</w:t>
            </w:r>
            <w:r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 пр</w:t>
            </w:r>
            <w:r w:rsidR="009C5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остоя                    </w:t>
            </w:r>
          </w:p>
        </w:tc>
      </w:tr>
      <w:tr w:rsidR="005073D0" w:rsidRPr="00554C9C" w:rsidTr="00EB5773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554C9C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ваемость</w:t>
            </w:r>
          </w:p>
          <w:p w:rsidR="005073D0" w:rsidRPr="00554C9C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D0" w:rsidRPr="00554C9C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восстановления, интенси</w:t>
            </w:r>
            <w:r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   во</w:t>
            </w:r>
            <w:r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</w:t>
            </w:r>
            <w:r w:rsidRPr="005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объекта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3D0" w:rsidRPr="00554C9C" w:rsidRDefault="005073D0" w:rsidP="00EB5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073D0" w:rsidRDefault="005073D0" w:rsidP="005073D0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7F85" w:rsidRDefault="00C57F85">
      <w:bookmarkStart w:id="0" w:name="_GoBack"/>
      <w:bookmarkEnd w:id="0"/>
    </w:p>
    <w:sectPr w:rsidR="00C57F85" w:rsidSect="005073D0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E97"/>
    <w:multiLevelType w:val="hybridMultilevel"/>
    <w:tmpl w:val="418876EE"/>
    <w:lvl w:ilvl="0" w:tplc="E3D860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6FAB018">
      <w:numFmt w:val="none"/>
      <w:lvlText w:val=""/>
      <w:lvlJc w:val="left"/>
      <w:pPr>
        <w:tabs>
          <w:tab w:val="num" w:pos="360"/>
        </w:tabs>
      </w:pPr>
    </w:lvl>
    <w:lvl w:ilvl="2" w:tplc="0BF055CC">
      <w:numFmt w:val="none"/>
      <w:lvlText w:val=""/>
      <w:lvlJc w:val="left"/>
      <w:pPr>
        <w:tabs>
          <w:tab w:val="num" w:pos="360"/>
        </w:tabs>
      </w:pPr>
    </w:lvl>
    <w:lvl w:ilvl="3" w:tplc="ECAAB922">
      <w:numFmt w:val="none"/>
      <w:lvlText w:val=""/>
      <w:lvlJc w:val="left"/>
      <w:pPr>
        <w:tabs>
          <w:tab w:val="num" w:pos="360"/>
        </w:tabs>
      </w:pPr>
    </w:lvl>
    <w:lvl w:ilvl="4" w:tplc="C7080C12">
      <w:numFmt w:val="none"/>
      <w:lvlText w:val=""/>
      <w:lvlJc w:val="left"/>
      <w:pPr>
        <w:tabs>
          <w:tab w:val="num" w:pos="360"/>
        </w:tabs>
      </w:pPr>
    </w:lvl>
    <w:lvl w:ilvl="5" w:tplc="7FE2A930">
      <w:numFmt w:val="none"/>
      <w:lvlText w:val=""/>
      <w:lvlJc w:val="left"/>
      <w:pPr>
        <w:tabs>
          <w:tab w:val="num" w:pos="360"/>
        </w:tabs>
      </w:pPr>
    </w:lvl>
    <w:lvl w:ilvl="6" w:tplc="4574F5A8">
      <w:numFmt w:val="none"/>
      <w:lvlText w:val=""/>
      <w:lvlJc w:val="left"/>
      <w:pPr>
        <w:tabs>
          <w:tab w:val="num" w:pos="360"/>
        </w:tabs>
      </w:pPr>
    </w:lvl>
    <w:lvl w:ilvl="7" w:tplc="BD747C2E">
      <w:numFmt w:val="none"/>
      <w:lvlText w:val=""/>
      <w:lvlJc w:val="left"/>
      <w:pPr>
        <w:tabs>
          <w:tab w:val="num" w:pos="360"/>
        </w:tabs>
      </w:pPr>
    </w:lvl>
    <w:lvl w:ilvl="8" w:tplc="85629C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F2B1D06"/>
    <w:multiLevelType w:val="hybridMultilevel"/>
    <w:tmpl w:val="CFA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54BA0"/>
    <w:multiLevelType w:val="hybridMultilevel"/>
    <w:tmpl w:val="9F6A23BA"/>
    <w:lvl w:ilvl="0" w:tplc="E66A2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94302E">
      <w:numFmt w:val="none"/>
      <w:lvlText w:val=""/>
      <w:lvlJc w:val="left"/>
      <w:pPr>
        <w:tabs>
          <w:tab w:val="num" w:pos="360"/>
        </w:tabs>
      </w:pPr>
    </w:lvl>
    <w:lvl w:ilvl="2" w:tplc="E416BDD8">
      <w:numFmt w:val="none"/>
      <w:lvlText w:val=""/>
      <w:lvlJc w:val="left"/>
      <w:pPr>
        <w:tabs>
          <w:tab w:val="num" w:pos="360"/>
        </w:tabs>
      </w:pPr>
    </w:lvl>
    <w:lvl w:ilvl="3" w:tplc="B6CEA94A">
      <w:numFmt w:val="none"/>
      <w:lvlText w:val=""/>
      <w:lvlJc w:val="left"/>
      <w:pPr>
        <w:tabs>
          <w:tab w:val="num" w:pos="360"/>
        </w:tabs>
      </w:pPr>
    </w:lvl>
    <w:lvl w:ilvl="4" w:tplc="FB406E64">
      <w:numFmt w:val="none"/>
      <w:lvlText w:val=""/>
      <w:lvlJc w:val="left"/>
      <w:pPr>
        <w:tabs>
          <w:tab w:val="num" w:pos="360"/>
        </w:tabs>
      </w:pPr>
    </w:lvl>
    <w:lvl w:ilvl="5" w:tplc="94DA00FC">
      <w:numFmt w:val="none"/>
      <w:lvlText w:val=""/>
      <w:lvlJc w:val="left"/>
      <w:pPr>
        <w:tabs>
          <w:tab w:val="num" w:pos="360"/>
        </w:tabs>
      </w:pPr>
    </w:lvl>
    <w:lvl w:ilvl="6" w:tplc="2E6063BE">
      <w:numFmt w:val="none"/>
      <w:lvlText w:val=""/>
      <w:lvlJc w:val="left"/>
      <w:pPr>
        <w:tabs>
          <w:tab w:val="num" w:pos="360"/>
        </w:tabs>
      </w:pPr>
    </w:lvl>
    <w:lvl w:ilvl="7" w:tplc="D83C2F14">
      <w:numFmt w:val="none"/>
      <w:lvlText w:val=""/>
      <w:lvlJc w:val="left"/>
      <w:pPr>
        <w:tabs>
          <w:tab w:val="num" w:pos="360"/>
        </w:tabs>
      </w:pPr>
    </w:lvl>
    <w:lvl w:ilvl="8" w:tplc="6A26D1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0D"/>
    <w:rsid w:val="005073D0"/>
    <w:rsid w:val="005F532C"/>
    <w:rsid w:val="009C510F"/>
    <w:rsid w:val="00BB390D"/>
    <w:rsid w:val="00C57F85"/>
    <w:rsid w:val="00C60DE2"/>
    <w:rsid w:val="00E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51BB"/>
  <w15:chartTrackingRefBased/>
  <w15:docId w15:val="{371F52A0-E00D-40C6-977B-F86124E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TimesNewRoman">
    <w:name w:val="Обычный + Times New Roman"/>
    <w:aliases w:val="12 пт"/>
    <w:basedOn w:val="a"/>
    <w:rsid w:val="005073D0"/>
    <w:pPr>
      <w:widowControl/>
      <w:shd w:val="clear" w:color="auto" w:fill="FFFFFF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507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73D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5073D0"/>
  </w:style>
  <w:style w:type="character" w:styleId="a6">
    <w:name w:val="Hyperlink"/>
    <w:basedOn w:val="a0"/>
    <w:rsid w:val="005073D0"/>
    <w:rPr>
      <w:color w:val="0000FF"/>
      <w:u w:val="single"/>
    </w:rPr>
  </w:style>
  <w:style w:type="paragraph" w:styleId="a7">
    <w:name w:val="Document Map"/>
    <w:basedOn w:val="a"/>
    <w:link w:val="a8"/>
    <w:semiHidden/>
    <w:rsid w:val="005073D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5073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footer"/>
    <w:basedOn w:val="a"/>
    <w:link w:val="aa"/>
    <w:rsid w:val="005073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73D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5073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07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rsid w:val="00507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073D0"/>
    <w:pPr>
      <w:ind w:left="280"/>
      <w:jc w:val="center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af">
    <w:name w:val="Заголовок Знак"/>
    <w:basedOn w:val="a0"/>
    <w:link w:val="ae"/>
    <w:rsid w:val="005073D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2020-04-22T11:18:00Z</dcterms:created>
  <dcterms:modified xsi:type="dcterms:W3CDTF">2020-04-22T11:52:00Z</dcterms:modified>
</cp:coreProperties>
</file>