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3" w:rsidRPr="00D03FB3" w:rsidRDefault="00D03FB3" w:rsidP="00D80C75">
      <w:pPr>
        <w:jc w:val="center"/>
      </w:pPr>
      <w:r>
        <w:t>Вопросы для экзамена гр.НТКБ17</w:t>
      </w:r>
      <w:r>
        <w:rPr>
          <w:lang w:val="en-US"/>
        </w:rPr>
        <w:t>z1</w:t>
      </w:r>
    </w:p>
    <w:p w:rsidR="003F10A3" w:rsidRDefault="00D80C75" w:rsidP="00D80C75">
      <w:pPr>
        <w:jc w:val="center"/>
      </w:pPr>
      <w:r>
        <w:t>Физические процессы взаимодействия РО с грунтом</w:t>
      </w:r>
    </w:p>
    <w:p w:rsidR="00D80C75" w:rsidRDefault="00D80C75" w:rsidP="00D80C75">
      <w:r>
        <w:t>1. Способы разрушения грунтов.</w:t>
      </w:r>
    </w:p>
    <w:p w:rsidR="00D80C75" w:rsidRDefault="00D80C75" w:rsidP="00D80C75">
      <w:r>
        <w:t>2. Виды резания.</w:t>
      </w:r>
    </w:p>
    <w:p w:rsidR="00D80C75" w:rsidRDefault="00D80C75" w:rsidP="00D80C75">
      <w:r>
        <w:t>3. Рабочие органы ТТМ, их параметры.</w:t>
      </w:r>
    </w:p>
    <w:p w:rsidR="00D80C75" w:rsidRDefault="00D80C75" w:rsidP="00D80C75">
      <w:r>
        <w:t xml:space="preserve">4. Теория разработки грунтов проф. </w:t>
      </w:r>
      <w:proofErr w:type="spellStart"/>
      <w:r>
        <w:t>В.П.Горячкина</w:t>
      </w:r>
      <w:proofErr w:type="spellEnd"/>
      <w:r>
        <w:t>.</w:t>
      </w:r>
    </w:p>
    <w:p w:rsidR="00D80C75" w:rsidRDefault="00D80C75" w:rsidP="00D80C75">
      <w:r>
        <w:t xml:space="preserve">5. Теория разработки грунтов </w:t>
      </w:r>
      <w:proofErr w:type="spellStart"/>
      <w:r>
        <w:t>проф.А.Н.Зеленина</w:t>
      </w:r>
      <w:proofErr w:type="spellEnd"/>
      <w:r>
        <w:t>.</w:t>
      </w:r>
    </w:p>
    <w:p w:rsidR="00D80C75" w:rsidRDefault="00D80C75" w:rsidP="00D80C75">
      <w:r>
        <w:t xml:space="preserve">6. Ударник </w:t>
      </w:r>
      <w:proofErr w:type="spellStart"/>
      <w:r>
        <w:t>ДорНИИ</w:t>
      </w:r>
      <w:proofErr w:type="spellEnd"/>
      <w:r>
        <w:t xml:space="preserve"> и его использование в теории резания.</w:t>
      </w:r>
    </w:p>
    <w:p w:rsidR="00D80C75" w:rsidRDefault="00D80C75" w:rsidP="00D80C75">
      <w:r>
        <w:t>7. Резание грунта элементарными рабочими органами.</w:t>
      </w:r>
    </w:p>
    <w:p w:rsidR="00D80C75" w:rsidRDefault="00D80C75" w:rsidP="00D80C75">
      <w:r>
        <w:t xml:space="preserve">8. Теория разработки грунтов  проф. </w:t>
      </w:r>
      <w:proofErr w:type="spellStart"/>
      <w:r>
        <w:t>Ю.А.Ветрова</w:t>
      </w:r>
      <w:proofErr w:type="spellEnd"/>
      <w:r>
        <w:t>.</w:t>
      </w:r>
    </w:p>
    <w:p w:rsidR="00D80C75" w:rsidRDefault="00D80C75" w:rsidP="00D80C75">
      <w:r>
        <w:t xml:space="preserve">9. Подпорные стенки и их </w:t>
      </w:r>
      <w:proofErr w:type="spellStart"/>
      <w:r>
        <w:t>видф</w:t>
      </w:r>
      <w:proofErr w:type="spellEnd"/>
      <w:r>
        <w:t>.</w:t>
      </w:r>
    </w:p>
    <w:p w:rsidR="00D80C75" w:rsidRDefault="00D80C75" w:rsidP="00D80C75">
      <w:r>
        <w:t xml:space="preserve">10. </w:t>
      </w:r>
      <w:r w:rsidR="002E4F62">
        <w:t>Основы теории предельного равновесия грунтов. Закон Кулона.</w:t>
      </w:r>
    </w:p>
    <w:p w:rsidR="002E4F62" w:rsidRDefault="002E4F62" w:rsidP="00D80C75">
      <w:r>
        <w:t>11. Активное и пассивное давление грунта на стенку.</w:t>
      </w:r>
    </w:p>
    <w:p w:rsidR="002E4F62" w:rsidRDefault="002E4F62" w:rsidP="00D80C75">
      <w:r>
        <w:t>12. Теория разрушения грунтов проф. К.А.Артемьева.</w:t>
      </w:r>
    </w:p>
    <w:p w:rsidR="002E4F62" w:rsidRDefault="002E4F62" w:rsidP="00D80C75">
      <w:r>
        <w:t>13. Теория копания грунтов проф. Н.Г.Домбровского.</w:t>
      </w:r>
    </w:p>
    <w:p w:rsidR="002E4F62" w:rsidRDefault="002E4F62" w:rsidP="00D80C75">
      <w:r>
        <w:t>14. Копание грунтов отвалами, виды отвалов.</w:t>
      </w:r>
    </w:p>
    <w:p w:rsidR="002E4F62" w:rsidRDefault="002E4F62" w:rsidP="00D80C75">
      <w:r>
        <w:t xml:space="preserve"> 15. Копание  грунтов полусферическим и сферическим отвалами.</w:t>
      </w:r>
    </w:p>
    <w:p w:rsidR="002E4F62" w:rsidRDefault="002E4F62" w:rsidP="00D80C75">
      <w:r>
        <w:t>16.Разработка грунтов при бестраншейной прокладке коммуникаций.</w:t>
      </w:r>
    </w:p>
    <w:p w:rsidR="002E4F62" w:rsidRDefault="002E4F62" w:rsidP="00D80C75">
      <w:r>
        <w:t>17. Разработка грунтов рыхлителями.</w:t>
      </w:r>
    </w:p>
    <w:p w:rsidR="00FE7DBB" w:rsidRDefault="00FE7DBB" w:rsidP="00D80C75">
      <w:r>
        <w:t>18. Грунт, как среда машин.</w:t>
      </w:r>
    </w:p>
    <w:p w:rsidR="002D164F" w:rsidRDefault="002D164F" w:rsidP="00D80C75"/>
    <w:p w:rsidR="002D164F" w:rsidRDefault="002D164F" w:rsidP="00D80C75"/>
    <w:sectPr w:rsidR="002D164F" w:rsidSect="003F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0C75"/>
    <w:rsid w:val="002D164F"/>
    <w:rsid w:val="002E4F62"/>
    <w:rsid w:val="003F10A3"/>
    <w:rsid w:val="006C5768"/>
    <w:rsid w:val="00B225EF"/>
    <w:rsid w:val="00D03FB3"/>
    <w:rsid w:val="00D80C75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209F-BB29-4CFE-9D37-B7F5DED2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Иосифович</dc:creator>
  <cp:lastModifiedBy>Василий Иосифович</cp:lastModifiedBy>
  <cp:revision>2</cp:revision>
  <dcterms:created xsi:type="dcterms:W3CDTF">2020-05-22T15:16:00Z</dcterms:created>
  <dcterms:modified xsi:type="dcterms:W3CDTF">2020-05-22T15:16:00Z</dcterms:modified>
</cp:coreProperties>
</file>