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BF" w:rsidRPr="00A55BCD" w:rsidRDefault="00A55BCD" w:rsidP="00164784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Краткий конспект лекций</w:t>
      </w:r>
    </w:p>
    <w:p w:rsidR="00164784" w:rsidRDefault="00164784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>Раздел 1. Введение</w:t>
      </w:r>
    </w:p>
    <w:p w:rsidR="0077360C" w:rsidRDefault="00164784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 1.1.  Цель, задачи дисциплины. Общие сведения о РО СДМ и средах</w:t>
      </w:r>
    </w:p>
    <w:p w:rsidR="00164784" w:rsidRDefault="0077360C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64784">
        <w:rPr>
          <w:sz w:val="24"/>
          <w:szCs w:val="24"/>
        </w:rPr>
        <w:t xml:space="preserve">Цель, задачи дисциплины  общие </w:t>
      </w:r>
      <w:r w:rsidR="00A55BCD">
        <w:rPr>
          <w:sz w:val="24"/>
          <w:szCs w:val="24"/>
        </w:rPr>
        <w:t>сведения о  рабочих органах СДМ,  о</w:t>
      </w:r>
      <w:r w:rsidR="00164784">
        <w:rPr>
          <w:sz w:val="24"/>
          <w:szCs w:val="24"/>
        </w:rPr>
        <w:t>бщие сведения о средах</w:t>
      </w:r>
    </w:p>
    <w:p w:rsidR="00164784" w:rsidRDefault="00164784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Тема 1.2. Рабочие органы СДМ</w:t>
      </w:r>
    </w:p>
    <w:p w:rsidR="00164784" w:rsidRDefault="0077360C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4784">
        <w:rPr>
          <w:sz w:val="24"/>
          <w:szCs w:val="24"/>
        </w:rPr>
        <w:t xml:space="preserve">Назначение,  конструкция, параметры РО СДМ. Использование при работе. </w:t>
      </w:r>
      <w:r>
        <w:rPr>
          <w:sz w:val="24"/>
          <w:szCs w:val="24"/>
        </w:rPr>
        <w:t>История создания и развития.</w:t>
      </w:r>
    </w:p>
    <w:p w:rsidR="0077360C" w:rsidRDefault="0077360C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>Раздел 2. Грунт, как теоретическая модель среды</w:t>
      </w:r>
    </w:p>
    <w:p w:rsidR="0077360C" w:rsidRDefault="0077360C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 2.1. Грунт, как среда машин</w:t>
      </w:r>
    </w:p>
    <w:p w:rsidR="0077360C" w:rsidRDefault="0077360C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B5F3D">
        <w:rPr>
          <w:sz w:val="24"/>
          <w:szCs w:val="24"/>
        </w:rPr>
        <w:t xml:space="preserve">Модели грунта, их назначение и использование в </w:t>
      </w:r>
      <w:proofErr w:type="spellStart"/>
      <w:r w:rsidR="009B5F3D">
        <w:rPr>
          <w:sz w:val="24"/>
          <w:szCs w:val="24"/>
        </w:rPr>
        <w:t>теории</w:t>
      </w:r>
      <w:proofErr w:type="gramStart"/>
      <w:r w:rsidR="009B5F3D">
        <w:rPr>
          <w:sz w:val="24"/>
          <w:szCs w:val="24"/>
        </w:rPr>
        <w:t>.К</w:t>
      </w:r>
      <w:proofErr w:type="gramEnd"/>
      <w:r w:rsidR="009B5F3D">
        <w:rPr>
          <w:sz w:val="24"/>
          <w:szCs w:val="24"/>
        </w:rPr>
        <w:t>лассификация</w:t>
      </w:r>
      <w:proofErr w:type="spellEnd"/>
      <w:r w:rsidR="009B5F3D">
        <w:rPr>
          <w:sz w:val="24"/>
          <w:szCs w:val="24"/>
        </w:rPr>
        <w:t>, основные параметры .</w:t>
      </w:r>
      <w:r w:rsidR="00A45AA9">
        <w:rPr>
          <w:sz w:val="24"/>
          <w:szCs w:val="24"/>
        </w:rPr>
        <w:t xml:space="preserve"> Модель сплошного твердого тела. Модели связной среды.</w:t>
      </w:r>
    </w:p>
    <w:p w:rsidR="009B5F3D" w:rsidRDefault="009B5F3D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 2.2. Теоретические модели грунтов</w:t>
      </w:r>
    </w:p>
    <w:p w:rsidR="009B5F3D" w:rsidRDefault="009B5F3D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Теоретические модели грунтов, их назначение,  использование и характеристика. Характеристика реологических моделей грунта.</w:t>
      </w:r>
    </w:p>
    <w:p w:rsidR="009B5F3D" w:rsidRDefault="009B5F3D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2.3. </w:t>
      </w:r>
      <w:r w:rsidR="00A45AA9">
        <w:rPr>
          <w:sz w:val="24"/>
          <w:szCs w:val="24"/>
        </w:rPr>
        <w:t>Способы разрушения грунтовых  сред</w:t>
      </w:r>
    </w:p>
    <w:p w:rsidR="00A45AA9" w:rsidRDefault="00A45AA9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Способы разрушения материалов и грунтовых сред. Разрушение грунтовых сред на основе модели сплошного твердого тела. Разрушение грунтовой среды отрывом и сдвигом. </w:t>
      </w:r>
      <w:r w:rsidR="002017C6">
        <w:rPr>
          <w:sz w:val="24"/>
          <w:szCs w:val="24"/>
        </w:rPr>
        <w:t xml:space="preserve">Разрушение грунтовой среды  на основе модели связной среды. Круги </w:t>
      </w:r>
      <w:proofErr w:type="spellStart"/>
      <w:r w:rsidR="002017C6">
        <w:rPr>
          <w:sz w:val="24"/>
          <w:szCs w:val="24"/>
        </w:rPr>
        <w:t>Моора</w:t>
      </w:r>
      <w:proofErr w:type="spellEnd"/>
      <w:r w:rsidR="002017C6">
        <w:rPr>
          <w:sz w:val="24"/>
          <w:szCs w:val="24"/>
        </w:rPr>
        <w:t xml:space="preserve">. Учет упругих деформаций грунта при </w:t>
      </w:r>
      <w:r w:rsidR="0027699B">
        <w:rPr>
          <w:sz w:val="24"/>
          <w:szCs w:val="24"/>
        </w:rPr>
        <w:t>разрушении.</w:t>
      </w:r>
    </w:p>
    <w:p w:rsidR="0027699B" w:rsidRDefault="0027699B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>Раздел 3.Резание грунта РО СДМ</w:t>
      </w:r>
    </w:p>
    <w:p w:rsidR="0027699B" w:rsidRDefault="0027699B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 3.1. Теории резания грунтов</w:t>
      </w:r>
      <w:r w:rsidR="00AE1682" w:rsidRPr="00AE1682">
        <w:rPr>
          <w:sz w:val="24"/>
          <w:szCs w:val="24"/>
        </w:rPr>
        <w:t xml:space="preserve"> </w:t>
      </w:r>
      <w:r w:rsidR="00AE1682">
        <w:rPr>
          <w:sz w:val="24"/>
          <w:szCs w:val="24"/>
        </w:rPr>
        <w:t>экспериментальные</w:t>
      </w:r>
    </w:p>
    <w:p w:rsidR="0027699B" w:rsidRDefault="0027699B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Взаимодействие РО с грунтом при резании. Теории, экспериментальные: акад. </w:t>
      </w:r>
      <w:proofErr w:type="spellStart"/>
      <w:r>
        <w:rPr>
          <w:sz w:val="24"/>
          <w:szCs w:val="24"/>
        </w:rPr>
        <w:t>В.П.Горячкина</w:t>
      </w:r>
      <w:proofErr w:type="spellEnd"/>
      <w:r>
        <w:rPr>
          <w:sz w:val="24"/>
          <w:szCs w:val="24"/>
        </w:rPr>
        <w:t xml:space="preserve">,  проф. А.Н. Зеленина, </w:t>
      </w:r>
      <w:r w:rsidR="00AE1682">
        <w:rPr>
          <w:sz w:val="24"/>
          <w:szCs w:val="24"/>
        </w:rPr>
        <w:t xml:space="preserve">проф. Ю.А. </w:t>
      </w:r>
      <w:proofErr w:type="spellStart"/>
      <w:r w:rsidR="00AE1682">
        <w:rPr>
          <w:sz w:val="24"/>
          <w:szCs w:val="24"/>
        </w:rPr>
        <w:t>Ветрова</w:t>
      </w:r>
      <w:proofErr w:type="spellEnd"/>
      <w:r w:rsidR="00AE1682">
        <w:rPr>
          <w:sz w:val="24"/>
          <w:szCs w:val="24"/>
        </w:rPr>
        <w:t>. Исходные предпосылки, расчетные зависимости</w:t>
      </w:r>
    </w:p>
    <w:p w:rsidR="00AE1682" w:rsidRDefault="00AE1682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 3.2. Теории  резания грунта аналитические</w:t>
      </w:r>
    </w:p>
    <w:p w:rsidR="00AE1682" w:rsidRDefault="00AE1682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Теория резания грунтов проф. К.А. </w:t>
      </w:r>
      <w:proofErr w:type="spellStart"/>
      <w:r>
        <w:rPr>
          <w:sz w:val="24"/>
          <w:szCs w:val="24"/>
        </w:rPr>
        <w:t>Артемьева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сновы</w:t>
      </w:r>
      <w:proofErr w:type="spellEnd"/>
      <w:r>
        <w:rPr>
          <w:sz w:val="24"/>
          <w:szCs w:val="24"/>
        </w:rPr>
        <w:t xml:space="preserve"> теории подпорных стенок. Основы теории предельного равновесия </w:t>
      </w:r>
      <w:proofErr w:type="spellStart"/>
      <w:r>
        <w:rPr>
          <w:sz w:val="24"/>
          <w:szCs w:val="24"/>
        </w:rPr>
        <w:t>грунтов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езание</w:t>
      </w:r>
      <w:proofErr w:type="spellEnd"/>
      <w:r>
        <w:rPr>
          <w:sz w:val="24"/>
          <w:szCs w:val="24"/>
        </w:rPr>
        <w:t xml:space="preserve"> грунта острым ножом.</w:t>
      </w:r>
    </w:p>
    <w:p w:rsidR="000D61FF" w:rsidRDefault="000D61FF" w:rsidP="00164784">
      <w:pPr>
        <w:jc w:val="both"/>
        <w:rPr>
          <w:sz w:val="24"/>
          <w:szCs w:val="24"/>
        </w:rPr>
      </w:pPr>
    </w:p>
    <w:p w:rsidR="000D61FF" w:rsidRDefault="000D61FF" w:rsidP="00164784">
      <w:pPr>
        <w:jc w:val="both"/>
        <w:rPr>
          <w:sz w:val="24"/>
          <w:szCs w:val="24"/>
        </w:rPr>
      </w:pPr>
    </w:p>
    <w:p w:rsidR="000D61FF" w:rsidRDefault="000D61FF" w:rsidP="00164784">
      <w:pPr>
        <w:jc w:val="both"/>
        <w:rPr>
          <w:sz w:val="24"/>
          <w:szCs w:val="24"/>
        </w:rPr>
      </w:pPr>
    </w:p>
    <w:p w:rsidR="00AE1682" w:rsidRDefault="00AE1682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Раздел 4. Копание грунтов РО СДМ</w:t>
      </w:r>
    </w:p>
    <w:p w:rsidR="000D61FF" w:rsidRDefault="00AE1682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4.1. </w:t>
      </w:r>
      <w:r w:rsidR="000D61FF">
        <w:rPr>
          <w:sz w:val="24"/>
          <w:szCs w:val="24"/>
        </w:rPr>
        <w:t>Копание грунтов отвалами</w:t>
      </w:r>
    </w:p>
    <w:p w:rsidR="00AE1682" w:rsidRDefault="000D61FF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Копание грунтов отвалами бульдозера: прямым, полусферическим, сферическим. Копание грунтов отвалом автогрейдера, косое копание.  </w:t>
      </w:r>
      <w:r w:rsidR="00AE1682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 процесса.</w:t>
      </w:r>
    </w:p>
    <w:p w:rsidR="000D61FF" w:rsidRDefault="000D61FF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 4.2. Копание грунтов ковшами ЭО</w:t>
      </w:r>
    </w:p>
    <w:p w:rsidR="000D61FF" w:rsidRDefault="000D61FF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Теория копания грунтов проф. Н.Г.Домбровского. </w:t>
      </w:r>
      <w:r w:rsidRPr="000D6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Копание грунтов ковшом  ЭО прямая лопата. Копание грунтов ковшом  </w:t>
      </w:r>
      <w:r w:rsidR="000B4C93">
        <w:rPr>
          <w:sz w:val="24"/>
          <w:szCs w:val="24"/>
        </w:rPr>
        <w:t>драглайна</w:t>
      </w:r>
    </w:p>
    <w:p w:rsidR="000B4C93" w:rsidRDefault="000B4C93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 4.3. Копание грунтов ковшом скрепера</w:t>
      </w:r>
    </w:p>
    <w:p w:rsidR="000B4C93" w:rsidRDefault="000B4C93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Теория копания </w:t>
      </w:r>
      <w:proofErr w:type="spellStart"/>
      <w:r>
        <w:rPr>
          <w:sz w:val="24"/>
          <w:szCs w:val="24"/>
        </w:rPr>
        <w:t>Е.Р.Петерса</w:t>
      </w:r>
      <w:proofErr w:type="spellEnd"/>
      <w:r>
        <w:rPr>
          <w:sz w:val="24"/>
          <w:szCs w:val="24"/>
        </w:rPr>
        <w:t>, теория копания К.А.Артемьева</w:t>
      </w:r>
    </w:p>
    <w:p w:rsidR="000B4C93" w:rsidRDefault="000B4C93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>Раздел 5. Зернистые среды</w:t>
      </w:r>
    </w:p>
    <w:p w:rsidR="000B4C93" w:rsidRDefault="000B4C93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5.1. </w:t>
      </w:r>
      <w:r w:rsidR="009448B8">
        <w:rPr>
          <w:sz w:val="24"/>
          <w:szCs w:val="24"/>
        </w:rPr>
        <w:t>Зернистые среды, их природа</w:t>
      </w:r>
    </w:p>
    <w:p w:rsidR="009448B8" w:rsidRDefault="009448B8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Обзор работ по взаимодействию зернистых сред  с  </w:t>
      </w:r>
      <w:proofErr w:type="spellStart"/>
      <w:r>
        <w:rPr>
          <w:sz w:val="24"/>
          <w:szCs w:val="24"/>
        </w:rPr>
        <w:t>деформаторами</w:t>
      </w:r>
      <w:proofErr w:type="spellEnd"/>
      <w:r>
        <w:rPr>
          <w:sz w:val="24"/>
          <w:szCs w:val="24"/>
        </w:rPr>
        <w:t>. Природа зернистых сред, расчетные схемы.</w:t>
      </w:r>
    </w:p>
    <w:p w:rsidR="009448B8" w:rsidRDefault="009448B8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 5.2. Напряжения и деформации зернистых сред</w:t>
      </w:r>
    </w:p>
    <w:p w:rsidR="009448B8" w:rsidRDefault="009448B8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Распорные и </w:t>
      </w:r>
      <w:proofErr w:type="spellStart"/>
      <w:r>
        <w:rPr>
          <w:sz w:val="24"/>
          <w:szCs w:val="24"/>
        </w:rPr>
        <w:t>безраспорные</w:t>
      </w:r>
      <w:proofErr w:type="spellEnd"/>
      <w:r>
        <w:rPr>
          <w:sz w:val="24"/>
          <w:szCs w:val="24"/>
        </w:rPr>
        <w:t xml:space="preserve">  среды. Структурные особенности </w:t>
      </w:r>
      <w:proofErr w:type="spellStart"/>
      <w:r>
        <w:rPr>
          <w:sz w:val="24"/>
          <w:szCs w:val="24"/>
        </w:rPr>
        <w:t>безраспорных</w:t>
      </w:r>
      <w:proofErr w:type="spellEnd"/>
      <w:r>
        <w:rPr>
          <w:sz w:val="24"/>
          <w:szCs w:val="24"/>
        </w:rPr>
        <w:t xml:space="preserve"> сред: размеры и форма блоков, взаимное расположение, схемы массивов. Деформации сжатия</w:t>
      </w:r>
    </w:p>
    <w:p w:rsidR="009448B8" w:rsidRDefault="009448B8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Тема5.3. </w:t>
      </w:r>
      <w:r w:rsidR="00DA2386">
        <w:rPr>
          <w:sz w:val="24"/>
          <w:szCs w:val="24"/>
        </w:rPr>
        <w:t xml:space="preserve">Внедрение ковша фронтального погрузчика  в штабель </w:t>
      </w:r>
    </w:p>
    <w:p w:rsidR="00DA2386" w:rsidRDefault="00DA2386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Взаимодействие ковша погрузчика со  штабелем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Обзор работ и определение усилия внедрения </w:t>
      </w:r>
    </w:p>
    <w:p w:rsidR="000B4C93" w:rsidRDefault="000B4C93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E1682" w:rsidRDefault="00AE1682" w:rsidP="00164784">
      <w:pPr>
        <w:jc w:val="both"/>
        <w:rPr>
          <w:sz w:val="24"/>
          <w:szCs w:val="24"/>
        </w:rPr>
      </w:pPr>
    </w:p>
    <w:p w:rsidR="00AE1682" w:rsidRDefault="00AE1682" w:rsidP="00164784">
      <w:pPr>
        <w:jc w:val="both"/>
        <w:rPr>
          <w:sz w:val="24"/>
          <w:szCs w:val="24"/>
        </w:rPr>
      </w:pPr>
    </w:p>
    <w:p w:rsidR="00AE1682" w:rsidRPr="00164784" w:rsidRDefault="00AE1682" w:rsidP="00164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E1682" w:rsidRPr="00164784" w:rsidSect="00F9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64784"/>
    <w:rsid w:val="000B4C93"/>
    <w:rsid w:val="000D61FF"/>
    <w:rsid w:val="00164784"/>
    <w:rsid w:val="002017C6"/>
    <w:rsid w:val="0027699B"/>
    <w:rsid w:val="0077360C"/>
    <w:rsid w:val="009448B8"/>
    <w:rsid w:val="009B5F3D"/>
    <w:rsid w:val="00A45AA9"/>
    <w:rsid w:val="00A55BCD"/>
    <w:rsid w:val="00AE1682"/>
    <w:rsid w:val="00B754B8"/>
    <w:rsid w:val="00DA2386"/>
    <w:rsid w:val="00F9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Иосифович</dc:creator>
  <cp:keywords/>
  <dc:description/>
  <cp:lastModifiedBy>Василий Иосифович</cp:lastModifiedBy>
  <cp:revision>5</cp:revision>
  <dcterms:created xsi:type="dcterms:W3CDTF">2020-05-11T17:21:00Z</dcterms:created>
  <dcterms:modified xsi:type="dcterms:W3CDTF">2020-05-12T03:17:00Z</dcterms:modified>
</cp:coreProperties>
</file>