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Министерство науки и высшего образования Российской Федерации</w:t>
      </w:r>
    </w:p>
    <w:p w:rsidR="00310860" w:rsidRDefault="00310860">
      <w:pPr>
        <w:spacing w:line="172" w:lineRule="exact"/>
        <w:rPr>
          <w:sz w:val="24"/>
          <w:szCs w:val="24"/>
        </w:rPr>
      </w:pPr>
    </w:p>
    <w:p w:rsidR="00310860" w:rsidRDefault="007C175E">
      <w:pPr>
        <w:spacing w:line="251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Федеральное государственное бюджетное образовательное учреждение высшего профессионального образования «Сибирская государственная автомобильно-дорожная академия (СибАДИ)»</w:t>
      </w:r>
    </w:p>
    <w:p w:rsidR="00310860" w:rsidRDefault="00310860">
      <w:pPr>
        <w:spacing w:line="281" w:lineRule="exact"/>
        <w:rPr>
          <w:sz w:val="24"/>
          <w:szCs w:val="24"/>
        </w:rPr>
      </w:pPr>
    </w:p>
    <w:p w:rsidR="00310860" w:rsidRDefault="008C113C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Кафедра </w:t>
      </w:r>
      <w:r w:rsidR="007C175E">
        <w:rPr>
          <w:rFonts w:eastAsia="Times New Roman"/>
          <w:sz w:val="30"/>
          <w:szCs w:val="30"/>
        </w:rPr>
        <w:t>«</w:t>
      </w:r>
      <w:r>
        <w:rPr>
          <w:rFonts w:eastAsia="Times New Roman"/>
          <w:sz w:val="30"/>
          <w:szCs w:val="30"/>
        </w:rPr>
        <w:t>Техника</w:t>
      </w:r>
      <w:r w:rsidR="007C175E">
        <w:rPr>
          <w:rFonts w:eastAsia="Times New Roman"/>
          <w:sz w:val="30"/>
          <w:szCs w:val="30"/>
        </w:rPr>
        <w:t xml:space="preserve"> для строительства и сервиса</w:t>
      </w:r>
    </w:p>
    <w:p w:rsidR="00310860" w:rsidRDefault="00310860">
      <w:pPr>
        <w:spacing w:line="3" w:lineRule="exact"/>
        <w:rPr>
          <w:sz w:val="24"/>
          <w:szCs w:val="24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нефтегазовых комплексов и инфраструктур</w:t>
      </w:r>
      <w:r w:rsidR="008C113C">
        <w:rPr>
          <w:rFonts w:eastAsia="Times New Roman"/>
          <w:sz w:val="30"/>
          <w:szCs w:val="30"/>
        </w:rPr>
        <w:t>»</w:t>
      </w:r>
    </w:p>
    <w:p w:rsidR="00310860" w:rsidRDefault="00310860">
      <w:pPr>
        <w:spacing w:line="343" w:lineRule="exact"/>
        <w:rPr>
          <w:sz w:val="24"/>
          <w:szCs w:val="24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П.В. Коротких</w:t>
      </w:r>
    </w:p>
    <w:p w:rsidR="00310860" w:rsidRDefault="00310860">
      <w:pPr>
        <w:spacing w:line="370" w:lineRule="exact"/>
        <w:rPr>
          <w:sz w:val="24"/>
          <w:szCs w:val="24"/>
        </w:rPr>
      </w:pPr>
    </w:p>
    <w:p w:rsidR="00310860" w:rsidRDefault="007C175E">
      <w:pPr>
        <w:spacing w:line="239" w:lineRule="auto"/>
        <w:ind w:right="20"/>
        <w:jc w:val="center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30"/>
          <w:szCs w:val="30"/>
        </w:rPr>
        <w:t>КОНСТРУКЦИЯ И ЭКСПЛУАТАЦИОННЫЕ СВОЙСТВА ТРАНСПОРТНЫХ И ТРАНСПОРТНО‐ТЕХНОЛОГИЧЕСКИХ МАШИН И ОБОРУДОВАНИЯ</w:t>
      </w:r>
    </w:p>
    <w:p w:rsidR="00310860" w:rsidRDefault="00310860">
      <w:pPr>
        <w:spacing w:line="324" w:lineRule="exact"/>
        <w:rPr>
          <w:sz w:val="24"/>
          <w:szCs w:val="24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Учебно-методическое пособие</w:t>
      </w:r>
    </w:p>
    <w:p w:rsidR="00310860" w:rsidRDefault="00310860">
      <w:pPr>
        <w:spacing w:line="351" w:lineRule="exact"/>
        <w:rPr>
          <w:sz w:val="24"/>
          <w:szCs w:val="24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УДК 621.87</w:t>
      </w: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ББК 38.6-445.2</w:t>
      </w:r>
    </w:p>
    <w:p w:rsidR="00310860" w:rsidRDefault="007C175E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К68</w:t>
      </w:r>
    </w:p>
    <w:p w:rsidR="00310860" w:rsidRDefault="00310860">
      <w:pPr>
        <w:spacing w:line="135" w:lineRule="exact"/>
        <w:rPr>
          <w:sz w:val="24"/>
          <w:szCs w:val="24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Рецензенты:</w:t>
      </w:r>
    </w:p>
    <w:p w:rsidR="00310860" w:rsidRDefault="00310860">
      <w:pPr>
        <w:spacing w:line="3" w:lineRule="exact"/>
        <w:rPr>
          <w:sz w:val="24"/>
          <w:szCs w:val="24"/>
        </w:rPr>
      </w:pPr>
    </w:p>
    <w:p w:rsidR="00310860" w:rsidRDefault="007C175E">
      <w:pPr>
        <w:ind w:left="2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д-р техн. наук, проф. Н.С. Галдин (СибАДИ)</w:t>
      </w:r>
    </w:p>
    <w:p w:rsidR="00310860" w:rsidRDefault="007C175E">
      <w:pPr>
        <w:ind w:left="2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канд. техн. наук, доц. А.М. Лукин (СибАДИ)</w:t>
      </w:r>
    </w:p>
    <w:p w:rsidR="00310860" w:rsidRDefault="00310860">
      <w:pPr>
        <w:spacing w:line="138" w:lineRule="exact"/>
        <w:rPr>
          <w:sz w:val="24"/>
          <w:szCs w:val="24"/>
        </w:rPr>
      </w:pP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утверждена редакционно-издательским советом направления «Эксплуа-тация транспортно-технологических машин и комплексов» факультета «Нефтегазовая и строительная техника» в качестве учебно-методического пособия.</w:t>
      </w:r>
    </w:p>
    <w:p w:rsidR="00310860" w:rsidRDefault="00310860">
      <w:pPr>
        <w:spacing w:line="2" w:lineRule="exact"/>
        <w:rPr>
          <w:sz w:val="24"/>
          <w:szCs w:val="24"/>
        </w:rPr>
      </w:pPr>
    </w:p>
    <w:p w:rsidR="00310860" w:rsidRDefault="007C175E">
      <w:pPr>
        <w:spacing w:line="23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Коротких П.В. Конструкция и эксплуатационные свойства транспортных и транспортно-технологических машин и оборудования [Электронный ресурс]: </w:t>
      </w:r>
      <w:r>
        <w:rPr>
          <w:rFonts w:eastAsia="Times New Roman"/>
          <w:sz w:val="24"/>
          <w:szCs w:val="24"/>
        </w:rPr>
        <w:t>учеб.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метод. пособие /П.В. Коротких. – Омск : СибАДИ, 2015. – Режим доступа : сво-бодный после авторизации. – Загл. с экрана.</w:t>
      </w:r>
    </w:p>
    <w:p w:rsidR="00310860" w:rsidRDefault="00310860">
      <w:pPr>
        <w:spacing w:line="2" w:lineRule="exact"/>
        <w:rPr>
          <w:sz w:val="24"/>
          <w:szCs w:val="24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ISBN 978-5-93204-819-1</w:t>
      </w: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Изложено общее устройство транспортных и транспортно-технологических ма-шин, конструкция их основных узлов, определены основные эксплуатационные свойст-ва и показатели машин.</w:t>
      </w: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Рассмотрена методика расчёта эксплуатационных показателей технологической машины, приведены справочные данные для самостоятельного расчёта.</w:t>
      </w:r>
    </w:p>
    <w:p w:rsidR="00310860" w:rsidRDefault="007C175E">
      <w:pPr>
        <w:spacing w:line="239" w:lineRule="auto"/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Имеет интерактивное оглавление в виде закладок.</w:t>
      </w: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Рекомендуется обучающимся всех форм обучения по направлению «Эксплуата-ция транспортно-технологических машин и комплексов» для изучения дисциплины «Конструкция и эксплуатационные свойства транспортных и транспортно-технологических машин и оборудования».</w:t>
      </w:r>
    </w:p>
    <w:p w:rsidR="00310860" w:rsidRDefault="007C175E">
      <w:pPr>
        <w:ind w:left="5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© ФГБОУ ВПО «СибАДИ», 2015</w:t>
      </w:r>
    </w:p>
    <w:p w:rsidR="00310860" w:rsidRDefault="00310860">
      <w:pPr>
        <w:sectPr w:rsidR="00310860">
          <w:pgSz w:w="11900" w:h="16840"/>
          <w:pgMar w:top="1393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84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0"/>
          <w:szCs w:val="30"/>
        </w:rPr>
        <w:t>ВВЕДЕНИЕ</w:t>
      </w:r>
    </w:p>
    <w:p w:rsidR="00310860" w:rsidRDefault="00310860">
      <w:pPr>
        <w:spacing w:line="230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Данное издание представляет собой учебно-методическое посо-бие для обучающихся по направлению «Эксплуатация транспортно-технологических машин и комплексов» для изучения дисциплины «Конструкция и эксплуатационные свойства транспортных и транс-портно-технологических машин и оборудования».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numPr>
          <w:ilvl w:val="0"/>
          <w:numId w:val="1"/>
        </w:numPr>
        <w:tabs>
          <w:tab w:val="left" w:pos="1066"/>
        </w:tabs>
        <w:spacing w:line="243" w:lineRule="auto"/>
        <w:ind w:right="20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соответствии с предъявляемыми компетенциями ФГОС ВО для обучающихся по направлению «Эксплуатация транспортно-технологических машин и комплексов» в учебно-методическом посо-бии рассматриваются следующие вопросы:</w:t>
      </w:r>
    </w:p>
    <w:p w:rsidR="00310860" w:rsidRDefault="00310860">
      <w:pPr>
        <w:spacing w:line="4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720"/>
        <w:rPr>
          <w:rFonts w:eastAsia="Times New Roman"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  общее устройство машин;</w:t>
      </w:r>
    </w:p>
    <w:p w:rsidR="00310860" w:rsidRDefault="007C175E">
      <w:pPr>
        <w:spacing w:line="239" w:lineRule="auto"/>
        <w:ind w:right="20" w:firstLine="720"/>
        <w:rPr>
          <w:rFonts w:eastAsia="Times New Roman"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конструкция основных частей транспортных и технологиче-ских машин;</w:t>
      </w:r>
    </w:p>
    <w:p w:rsidR="00310860" w:rsidRDefault="007C175E">
      <w:pPr>
        <w:spacing w:line="232" w:lineRule="auto"/>
        <w:ind w:right="20" w:firstLine="720"/>
        <w:rPr>
          <w:rFonts w:eastAsia="Times New Roman"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эксплуатационные свойства и показатели транспортных и технологических машин.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7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Учебно-методическое пособие состоит из следующих глав: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numPr>
          <w:ilvl w:val="0"/>
          <w:numId w:val="2"/>
        </w:numPr>
        <w:tabs>
          <w:tab w:val="left" w:pos="1260"/>
        </w:tabs>
        <w:ind w:right="20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Классификация и общее устройство транспортных и техно-логических машин.</w:t>
      </w:r>
    </w:p>
    <w:p w:rsidR="00310860" w:rsidRDefault="007C175E">
      <w:pPr>
        <w:numPr>
          <w:ilvl w:val="0"/>
          <w:numId w:val="2"/>
        </w:numPr>
        <w:tabs>
          <w:tab w:val="left" w:pos="1260"/>
        </w:tabs>
        <w:ind w:right="20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Конструкция основных частей транспортных и технологи-ческих машин.</w:t>
      </w:r>
    </w:p>
    <w:p w:rsidR="00310860" w:rsidRDefault="007C175E">
      <w:pPr>
        <w:numPr>
          <w:ilvl w:val="0"/>
          <w:numId w:val="2"/>
        </w:numPr>
        <w:tabs>
          <w:tab w:val="left" w:pos="1260"/>
        </w:tabs>
        <w:ind w:right="20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Эксплуатационные свойства и показатели транспортных и технологических машин.</w:t>
      </w:r>
    </w:p>
    <w:p w:rsidR="00310860" w:rsidRDefault="007C175E">
      <w:pPr>
        <w:numPr>
          <w:ilvl w:val="0"/>
          <w:numId w:val="2"/>
        </w:numPr>
        <w:tabs>
          <w:tab w:val="left" w:pos="1260"/>
        </w:tabs>
        <w:ind w:right="20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Определение эксплуатационных показателей технологиче-ской машины.</w:t>
      </w:r>
    </w:p>
    <w:p w:rsidR="00310860" w:rsidRDefault="007C175E">
      <w:pPr>
        <w:spacing w:line="239" w:lineRule="auto"/>
        <w:ind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При изучении материала рекомендуется пользоваться дополни-тельными источниками: учебниками, справочниками, отраслевыми журналами, плакатами. После изучения глав пособия необходимо от-ветить на контрольные вопросы для самоконтроля, приведенные в конце соответствующей главы.</w:t>
      </w:r>
    </w:p>
    <w:p w:rsidR="00310860" w:rsidRDefault="00310860">
      <w:pPr>
        <w:spacing w:line="6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39" w:lineRule="auto"/>
        <w:ind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Четвёртая глава и приложение учебно-методического пособия служат для самостоятельного расчета эксплуатационных показателей технологических машин, оформляемого в виде пояснительной запис-ки и проводимого с целью закрепления теоретических знаний, полу-ченных в процессе изучения дисциплины.</w:t>
      </w:r>
    </w:p>
    <w:p w:rsidR="00310860" w:rsidRDefault="00310860">
      <w:pPr>
        <w:spacing w:line="6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56" w:lineRule="auto"/>
        <w:ind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Свойства грунтов и технические характеристики машин, приве-дённые в приложениях, являются ориентировочными и предназначе-ны для учебных целей.</w:t>
      </w:r>
    </w:p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>
      <w:pPr>
        <w:numPr>
          <w:ilvl w:val="0"/>
          <w:numId w:val="3"/>
        </w:numPr>
        <w:tabs>
          <w:tab w:val="left" w:pos="1448"/>
        </w:tabs>
        <w:spacing w:line="283" w:lineRule="auto"/>
        <w:ind w:left="860" w:right="860" w:firstLine="263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КЛАССИФИКАЦИЯ И ОБЩЕЕ УСТРОЙСТВО ТРАНСПОРТНЫХ И ТЕХНОЛОГИЧЕСКИХ МАШИН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1.1. Классификация машин</w:t>
      </w:r>
    </w:p>
    <w:p w:rsidR="00310860" w:rsidRDefault="00310860">
      <w:pPr>
        <w:spacing w:line="148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Машина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устройство,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предназначенное для преобразования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энергии, материалов и информации. В зависимости от основного на-значения машины классифицируются на три вида: энергетические, информационные и рабочие.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Энергетические машины </w:t>
      </w:r>
      <w:r>
        <w:rPr>
          <w:rFonts w:eastAsia="Times New Roman"/>
          <w:sz w:val="30"/>
          <w:szCs w:val="30"/>
        </w:rPr>
        <w:t>предназначены для преобразования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любого вида энергии в механическую, называются машинами-двигателями (например, электродвигатели, двигатели внутреннего сгорания, турбины, паровые машины).</w:t>
      </w: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Информационные машины </w:t>
      </w:r>
      <w:r>
        <w:rPr>
          <w:rFonts w:eastAsia="Times New Roman"/>
          <w:sz w:val="30"/>
          <w:szCs w:val="30"/>
        </w:rPr>
        <w:t>предназначены для преобразования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информации (калькуляторы, компьютеры).</w:t>
      </w: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Рабочие машины </w:t>
      </w:r>
      <w:r>
        <w:rPr>
          <w:rFonts w:eastAsia="Times New Roman"/>
          <w:sz w:val="30"/>
          <w:szCs w:val="30"/>
        </w:rPr>
        <w:t>подразделяются на две группы: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технологиче-ские и транспортные.</w:t>
      </w:r>
    </w:p>
    <w:p w:rsidR="00310860" w:rsidRDefault="007C175E">
      <w:pPr>
        <w:spacing w:line="239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Технологические машины </w:t>
      </w:r>
      <w:r>
        <w:rPr>
          <w:rFonts w:eastAsia="Times New Roman"/>
          <w:sz w:val="30"/>
          <w:szCs w:val="30"/>
        </w:rPr>
        <w:t>преобразуют обрабатываемую про-дукцию (которая может находиться в твердом, жидком и газообраз - ном состоянии), изменяя ее форму, свойства, состояние и положение.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numPr>
          <w:ilvl w:val="0"/>
          <w:numId w:val="4"/>
        </w:numPr>
        <w:tabs>
          <w:tab w:val="left" w:pos="1028"/>
        </w:tabs>
        <w:ind w:firstLine="70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транспортных машинах </w:t>
      </w:r>
      <w:r>
        <w:rPr>
          <w:rFonts w:eastAsia="Times New Roman"/>
          <w:sz w:val="30"/>
          <w:szCs w:val="30"/>
        </w:rPr>
        <w:t>под продукцией понимается пере-мещаемый предмет, а его преобразование состоит только в изменении положения. К транспортным машинам относятся автомобили, погруз-чики, конвейеры, лифты, подъемники.</w:t>
      </w:r>
    </w:p>
    <w:p w:rsidR="00310860" w:rsidRDefault="007C175E">
      <w:pPr>
        <w:numPr>
          <w:ilvl w:val="0"/>
          <w:numId w:val="4"/>
        </w:numPr>
        <w:tabs>
          <w:tab w:val="left" w:pos="995"/>
        </w:tabs>
        <w:ind w:firstLine="70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соответствии с назначением, видом работ, характером рабоче-го процесса, конструктивным решением и эксплуатационными пока-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зателями </w:t>
      </w:r>
      <w:r>
        <w:rPr>
          <w:rFonts w:eastAsia="Times New Roman"/>
          <w:b/>
          <w:bCs/>
          <w:sz w:val="30"/>
          <w:szCs w:val="30"/>
        </w:rPr>
        <w:t>технологические машины</w:t>
      </w:r>
      <w:r>
        <w:rPr>
          <w:rFonts w:eastAsia="Times New Roman"/>
          <w:sz w:val="30"/>
          <w:szCs w:val="30"/>
        </w:rPr>
        <w:t xml:space="preserve"> делятся на </w:t>
      </w:r>
      <w:r>
        <w:rPr>
          <w:rFonts w:eastAsia="Times New Roman"/>
          <w:i/>
          <w:iCs/>
          <w:sz w:val="30"/>
          <w:szCs w:val="30"/>
        </w:rPr>
        <w:t>классы,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подклассы,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>группы, типы, типоразмеры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spacing w:line="239" w:lineRule="auto"/>
        <w:ind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Класс – </w:t>
      </w:r>
      <w:r>
        <w:rPr>
          <w:rFonts w:eastAsia="Times New Roman"/>
          <w:sz w:val="30"/>
          <w:szCs w:val="30"/>
        </w:rPr>
        <w:t>подразделение машин,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объединенных общностью на-значения в отрасли экономики, например строительные и дорожные машины, машины нефтегазовой отрасли.</w:t>
      </w:r>
    </w:p>
    <w:p w:rsidR="00310860" w:rsidRDefault="00310860">
      <w:pPr>
        <w:spacing w:line="3" w:lineRule="exact"/>
        <w:rPr>
          <w:rFonts w:eastAsia="Times New Roman"/>
          <w:sz w:val="30"/>
          <w:szCs w:val="30"/>
        </w:rPr>
      </w:pPr>
    </w:p>
    <w:p w:rsidR="00310860" w:rsidRDefault="007C175E">
      <w:pPr>
        <w:ind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Подкласс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подразделение машин для определенного вида ра-бот. Примерами подклассов класса строительных и дорожных машин являются машины для земляных работ, для свайных работ, дорожные машины.</w:t>
      </w:r>
    </w:p>
    <w:p w:rsidR="00310860" w:rsidRDefault="007C175E">
      <w:pPr>
        <w:ind w:firstLine="56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Группа – </w:t>
      </w:r>
      <w:r>
        <w:rPr>
          <w:rFonts w:eastAsia="Times New Roman"/>
          <w:sz w:val="30"/>
          <w:szCs w:val="30"/>
        </w:rPr>
        <w:t>подразделение машин,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сходных по принципу действия.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Например, в подклассе машин для земляных работ существуют зем-леройно-транспортные машины и машины для гидромеханизации земляных работ.</w:t>
      </w:r>
    </w:p>
    <w:p w:rsidR="00310860" w:rsidRDefault="007C175E">
      <w:pPr>
        <w:spacing w:line="273" w:lineRule="auto"/>
        <w:ind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Группы машин делятся на </w:t>
      </w:r>
      <w:r>
        <w:rPr>
          <w:rFonts w:eastAsia="Times New Roman"/>
          <w:b/>
          <w:bCs/>
          <w:i/>
          <w:iCs/>
          <w:sz w:val="30"/>
          <w:szCs w:val="30"/>
        </w:rPr>
        <w:t>типы</w:t>
      </w:r>
      <w:r>
        <w:rPr>
          <w:rFonts w:eastAsia="Times New Roman"/>
          <w:sz w:val="30"/>
          <w:szCs w:val="30"/>
        </w:rPr>
        <w:t xml:space="preserve"> в соответствии с конструктив-ным решением. Например, экскаваторы делятся на одноковшовые и</w:t>
      </w:r>
    </w:p>
    <w:p w:rsidR="00310860" w:rsidRDefault="00310860">
      <w:pPr>
        <w:sectPr w:rsidR="00310860">
          <w:pgSz w:w="11900" w:h="16840"/>
          <w:pgMar w:top="830" w:right="1424" w:bottom="1074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многоковшовые, свайные машины ударного действия – на механиче-ские, гидравлические, дизель-молоты.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Большинство машин подразделяются на </w:t>
      </w:r>
      <w:r>
        <w:rPr>
          <w:rFonts w:eastAsia="Times New Roman"/>
          <w:b/>
          <w:bCs/>
          <w:i/>
          <w:iCs/>
          <w:sz w:val="30"/>
          <w:szCs w:val="30"/>
        </w:rPr>
        <w:t>типоразмеры</w:t>
      </w:r>
      <w:r>
        <w:rPr>
          <w:rFonts w:eastAsia="Times New Roman"/>
          <w:sz w:val="30"/>
          <w:szCs w:val="30"/>
        </w:rPr>
        <w:t xml:space="preserve"> по вели-чине главного параметра, который для каждого типа машин разный: для экскаватора – вместимость ковша, для крана – грузоподъёмность, для бульдозера – силы тяги. Например, одноковшовые строительные экскаваторы имеют 6 типоразмеров в зависимости от вместимости ковша; бульдозеры – 9 типоразмеров по тяговому классу.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Независимо от вышеприведённой классификации существует деление машин в зависимости от </w:t>
      </w:r>
      <w:r>
        <w:rPr>
          <w:rFonts w:eastAsia="Times New Roman"/>
          <w:b/>
          <w:bCs/>
          <w:sz w:val="30"/>
          <w:szCs w:val="30"/>
        </w:rPr>
        <w:t>режима рабочего процесса</w:t>
      </w:r>
      <w:r>
        <w:rPr>
          <w:rFonts w:eastAsia="Times New Roman"/>
          <w:sz w:val="30"/>
          <w:szCs w:val="30"/>
        </w:rPr>
        <w:t xml:space="preserve"> на ма-шины </w:t>
      </w:r>
      <w:r>
        <w:rPr>
          <w:rFonts w:eastAsia="Times New Roman"/>
          <w:b/>
          <w:bCs/>
          <w:i/>
          <w:iCs/>
          <w:sz w:val="30"/>
          <w:szCs w:val="30"/>
        </w:rPr>
        <w:t>циклического</w:t>
      </w:r>
      <w:r>
        <w:rPr>
          <w:rFonts w:eastAsia="Times New Roman"/>
          <w:sz w:val="30"/>
          <w:szCs w:val="30"/>
        </w:rPr>
        <w:t xml:space="preserve"> и </w:t>
      </w:r>
      <w:r>
        <w:rPr>
          <w:rFonts w:eastAsia="Times New Roman"/>
          <w:b/>
          <w:bCs/>
          <w:i/>
          <w:iCs/>
          <w:sz w:val="30"/>
          <w:szCs w:val="30"/>
        </w:rPr>
        <w:t>непрерывного</w:t>
      </w:r>
      <w:r>
        <w:rPr>
          <w:rFonts w:eastAsia="Times New Roman"/>
          <w:sz w:val="30"/>
          <w:szCs w:val="30"/>
        </w:rPr>
        <w:t xml:space="preserve"> действия. Достоинствами машин циклического действия являются универсальность и приспособлен-ность к работе в различных условиях. Достоинства машин непрерыв-ного действия заключаются в большей производительности и лучших технико-экономические показателях.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Кроме того, так как большая часть транспортных и технологи-ческих машин обладает мобильностью, то они классифицируются по типу </w:t>
      </w:r>
      <w:r>
        <w:rPr>
          <w:rFonts w:eastAsia="Times New Roman"/>
          <w:b/>
          <w:bCs/>
          <w:sz w:val="30"/>
          <w:szCs w:val="30"/>
        </w:rPr>
        <w:t>ходового оборудования</w:t>
      </w:r>
      <w:r>
        <w:rPr>
          <w:rFonts w:eastAsia="Times New Roman"/>
          <w:sz w:val="30"/>
          <w:szCs w:val="30"/>
        </w:rPr>
        <w:t xml:space="preserve"> на пневмоколёсные, гусеничные, рель-соколёсные и шагающие.</w:t>
      </w:r>
    </w:p>
    <w:p w:rsidR="00310860" w:rsidRDefault="007C175E">
      <w:pPr>
        <w:spacing w:line="246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 роду используемой </w:t>
      </w:r>
      <w:r>
        <w:rPr>
          <w:rFonts w:eastAsia="Times New Roman"/>
          <w:b/>
          <w:bCs/>
          <w:sz w:val="30"/>
          <w:szCs w:val="30"/>
        </w:rPr>
        <w:t>энергии</w:t>
      </w:r>
      <w:r>
        <w:rPr>
          <w:rFonts w:eastAsia="Times New Roman"/>
          <w:sz w:val="30"/>
          <w:szCs w:val="30"/>
        </w:rPr>
        <w:t xml:space="preserve"> большинство транспортных и технологических машин делятся на </w:t>
      </w:r>
      <w:r>
        <w:rPr>
          <w:rFonts w:eastAsia="Times New Roman"/>
          <w:b/>
          <w:bCs/>
          <w:i/>
          <w:iCs/>
          <w:sz w:val="30"/>
          <w:szCs w:val="30"/>
        </w:rPr>
        <w:t>электрические</w:t>
      </w:r>
      <w:r>
        <w:rPr>
          <w:rFonts w:eastAsia="Times New Roman"/>
          <w:sz w:val="30"/>
          <w:szCs w:val="30"/>
        </w:rPr>
        <w:t xml:space="preserve"> и машины с </w:t>
      </w:r>
      <w:r>
        <w:rPr>
          <w:rFonts w:eastAsia="Times New Roman"/>
          <w:b/>
          <w:bCs/>
          <w:i/>
          <w:iCs/>
          <w:sz w:val="30"/>
          <w:szCs w:val="30"/>
        </w:rPr>
        <w:t>дви-гателем внутреннего сгорания</w:t>
      </w:r>
      <w:r>
        <w:rPr>
          <w:rFonts w:eastAsia="Times New Roman"/>
          <w:sz w:val="30"/>
          <w:szCs w:val="30"/>
        </w:rPr>
        <w:t>.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Преимуществами электрических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машин являются высокая готовность к работе и сравнительно низкая стоимость энергии; преимуществами машин с двигателями внутрен-него сгорания – автономность.</w:t>
      </w:r>
    </w:p>
    <w:p w:rsidR="00310860" w:rsidRDefault="00310860">
      <w:pPr>
        <w:spacing w:line="71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1.2. Общее устройство транспортных</w:t>
      </w: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и технологических машин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Любая технологическая машина включает четыре обязательные части: </w:t>
      </w:r>
      <w:r>
        <w:rPr>
          <w:rFonts w:eastAsia="Times New Roman"/>
          <w:i/>
          <w:iCs/>
          <w:sz w:val="30"/>
          <w:szCs w:val="30"/>
        </w:rPr>
        <w:t>рабочий орган,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источник энергии,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трансмиссия,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система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управления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Рабочий орган </w:t>
      </w:r>
      <w:r>
        <w:rPr>
          <w:rFonts w:eastAsia="Times New Roman"/>
          <w:sz w:val="30"/>
          <w:szCs w:val="30"/>
        </w:rPr>
        <w:t>является главной частью технологической ма-шины, который непосредственно взаимодействует с обрабатываемой средой, поэтому форма рабочего органа определяется свойствами об-рабатываемой среды.</w:t>
      </w:r>
    </w:p>
    <w:p w:rsidR="00310860" w:rsidRDefault="007C175E">
      <w:pPr>
        <w:spacing w:line="239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Источник энергии </w:t>
      </w:r>
      <w:r>
        <w:rPr>
          <w:rFonts w:eastAsia="Times New Roman"/>
          <w:sz w:val="30"/>
          <w:szCs w:val="30"/>
        </w:rPr>
        <w:t>обеспечивает энергией рабочий орган и дру-гие части машины. Источником энергии технологических машин обычно является двигатель.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9"/>
          <w:szCs w:val="29"/>
        </w:rPr>
        <w:t xml:space="preserve">Трансмиссия </w:t>
      </w:r>
      <w:r>
        <w:rPr>
          <w:rFonts w:eastAsia="Times New Roman"/>
          <w:sz w:val="29"/>
          <w:szCs w:val="29"/>
        </w:rPr>
        <w:t>передаёт энергию от источника к рабочему органу.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</w:t>
      </w:r>
    </w:p>
    <w:p w:rsidR="00310860" w:rsidRDefault="00310860">
      <w:pPr>
        <w:spacing w:line="235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Системы управления </w:t>
      </w:r>
      <w:r>
        <w:rPr>
          <w:rFonts w:eastAsia="Times New Roman"/>
          <w:sz w:val="30"/>
          <w:szCs w:val="30"/>
        </w:rPr>
        <w:t>обеспечивают управление другими час-тями машины. Для того, чтобы машина была управляемой, необходи-мо, чтобы хотя бы одна из основных частей машины была управляе-мой.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47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Кроме четырёх обязательных основных частей машина может включать и другие. Например, мобильные технологические машины состоят из следующих основных частей (рис. 1): рамы, силового обо-рудования, трансмиссии, ходовой части, рабочего оборудования с его приводом и систем управления.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66040</wp:posOffset>
            </wp:positionV>
            <wp:extent cx="5398770" cy="275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6" w:lineRule="exact"/>
        <w:rPr>
          <w:sz w:val="20"/>
          <w:szCs w:val="20"/>
        </w:rPr>
      </w:pPr>
    </w:p>
    <w:p w:rsidR="00310860" w:rsidRDefault="007C175E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1. Основные части мобильной технологической машины: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сплошные линии – передача энергии, пунктирные – линии управления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2" w:lineRule="exact"/>
        <w:rPr>
          <w:sz w:val="20"/>
          <w:szCs w:val="20"/>
        </w:rPr>
      </w:pP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Каждая из основных частей мобильной технологической маши-ны выполняет свою определённую функцию: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двигатель является источником энергии для приведения в дви-жение рабочего и ходового оборудования;</w:t>
      </w:r>
    </w:p>
    <w:p w:rsidR="00310860" w:rsidRDefault="007C175E">
      <w:pPr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трансмиссия предназначена для передачи энергии от источни-ка энергии к ходовому оборудованию;</w:t>
      </w: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ходовое оборудование приводит машину в движение;</w:t>
      </w:r>
    </w:p>
    <w:p w:rsidR="00310860" w:rsidRDefault="007C175E">
      <w:pPr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рабочее оборудование позволяет машине воздействовать на обрабатываемую среду в соответствии с назначением машины;</w:t>
      </w:r>
    </w:p>
    <w:p w:rsidR="00310860" w:rsidRDefault="007C175E">
      <w:pPr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привод рабочего оборудования передает энергию от источника энергии к рабочему оборудованию;</w:t>
      </w: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системы управления управляют остальными частями машины;</w:t>
      </w:r>
    </w:p>
    <w:p w:rsidR="00310860" w:rsidRDefault="007C175E">
      <w:pPr>
        <w:spacing w:line="273" w:lineRule="auto"/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рама является каркасом, остовом машины, к которому крепят-ся остальные основные части.</w:t>
      </w:r>
    </w:p>
    <w:p w:rsidR="00310860" w:rsidRDefault="00310860">
      <w:pPr>
        <w:sectPr w:rsidR="00310860">
          <w:pgSz w:w="11900" w:h="16840"/>
          <w:pgMar w:top="830" w:right="1404" w:bottom="1136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7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Контрольные вопросы и задания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Дайте определение понятия «машина».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Приведите классификацию машин в зависимости от их ос-новного назначения.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Для чего предназначены технологические машины?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машины относят к транспортным?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Чем отличается транспортная машина от технологической?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Дайте определение класса и подкласса машин.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Приведите примеры различных групп машин.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«тип» и «типоразмер» технологических машин?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 классифицируются технологические машины в зависи-мости от режима рабочего процесса?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преимущества машин циклического действия.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преимущества машин непрерывного действия.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Приведите классификацию технологических машин в зави-симости от типа ходового оборудования.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 классифицируются технологические машины в зависи-мости от рода используемой энергии?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обязательные части любой технологической ма-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шины.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обычно является источником энергии технологической машины? Какие ещё бывают источники энергии?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основные части мобильной технологической ма-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шины.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Каково назначение двигателя технологической машины?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Для чего служит трансмиссия мобильной технологической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машины?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Для чего предназначено ходовое оборудование мобильных технологических машин?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Какова функция рабочего оборудования технологической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машины?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Для чего служит привод рабочего оборудования технологи-ческой машины?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 чём разница между трансмиссией и приводом рабочего оборудования?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Какую функцию осуществляют системы управления мо-бильной технологической машиной?</w:t>
      </w:r>
    </w:p>
    <w:p w:rsidR="00310860" w:rsidRDefault="007C175E" w:rsidP="008C113C">
      <w:pPr>
        <w:numPr>
          <w:ilvl w:val="0"/>
          <w:numId w:val="5"/>
        </w:numPr>
        <w:tabs>
          <w:tab w:val="left" w:pos="1260"/>
        </w:tabs>
        <w:ind w:left="1260" w:hanging="542"/>
        <w:rPr>
          <w:rFonts w:eastAsia="Times New Roman"/>
          <w:sz w:val="27"/>
          <w:szCs w:val="27"/>
        </w:rPr>
      </w:pPr>
      <w:r>
        <w:rPr>
          <w:rFonts w:eastAsia="Times New Roman"/>
          <w:sz w:val="29"/>
          <w:szCs w:val="29"/>
        </w:rPr>
        <w:t>Для чего служит рама мобильной технологической машины?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8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6"/>
        </w:numPr>
        <w:tabs>
          <w:tab w:val="left" w:pos="620"/>
        </w:tabs>
        <w:ind w:left="620" w:hanging="329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КОНСТРУКЦИЯ ОСНОВНЫХ ЧАСТЕЙ ТРАНСПОРТНЫХ</w:t>
      </w:r>
    </w:p>
    <w:p w:rsidR="00310860" w:rsidRDefault="00310860">
      <w:pPr>
        <w:spacing w:line="1" w:lineRule="exact"/>
        <w:rPr>
          <w:rFonts w:ascii="Arial" w:eastAsia="Arial" w:hAnsi="Arial" w:cs="Arial"/>
          <w:b/>
          <w:bCs/>
          <w:sz w:val="30"/>
          <w:szCs w:val="30"/>
        </w:rPr>
      </w:pPr>
    </w:p>
    <w:p w:rsidR="00310860" w:rsidRDefault="007C175E" w:rsidP="008C113C">
      <w:pPr>
        <w:numPr>
          <w:ilvl w:val="1"/>
          <w:numId w:val="6"/>
        </w:numPr>
        <w:tabs>
          <w:tab w:val="left" w:pos="2500"/>
        </w:tabs>
        <w:ind w:left="2500" w:hanging="303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ТЕХНОЛОГИЧЕСКИХ МАШИН</w:t>
      </w:r>
    </w:p>
    <w:p w:rsidR="00310860" w:rsidRDefault="00310860">
      <w:pPr>
        <w:spacing w:line="122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2.1. Рама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spacing w:line="24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Рама является остовом, каркасом машины, на которую крепятся все остальные узлы и агрегаты. Рамы могут быть </w:t>
      </w:r>
      <w:r>
        <w:rPr>
          <w:rFonts w:eastAsia="Times New Roman"/>
          <w:i/>
          <w:iCs/>
          <w:sz w:val="30"/>
          <w:szCs w:val="30"/>
        </w:rPr>
        <w:t>основными</w:t>
      </w:r>
      <w:r>
        <w:rPr>
          <w:rFonts w:eastAsia="Times New Roman"/>
          <w:sz w:val="30"/>
          <w:szCs w:val="30"/>
        </w:rPr>
        <w:t xml:space="preserve"> (напри-мер, рама грузового автомобиля, трактора) и </w:t>
      </w:r>
      <w:r>
        <w:rPr>
          <w:rFonts w:eastAsia="Times New Roman"/>
          <w:i/>
          <w:iCs/>
          <w:sz w:val="30"/>
          <w:szCs w:val="30"/>
        </w:rPr>
        <w:t>специальными</w:t>
      </w:r>
      <w:r>
        <w:rPr>
          <w:rFonts w:eastAsia="Times New Roman"/>
          <w:sz w:val="30"/>
          <w:szCs w:val="30"/>
        </w:rPr>
        <w:t>, на кото-рых устанавливают некоторые рабочие органы технологических ма-шин (тяговая рама автогрейдера, универсальная рама бульдозера, ра-ма гусеничной тележки трактора).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120650</wp:posOffset>
            </wp:positionV>
            <wp:extent cx="5868035" cy="34753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47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20" w:lineRule="exact"/>
        <w:rPr>
          <w:sz w:val="20"/>
          <w:szCs w:val="20"/>
        </w:rPr>
      </w:pPr>
    </w:p>
    <w:p w:rsidR="00310860" w:rsidRDefault="007C175E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2. Рамы: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– грузового автомобиля;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гусеничного трактора;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7"/>
        </w:numPr>
        <w:tabs>
          <w:tab w:val="left" w:pos="1380"/>
        </w:tabs>
        <w:ind w:left="1380" w:hanging="155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экскаватора; </w:t>
      </w:r>
      <w:r>
        <w:rPr>
          <w:rFonts w:eastAsia="Times New Roman"/>
          <w:i/>
          <w:iCs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 xml:space="preserve"> – шарнирно-сочлененные рамы погрузчика;</w:t>
      </w:r>
    </w:p>
    <w:p w:rsidR="00310860" w:rsidRDefault="00310860">
      <w:pPr>
        <w:spacing w:line="3" w:lineRule="exact"/>
        <w:rPr>
          <w:rFonts w:eastAsia="Times New Roman"/>
          <w:i/>
          <w:iCs/>
          <w:sz w:val="24"/>
          <w:szCs w:val="24"/>
        </w:rPr>
      </w:pPr>
    </w:p>
    <w:p w:rsidR="00310860" w:rsidRDefault="007C175E">
      <w:pPr>
        <w:ind w:left="12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передняя и задняя полурамы;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гидроцилиндры поворота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26" w:lineRule="exact"/>
        <w:rPr>
          <w:sz w:val="20"/>
          <w:szCs w:val="20"/>
        </w:rPr>
      </w:pPr>
    </w:p>
    <w:p w:rsidR="00310860" w:rsidRDefault="007C175E">
      <w:pPr>
        <w:spacing w:line="24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Рамы изготавливают в виде жесткой металлической сварной конструкции либо с возможностью поворота одной части рамы отно-сительно другой (рис. 2). Такие рамы называют </w:t>
      </w:r>
      <w:r>
        <w:rPr>
          <w:rFonts w:eastAsia="Times New Roman"/>
          <w:i/>
          <w:iCs/>
          <w:sz w:val="30"/>
          <w:szCs w:val="30"/>
        </w:rPr>
        <w:t xml:space="preserve">шарнирно-сочлененными </w:t>
      </w:r>
      <w:r>
        <w:rPr>
          <w:rFonts w:eastAsia="Times New Roman"/>
          <w:sz w:val="30"/>
          <w:szCs w:val="30"/>
        </w:rPr>
        <w:t xml:space="preserve">и применяют в ряде мобильных технологических ма-шин, изменение направления движения которых осуществляется по-воротом одной полурамы относительно другой (рис. 2, </w:t>
      </w:r>
      <w:r>
        <w:rPr>
          <w:rFonts w:eastAsia="Times New Roman"/>
          <w:i/>
          <w:iCs/>
          <w:sz w:val="30"/>
          <w:szCs w:val="30"/>
        </w:rPr>
        <w:t>г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д</w:t>
      </w:r>
      <w:r>
        <w:rPr>
          <w:rFonts w:eastAsia="Times New Roman"/>
          <w:sz w:val="30"/>
          <w:szCs w:val="30"/>
        </w:rPr>
        <w:t>). Это сде-лано в основном для увеличения маневренности машин и использует-ся на фронтальных погрузчиках, катках, самосвалах, автогрейдерах и других мобильных технологических машинах.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9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2.2. Двигатель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>
      <w:pPr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Двигатель является источником энергии для движения мобиль-ной машины и совершения рабочих операций. В качестве источника энергии технологических машин используются тепловые </w:t>
      </w:r>
      <w:r>
        <w:rPr>
          <w:rFonts w:eastAsia="Times New Roman"/>
          <w:i/>
          <w:iCs/>
          <w:sz w:val="30"/>
          <w:szCs w:val="30"/>
        </w:rPr>
        <w:t>двигатели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 xml:space="preserve">внутреннего сгорания </w:t>
      </w:r>
      <w:r>
        <w:rPr>
          <w:rFonts w:eastAsia="Times New Roman"/>
          <w:sz w:val="30"/>
          <w:szCs w:val="30"/>
        </w:rPr>
        <w:t>(ДВС),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обычно дизельные,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реже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бензиновые.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8"/>
        </w:numPr>
        <w:tabs>
          <w:tab w:val="left" w:pos="377"/>
        </w:tabs>
        <w:spacing w:line="239" w:lineRule="auto"/>
        <w:ind w:left="2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машинах, не требующих автономности от внешнего источника энергии, используются </w:t>
      </w:r>
      <w:r>
        <w:rPr>
          <w:rFonts w:eastAsia="Times New Roman"/>
          <w:i/>
          <w:iCs/>
          <w:sz w:val="30"/>
          <w:szCs w:val="30"/>
        </w:rPr>
        <w:t>электрические двигатели</w:t>
      </w:r>
      <w:r>
        <w:rPr>
          <w:rFonts w:eastAsia="Times New Roman"/>
          <w:sz w:val="30"/>
          <w:szCs w:val="30"/>
        </w:rPr>
        <w:t xml:space="preserve"> переменного или постоянного тока. Кроме ДВС и электродвигателей к источникам энергии относятся также комбинированные установки: ДВС – </w:t>
      </w:r>
      <w:r>
        <w:rPr>
          <w:rFonts w:eastAsia="Times New Roman"/>
          <w:i/>
          <w:iCs/>
          <w:sz w:val="30"/>
          <w:szCs w:val="30"/>
        </w:rPr>
        <w:t xml:space="preserve">элек-трогенератор </w:t>
      </w:r>
      <w:r>
        <w:rPr>
          <w:rFonts w:eastAsia="Times New Roman"/>
          <w:sz w:val="30"/>
          <w:szCs w:val="30"/>
        </w:rPr>
        <w:t xml:space="preserve">(обеспечивает электрический привод механизмов неза-висимо от внешней сети); ДВС – </w:t>
      </w:r>
      <w:r>
        <w:rPr>
          <w:rFonts w:eastAsia="Times New Roman"/>
          <w:i/>
          <w:iCs/>
          <w:sz w:val="30"/>
          <w:szCs w:val="30"/>
        </w:rPr>
        <w:t>гидронасос</w:t>
      </w:r>
      <w:r>
        <w:rPr>
          <w:rFonts w:eastAsia="Times New Roman"/>
          <w:sz w:val="30"/>
          <w:szCs w:val="30"/>
        </w:rPr>
        <w:t xml:space="preserve"> или электродвигатель – гидронасос (обеспечивает привод механизмов гидравлической жид-костью под давлением), ДВС – </w:t>
      </w:r>
      <w:r>
        <w:rPr>
          <w:rFonts w:eastAsia="Times New Roman"/>
          <w:i/>
          <w:iCs/>
          <w:sz w:val="30"/>
          <w:szCs w:val="30"/>
        </w:rPr>
        <w:t>компрессор</w:t>
      </w:r>
      <w:r>
        <w:rPr>
          <w:rFonts w:eastAsia="Times New Roman"/>
          <w:sz w:val="30"/>
          <w:szCs w:val="30"/>
        </w:rPr>
        <w:t xml:space="preserve"> или электродвигатель – компрессор (обеспечивает привод механизмов сжатым воздухом).</w:t>
      </w:r>
    </w:p>
    <w:p w:rsidR="00310860" w:rsidRDefault="00310860">
      <w:pPr>
        <w:spacing w:line="12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50" w:lineRule="auto"/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ДВС по принципу работы бывают двух- и четырехтактными. Двухтактные двигатели используют обычно на машинах небольшой мощности, либо в качестве пусковых. На ряде машин большой мощ-ности были попытки использовать газотурбинные двигатели.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30480</wp:posOffset>
            </wp:positionV>
            <wp:extent cx="5852160" cy="2573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92" w:lineRule="exact"/>
        <w:rPr>
          <w:sz w:val="20"/>
          <w:szCs w:val="20"/>
        </w:rPr>
      </w:pP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3. Устройство и принцип работы четырехтактного дизельного двигателя:</w:t>
      </w: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впускной клапан;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топливопровод;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выпускной клапан;</w:t>
      </w:r>
    </w:p>
    <w:p w:rsidR="00310860" w:rsidRDefault="007C175E">
      <w:pPr>
        <w:ind w:left="1142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цилиндр;</w:t>
      </w:r>
      <w:r>
        <w:rPr>
          <w:rFonts w:eastAsia="Times New Roman"/>
          <w:i/>
          <w:iCs/>
          <w:sz w:val="24"/>
          <w:szCs w:val="24"/>
        </w:rPr>
        <w:t xml:space="preserve"> 5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пружина;</w:t>
      </w:r>
      <w:r>
        <w:rPr>
          <w:rFonts w:eastAsia="Times New Roman"/>
          <w:i/>
          <w:iCs/>
          <w:sz w:val="24"/>
          <w:szCs w:val="24"/>
        </w:rPr>
        <w:t xml:space="preserve"> 6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поршень;</w:t>
      </w:r>
      <w:r>
        <w:rPr>
          <w:rFonts w:eastAsia="Times New Roman"/>
          <w:i/>
          <w:iCs/>
          <w:sz w:val="24"/>
          <w:szCs w:val="24"/>
        </w:rPr>
        <w:t xml:space="preserve"> 7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толкатель;</w:t>
      </w:r>
      <w:r>
        <w:rPr>
          <w:rFonts w:eastAsia="Times New Roman"/>
          <w:i/>
          <w:iCs/>
          <w:sz w:val="24"/>
          <w:szCs w:val="24"/>
        </w:rPr>
        <w:t xml:space="preserve"> 8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шатун;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left="1202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9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коленчатый вал;</w:t>
      </w:r>
      <w:r>
        <w:rPr>
          <w:rFonts w:eastAsia="Times New Roman"/>
          <w:i/>
          <w:iCs/>
          <w:sz w:val="24"/>
          <w:szCs w:val="24"/>
        </w:rPr>
        <w:t xml:space="preserve"> 10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распределительный вал;</w:t>
      </w:r>
      <w:r>
        <w:rPr>
          <w:rFonts w:eastAsia="Times New Roman"/>
          <w:i/>
          <w:iCs/>
          <w:sz w:val="24"/>
          <w:szCs w:val="24"/>
        </w:rPr>
        <w:t xml:space="preserve"> 11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форсунка</w:t>
      </w:r>
    </w:p>
    <w:p w:rsidR="00310860" w:rsidRDefault="00310860">
      <w:pPr>
        <w:spacing w:line="320" w:lineRule="exact"/>
        <w:rPr>
          <w:sz w:val="20"/>
          <w:szCs w:val="20"/>
        </w:rPr>
      </w:pPr>
    </w:p>
    <w:p w:rsidR="00310860" w:rsidRDefault="007C175E">
      <w:pPr>
        <w:spacing w:line="251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Наиболее распространенными двигателями на строительных машинах являются четырехтактные дизельные ДВС. Их преимущест-ва: высокий крутящий момент, сравнительно низкий расход топлива, высокие КПД и надежность. Принцип действия ДВС основан на пре-</w:t>
      </w:r>
    </w:p>
    <w:p w:rsidR="00310860" w:rsidRDefault="00310860">
      <w:pPr>
        <w:sectPr w:rsidR="00310860"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10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образовании внутренней энергии топлива в механическую энергию вращения коленчатого вала. Схема работы одноцилиндрового четы-рехтактного дизельного двигателя приведена на рис. 3.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Первый такт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впуск.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При движении поршня вниз через откры-тый впускной клапан в цилиндр всасывается воздух.</w:t>
      </w: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Второй такт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сжатие.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Впускной и выпускной клапаны закры-ты, поршень, двигаясь вверх, сжимает воздух в цилиндре до давления свыше 3 МПа, из-за чего воздух нагревается до температуры свыше 600 ºС.</w:t>
      </w: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Третий такт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рабочий ход.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 конце такта сжатия происходит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впрыск дизельного топлива через форсунку под давлением в несколь-ко МПа. Полученная смесь самовоспламеняется, сгорает и, расширя-ясь, двигает поршень вниз.</w:t>
      </w:r>
    </w:p>
    <w:p w:rsidR="00310860" w:rsidRDefault="007C175E">
      <w:pPr>
        <w:spacing w:line="23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Четвертый такт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выпуск отработавших газов.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При движении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поршня вверх происходит вытеснение отработавших газов через от-крытый выпускной клапан.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spacing w:line="24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Из четырех тактов три являются подготовительными (впуск, сжатие и выпуск), а один – рабочим. Перемещение поршня в цилинд-ре во время подготовительных тактов осуществляется за счет кинети-ческой энергии, накопленной во время такта рабочего хода движу-щимися частями механизма в основном маховиком. Большинство ДВС строительных машин имеют несколько цилиндров , объединен-ных общим блоком и коленчатым валом и работающих поочередно. Чаще всего используют 2- , 4-, 6-, 8-, 12-цилиндровые двигатели внут-реннего сгорания (рис. 4).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195580</wp:posOffset>
            </wp:positionH>
            <wp:positionV relativeFrom="paragraph">
              <wp:posOffset>27940</wp:posOffset>
            </wp:positionV>
            <wp:extent cx="5321300" cy="26530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64" w:lineRule="exact"/>
        <w:rPr>
          <w:sz w:val="20"/>
          <w:szCs w:val="20"/>
        </w:rPr>
      </w:pPr>
    </w:p>
    <w:p w:rsidR="00310860" w:rsidRDefault="007C175E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4. Дизельные четырехтактные двигатели: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9"/>
        </w:numPr>
        <w:tabs>
          <w:tab w:val="left" w:pos="1540"/>
        </w:tabs>
        <w:ind w:left="1540" w:hanging="186"/>
        <w:rPr>
          <w:rFonts w:eastAsia="Times New Roman"/>
          <w:i/>
          <w:iCs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– 4-цилиндровый рядный; </w:t>
      </w:r>
      <w:r>
        <w:rPr>
          <w:rFonts w:eastAsia="Times New Roman"/>
          <w:i/>
          <w:iCs/>
          <w:sz w:val="23"/>
          <w:szCs w:val="23"/>
        </w:rPr>
        <w:t>б</w:t>
      </w:r>
      <w:r>
        <w:rPr>
          <w:rFonts w:eastAsia="Times New Roman"/>
          <w:sz w:val="23"/>
          <w:szCs w:val="23"/>
        </w:rPr>
        <w:t xml:space="preserve"> – 12-цилиндровый V-образный</w:t>
      </w:r>
    </w:p>
    <w:p w:rsidR="00310860" w:rsidRDefault="00310860">
      <w:pPr>
        <w:sectPr w:rsidR="00310860">
          <w:type w:val="continuous"/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11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2.3. Трансмиссия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Трансмиссия (силовая передача)– блок агрегатов, осуществ-ляющих передачу энергии от двигателя к ходовой части мобильной машины. В технологических машинах используют механические, гид-ромеханические, гидрообъемные и электрические трансмиссии.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Механическая трансмиссия </w:t>
      </w:r>
      <w:r>
        <w:rPr>
          <w:rFonts w:eastAsia="Times New Roman"/>
          <w:sz w:val="30"/>
          <w:szCs w:val="30"/>
        </w:rPr>
        <w:t>состоит из следующих узлов:</w:t>
      </w:r>
    </w:p>
    <w:p w:rsidR="00310860" w:rsidRDefault="007C175E">
      <w:pPr>
        <w:ind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сцепление</w:t>
      </w:r>
      <w:r>
        <w:rPr>
          <w:rFonts w:eastAsia="Times New Roman"/>
          <w:sz w:val="30"/>
          <w:szCs w:val="30"/>
        </w:rPr>
        <w:t xml:space="preserve"> – используется для кратковременного отсоединения коробки перемены передач от двигателя для переключения передач;</w:t>
      </w:r>
    </w:p>
    <w:p w:rsidR="00310860" w:rsidRDefault="007C175E">
      <w:pPr>
        <w:ind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коробка перемены передач</w:t>
      </w:r>
      <w:r>
        <w:rPr>
          <w:rFonts w:eastAsia="Times New Roman"/>
          <w:sz w:val="30"/>
          <w:szCs w:val="30"/>
        </w:rPr>
        <w:t xml:space="preserve"> – служит для изменения крутящего момента на колесах и направления движения машины;</w:t>
      </w:r>
    </w:p>
    <w:p w:rsidR="00310860" w:rsidRDefault="007C175E">
      <w:pPr>
        <w:ind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карданная передача</w:t>
      </w:r>
      <w:r>
        <w:rPr>
          <w:rFonts w:eastAsia="Times New Roman"/>
          <w:sz w:val="30"/>
          <w:szCs w:val="30"/>
        </w:rPr>
        <w:t xml:space="preserve"> – предназначена для передачи момента между узлами трансмиссии.</w:t>
      </w: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 трансмиссию колесной техники входят дополнительно:</w:t>
      </w:r>
    </w:p>
    <w:p w:rsidR="00310860" w:rsidRDefault="007C175E">
      <w:pPr>
        <w:ind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раздаточная коробка</w:t>
      </w:r>
      <w:r>
        <w:rPr>
          <w:rFonts w:eastAsia="Times New Roman"/>
          <w:sz w:val="30"/>
          <w:szCs w:val="30"/>
        </w:rPr>
        <w:t xml:space="preserve"> – служит для распределения крутящего момента между ведущими мостами машины;</w:t>
      </w:r>
    </w:p>
    <w:p w:rsidR="00310860" w:rsidRDefault="007C175E">
      <w:pPr>
        <w:spacing w:line="250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ведущие мосты</w:t>
      </w:r>
      <w:r>
        <w:rPr>
          <w:rFonts w:eastAsia="Times New Roman"/>
          <w:sz w:val="30"/>
          <w:szCs w:val="30"/>
        </w:rPr>
        <w:t xml:space="preserve"> – содержат </w:t>
      </w:r>
      <w:r>
        <w:rPr>
          <w:rFonts w:eastAsia="Times New Roman"/>
          <w:i/>
          <w:iCs/>
          <w:sz w:val="30"/>
          <w:szCs w:val="30"/>
        </w:rPr>
        <w:t>главную передачу</w:t>
      </w:r>
      <w:r>
        <w:rPr>
          <w:rFonts w:eastAsia="Times New Roman"/>
          <w:sz w:val="30"/>
          <w:szCs w:val="30"/>
        </w:rPr>
        <w:t xml:space="preserve">, используемую для изменения оси вращения валов и увеличения крутящего момента на колесах, и </w:t>
      </w:r>
      <w:r>
        <w:rPr>
          <w:rFonts w:eastAsia="Times New Roman"/>
          <w:i/>
          <w:iCs/>
          <w:sz w:val="30"/>
          <w:szCs w:val="30"/>
        </w:rPr>
        <w:t>дифференциал</w:t>
      </w:r>
      <w:r>
        <w:rPr>
          <w:rFonts w:eastAsia="Times New Roman"/>
          <w:sz w:val="30"/>
          <w:szCs w:val="30"/>
        </w:rPr>
        <w:t>, который служит для выравнивания ско-ростей левого и правого ведущих колес при движении на поворотах.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335280</wp:posOffset>
            </wp:positionH>
            <wp:positionV relativeFrom="paragraph">
              <wp:posOffset>135890</wp:posOffset>
            </wp:positionV>
            <wp:extent cx="4927600" cy="3051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4" w:lineRule="exact"/>
        <w:rPr>
          <w:sz w:val="20"/>
          <w:szCs w:val="20"/>
        </w:rPr>
      </w:pPr>
    </w:p>
    <w:p w:rsidR="00310860" w:rsidRDefault="007C175E">
      <w:pPr>
        <w:ind w:lef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5. Схема механической трансмиссии гусеничного трактора</w:t>
      </w:r>
    </w:p>
    <w:p w:rsidR="00310860" w:rsidRDefault="00310860">
      <w:pPr>
        <w:sectPr w:rsidR="00310860">
          <w:pgSz w:w="11900" w:h="16840"/>
          <w:pgMar w:top="830" w:right="1424" w:bottom="1152" w:left="1420" w:header="0" w:footer="0" w:gutter="0"/>
          <w:cols w:space="720" w:equalWidth="0">
            <w:col w:w="9060"/>
          </w:cols>
        </w:sectPr>
      </w:pPr>
    </w:p>
    <w:p w:rsidR="00310860" w:rsidRDefault="00310860">
      <w:pPr>
        <w:spacing w:line="315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 трансмиссию гусеничной техники входят также (рис. 5):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7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главная передача</w:t>
      </w:r>
      <w:r>
        <w:rPr>
          <w:rFonts w:eastAsia="Times New Roman"/>
          <w:sz w:val="30"/>
          <w:szCs w:val="30"/>
        </w:rPr>
        <w:t xml:space="preserve"> – предназначенная для изменения оси вра-щения валов и увеличения крутящего момента на звездочках гусениц;</w:t>
      </w:r>
    </w:p>
    <w:p w:rsidR="00310860" w:rsidRDefault="00310860">
      <w:pPr>
        <w:sectPr w:rsidR="00310860">
          <w:type w:val="continuous"/>
          <w:pgSz w:w="11900" w:h="16840"/>
          <w:pgMar w:top="830" w:right="1424" w:bottom="1152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12</w:t>
      </w: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spacing w:line="250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 xml:space="preserve">– </w:t>
      </w:r>
      <w:r>
        <w:rPr>
          <w:rFonts w:eastAsia="Times New Roman"/>
          <w:i/>
          <w:iCs/>
          <w:sz w:val="29"/>
          <w:szCs w:val="29"/>
        </w:rPr>
        <w:t>механизм поворота</w:t>
      </w:r>
      <w:r>
        <w:rPr>
          <w:rFonts w:eastAsia="Times New Roman"/>
          <w:sz w:val="29"/>
          <w:szCs w:val="29"/>
        </w:rPr>
        <w:t xml:space="preserve"> – отключает передачу вращения на одну из гусениц и ее торможение, обеспечивая поворот гусеничной машины;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бортовые редукторы</w:t>
      </w:r>
      <w:r>
        <w:rPr>
          <w:rFonts w:eastAsia="Times New Roman"/>
          <w:sz w:val="30"/>
          <w:szCs w:val="30"/>
        </w:rPr>
        <w:t xml:space="preserve"> – представляют собой зубчатую переда-чу, служащую для увеличения крутящего момента на ведущих звез-дочках;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left="722" w:righ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ведущие колёса</w:t>
      </w:r>
      <w:r>
        <w:rPr>
          <w:rFonts w:eastAsia="Times New Roman"/>
          <w:sz w:val="30"/>
          <w:szCs w:val="30"/>
        </w:rPr>
        <w:t xml:space="preserve"> – приводят в движение гусеницы трактора. Механической трансмиссией оснащена значительная часть мо-</w:t>
      </w:r>
    </w:p>
    <w:p w:rsidR="00310860" w:rsidRDefault="007C175E">
      <w:pPr>
        <w:spacing w:line="239" w:lineRule="auto"/>
        <w:ind w:left="2"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бильных технологических машин, что обусловлено следующими пре-имуществами: высокий КПД, простота конструкции и высокая на-дежность.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 w:rsidP="008C113C">
      <w:pPr>
        <w:numPr>
          <w:ilvl w:val="1"/>
          <w:numId w:val="10"/>
        </w:numPr>
        <w:tabs>
          <w:tab w:val="left" w:pos="1056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недостаткам механических трансмиссий относятся: большая удельная масса, увеличение габаритов при передаче энергии на боль-шие расстояния, невозможность плавного регулирования крутящего момента и частоты вращения на выходе трансмиссии, сложность ав-томатизации.</w:t>
      </w:r>
    </w:p>
    <w:p w:rsidR="00310860" w:rsidRDefault="007C175E">
      <w:pPr>
        <w:ind w:left="722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Гидромеханическая трансмиссия </w:t>
      </w:r>
      <w:r>
        <w:rPr>
          <w:rFonts w:eastAsia="Times New Roman"/>
          <w:sz w:val="30"/>
          <w:szCs w:val="30"/>
        </w:rPr>
        <w:t>является комбинацией гид-</w:t>
      </w:r>
    </w:p>
    <w:p w:rsidR="00310860" w:rsidRDefault="007C175E">
      <w:pPr>
        <w:ind w:left="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родинамической передачи (</w:t>
      </w:r>
      <w:r>
        <w:rPr>
          <w:rFonts w:eastAsia="Times New Roman"/>
          <w:i/>
          <w:iCs/>
          <w:sz w:val="30"/>
          <w:szCs w:val="30"/>
        </w:rPr>
        <w:t>гидромуфты</w:t>
      </w:r>
      <w:r>
        <w:rPr>
          <w:rFonts w:eastAsia="Times New Roman"/>
          <w:sz w:val="30"/>
          <w:szCs w:val="30"/>
        </w:rPr>
        <w:t xml:space="preserve"> или </w:t>
      </w:r>
      <w:r>
        <w:rPr>
          <w:rFonts w:eastAsia="Times New Roman"/>
          <w:i/>
          <w:iCs/>
          <w:sz w:val="30"/>
          <w:szCs w:val="30"/>
        </w:rPr>
        <w:t>гидротрансформатора</w:t>
      </w:r>
      <w:r>
        <w:rPr>
          <w:rFonts w:eastAsia="Times New Roman"/>
          <w:sz w:val="30"/>
          <w:szCs w:val="30"/>
        </w:rPr>
        <w:t>)</w:t>
      </w:r>
    </w:p>
    <w:p w:rsidR="00310860" w:rsidRDefault="007C175E" w:rsidP="008C113C">
      <w:pPr>
        <w:numPr>
          <w:ilvl w:val="0"/>
          <w:numId w:val="10"/>
        </w:numPr>
        <w:tabs>
          <w:tab w:val="left" w:pos="291"/>
        </w:tabs>
        <w:spacing w:line="256" w:lineRule="auto"/>
        <w:ind w:left="2" w:right="20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механической трансмиссии (рис. 6). Гидромуфту или гидротранс-форматор устанавливают обычно вместо узла сцепления между дви-гателем и коробкой перемены передач.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43180</wp:posOffset>
            </wp:positionH>
            <wp:positionV relativeFrom="paragraph">
              <wp:posOffset>64135</wp:posOffset>
            </wp:positionV>
            <wp:extent cx="5608320" cy="23348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95" w:lineRule="exact"/>
        <w:rPr>
          <w:sz w:val="20"/>
          <w:szCs w:val="20"/>
        </w:rPr>
      </w:pP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6. Гидродинамические передачи: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– гидротрансформатор с механической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коробкой передач;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гидромуфта; </w:t>
      </w:r>
      <w:r>
        <w:rPr>
          <w:rFonts w:eastAsia="Times New Roman"/>
          <w:i/>
          <w:iCs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 xml:space="preserve"> – гидротрансформатор;</w:t>
      </w: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насосное колесо;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турбинное колесо;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реактор;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right="118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входной вал;</w:t>
      </w:r>
      <w:r>
        <w:rPr>
          <w:rFonts w:eastAsia="Times New Roman"/>
          <w:i/>
          <w:iCs/>
          <w:sz w:val="24"/>
          <w:szCs w:val="24"/>
        </w:rPr>
        <w:t xml:space="preserve"> 5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выходной вал</w:t>
      </w:r>
    </w:p>
    <w:p w:rsidR="00310860" w:rsidRDefault="00310860">
      <w:pPr>
        <w:spacing w:line="243" w:lineRule="exact"/>
        <w:rPr>
          <w:sz w:val="20"/>
          <w:szCs w:val="20"/>
        </w:rPr>
      </w:pPr>
    </w:p>
    <w:p w:rsidR="00310860" w:rsidRDefault="007C175E">
      <w:pPr>
        <w:spacing w:line="251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Принцип работы гидромуфты заключается в следующем. На-сосное колесо </w:t>
      </w:r>
      <w:r>
        <w:rPr>
          <w:rFonts w:eastAsia="Times New Roman"/>
          <w:i/>
          <w:iCs/>
          <w:sz w:val="30"/>
          <w:szCs w:val="30"/>
        </w:rPr>
        <w:t>1</w:t>
      </w:r>
      <w:r>
        <w:rPr>
          <w:rFonts w:eastAsia="Times New Roman"/>
          <w:sz w:val="30"/>
          <w:szCs w:val="30"/>
        </w:rPr>
        <w:t xml:space="preserve">, вращаясь от вала двигателя </w:t>
      </w:r>
      <w:r>
        <w:rPr>
          <w:rFonts w:eastAsia="Times New Roman"/>
          <w:i/>
          <w:iCs/>
          <w:sz w:val="30"/>
          <w:szCs w:val="30"/>
        </w:rPr>
        <w:t>4</w:t>
      </w:r>
      <w:r>
        <w:rPr>
          <w:rFonts w:eastAsia="Times New Roman"/>
          <w:sz w:val="30"/>
          <w:szCs w:val="30"/>
        </w:rPr>
        <w:t xml:space="preserve">, своими лопастями приводит в движение рабочую жидкость, которая с большой скоро-стью ударяется в лопасти турбинного колеса </w:t>
      </w:r>
      <w:r>
        <w:rPr>
          <w:rFonts w:eastAsia="Times New Roman"/>
          <w:i/>
          <w:iCs/>
          <w:sz w:val="30"/>
          <w:szCs w:val="30"/>
        </w:rPr>
        <w:t>2</w:t>
      </w:r>
      <w:r>
        <w:rPr>
          <w:rFonts w:eastAsia="Times New Roman"/>
          <w:sz w:val="30"/>
          <w:szCs w:val="30"/>
        </w:rPr>
        <w:t>, заставляя его тоже</w:t>
      </w:r>
    </w:p>
    <w:p w:rsidR="00310860" w:rsidRDefault="00310860">
      <w:pPr>
        <w:sectPr w:rsidR="00310860"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13</w:t>
      </w: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вращаться (рис. 6, </w:t>
      </w:r>
      <w:r>
        <w:rPr>
          <w:rFonts w:eastAsia="Times New Roman"/>
          <w:i/>
          <w:iCs/>
          <w:sz w:val="30"/>
          <w:szCs w:val="30"/>
        </w:rPr>
        <w:t>б</w:t>
      </w:r>
      <w:r>
        <w:rPr>
          <w:rFonts w:eastAsia="Times New Roman"/>
          <w:sz w:val="30"/>
          <w:szCs w:val="30"/>
        </w:rPr>
        <w:t>). Таким образом, механическая энергия вала дви-гателя превращается сначала в кинетическую энергию потока жидко-сти, а затем снова в механическую энергию выходного вала гидро-муфты. Из-за отсутствия жесткой связи между двигателем и коробкой передач обеспечивается плавное трогание машины с места и защита узлов трансмиссии от ударных нагрузок.</w:t>
      </w:r>
    </w:p>
    <w:p w:rsidR="00310860" w:rsidRDefault="00310860">
      <w:pPr>
        <w:spacing w:line="6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1"/>
        </w:numPr>
        <w:tabs>
          <w:tab w:val="left" w:pos="1070"/>
        </w:tabs>
        <w:spacing w:line="242" w:lineRule="auto"/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гидротрансформаторе кроме насосного и турбинного колес предусмотрено еще одно колесо с лопастями – реактор </w:t>
      </w:r>
      <w:r>
        <w:rPr>
          <w:rFonts w:eastAsia="Times New Roman"/>
          <w:i/>
          <w:iCs/>
          <w:sz w:val="30"/>
          <w:szCs w:val="30"/>
        </w:rPr>
        <w:t>3</w:t>
      </w:r>
      <w:r>
        <w:rPr>
          <w:rFonts w:eastAsia="Times New Roman"/>
          <w:sz w:val="30"/>
          <w:szCs w:val="30"/>
        </w:rPr>
        <w:t xml:space="preserve"> (рис. 6, </w:t>
      </w:r>
      <w:r>
        <w:rPr>
          <w:rFonts w:eastAsia="Times New Roman"/>
          <w:i/>
          <w:iCs/>
          <w:sz w:val="30"/>
          <w:szCs w:val="30"/>
        </w:rPr>
        <w:t>в</w:t>
      </w:r>
      <w:r>
        <w:rPr>
          <w:rFonts w:eastAsia="Times New Roman"/>
          <w:sz w:val="30"/>
          <w:szCs w:val="30"/>
        </w:rPr>
        <w:t xml:space="preserve">). В гидромуфте жидкость, возвращающаяся из турбинного колеса в на-сосное, имеет направление, препятствующее вращению насосного ко-леса. Реактор гидротрансформатора изменяет встречное направление возвращающегося из турбины потока жидкости на попутное (рис. </w:t>
      </w:r>
      <w:r>
        <w:rPr>
          <w:rFonts w:eastAsia="Times New Roman"/>
          <w:i/>
          <w:iCs/>
          <w:sz w:val="30"/>
          <w:szCs w:val="30"/>
        </w:rPr>
        <w:t>7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б</w:t>
      </w:r>
      <w:r>
        <w:rPr>
          <w:rFonts w:eastAsia="Times New Roman"/>
          <w:sz w:val="30"/>
          <w:szCs w:val="30"/>
        </w:rPr>
        <w:t>).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Поэтому насосное колесо вращается благодаря энергии двигате-ля и энергии возвращающегося потока жидкости, вследствие чего происходит увеличение крутящего момента на выходном валу. Уве-личение момента на выходе определяется коэффициентом трансфор-мации. Таким образом, гидротрансформатор, помимо плавной пере-дачи вращения, может работать аналогично бесступенчатой коробке перемены передач.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124460</wp:posOffset>
            </wp:positionH>
            <wp:positionV relativeFrom="paragraph">
              <wp:posOffset>74930</wp:posOffset>
            </wp:positionV>
            <wp:extent cx="5481955" cy="2171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61" w:lineRule="exact"/>
        <w:rPr>
          <w:sz w:val="20"/>
          <w:szCs w:val="20"/>
        </w:rPr>
      </w:pPr>
    </w:p>
    <w:p w:rsidR="00310860" w:rsidRDefault="007C175E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7. Гидротрансформатор: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– конструкция;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принцип работы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29" w:lineRule="exact"/>
        <w:rPr>
          <w:sz w:val="20"/>
          <w:szCs w:val="20"/>
        </w:rPr>
      </w:pPr>
    </w:p>
    <w:p w:rsidR="00310860" w:rsidRDefault="007C175E">
      <w:pPr>
        <w:spacing w:line="245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Гидромеханические трансмиссии применяются на промышлен-ных гусеничных тракторах, большегрузных самосвалах и других мо-бильных технологических машинах. Их преимуществом является бес-ступенчатое изменение крутящего момента, а также возможность ав-томатизации. К недостаткам гидромеханических трансмиссий отно-сятся: меньший, чем у механических трансмиссий, КПД; более слож-ная конструкция.</w:t>
      </w:r>
    </w:p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14</w:t>
      </w: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spacing w:line="25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Гидрообъемная трансмиссия </w:t>
      </w:r>
      <w:r>
        <w:rPr>
          <w:rFonts w:eastAsia="Times New Roman"/>
          <w:sz w:val="30"/>
          <w:szCs w:val="30"/>
        </w:rPr>
        <w:t>состоит из насоса,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который пре-образует механическую энергию двигателя в энергию потока рабочей жидкости, гидродвигателя, производящего обратное преобразование, и устройств, обеспечивающих управление потоком (рис. 8).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-61595</wp:posOffset>
            </wp:positionH>
            <wp:positionV relativeFrom="paragraph">
              <wp:posOffset>115570</wp:posOffset>
            </wp:positionV>
            <wp:extent cx="5942965" cy="4048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4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75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8. Гидрообъемная трансмиссия: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– основные элементы;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шестеренный насос;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2"/>
        </w:numPr>
        <w:tabs>
          <w:tab w:val="left" w:pos="560"/>
        </w:tabs>
        <w:ind w:left="560" w:hanging="173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аксиально-поршневая гидромашина; </w:t>
      </w:r>
      <w:r>
        <w:rPr>
          <w:rFonts w:eastAsia="Times New Roman"/>
          <w:i/>
          <w:iCs/>
          <w:sz w:val="24"/>
          <w:szCs w:val="24"/>
        </w:rPr>
        <w:t>г</w:t>
      </w:r>
      <w:r>
        <w:rPr>
          <w:rFonts w:eastAsia="Times New Roman"/>
          <w:sz w:val="24"/>
          <w:szCs w:val="24"/>
        </w:rPr>
        <w:t xml:space="preserve"> – радиально-поршневая гидромашина;</w:t>
      </w:r>
    </w:p>
    <w:p w:rsidR="00310860" w:rsidRDefault="007C175E">
      <w:pPr>
        <w:ind w:left="7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бак;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сливная линия;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фильтр;</w:t>
      </w:r>
      <w:r>
        <w:rPr>
          <w:rFonts w:eastAsia="Times New Roman"/>
          <w:i/>
          <w:iCs/>
          <w:sz w:val="24"/>
          <w:szCs w:val="24"/>
        </w:rPr>
        <w:t xml:space="preserve"> 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всасывающая линия;</w:t>
      </w:r>
      <w:r>
        <w:rPr>
          <w:rFonts w:eastAsia="Times New Roman"/>
          <w:i/>
          <w:iCs/>
          <w:sz w:val="24"/>
          <w:szCs w:val="24"/>
        </w:rPr>
        <w:t xml:space="preserve"> 5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насос;</w:t>
      </w:r>
    </w:p>
    <w:p w:rsidR="00310860" w:rsidRDefault="007C175E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6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клапан;</w:t>
      </w:r>
      <w:r>
        <w:rPr>
          <w:rFonts w:eastAsia="Times New Roman"/>
          <w:i/>
          <w:iCs/>
          <w:sz w:val="24"/>
          <w:szCs w:val="24"/>
        </w:rPr>
        <w:t xml:space="preserve"> 7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напорная линия;</w:t>
      </w:r>
      <w:r>
        <w:rPr>
          <w:rFonts w:eastAsia="Times New Roman"/>
          <w:i/>
          <w:iCs/>
          <w:sz w:val="24"/>
          <w:szCs w:val="24"/>
        </w:rPr>
        <w:t xml:space="preserve"> 8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гидрораспределитель;</w:t>
      </w:r>
      <w:r>
        <w:rPr>
          <w:rFonts w:eastAsia="Times New Roman"/>
          <w:i/>
          <w:iCs/>
          <w:sz w:val="24"/>
          <w:szCs w:val="24"/>
        </w:rPr>
        <w:t xml:space="preserve"> 9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корпус;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10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золотник;</w:t>
      </w:r>
      <w:r>
        <w:rPr>
          <w:rFonts w:eastAsia="Times New Roman"/>
          <w:i/>
          <w:iCs/>
          <w:sz w:val="24"/>
          <w:szCs w:val="24"/>
        </w:rPr>
        <w:t xml:space="preserve"> 11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гидродвигатель вращательного действия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(гидромотор)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62" w:lineRule="exact"/>
        <w:rPr>
          <w:sz w:val="20"/>
          <w:szCs w:val="20"/>
        </w:rPr>
      </w:pPr>
    </w:p>
    <w:p w:rsidR="00310860" w:rsidRDefault="007C175E">
      <w:pPr>
        <w:spacing w:line="22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Принцип работы трансмиссии заключается в следующем. Насос </w:t>
      </w:r>
      <w:r>
        <w:rPr>
          <w:rFonts w:eastAsia="Times New Roman"/>
          <w:i/>
          <w:iCs/>
          <w:sz w:val="30"/>
          <w:szCs w:val="30"/>
        </w:rPr>
        <w:t>5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приводимый чаще всего от двигателя внутреннего сгорания с мо-ментом </w:t>
      </w:r>
      <w:r>
        <w:rPr>
          <w:rFonts w:eastAsia="Times New Roman"/>
          <w:i/>
          <w:iCs/>
          <w:sz w:val="30"/>
          <w:szCs w:val="30"/>
        </w:rPr>
        <w:t>М</w:t>
      </w:r>
      <w:r>
        <w:rPr>
          <w:rFonts w:eastAsia="Times New Roman"/>
          <w:sz w:val="37"/>
          <w:szCs w:val="37"/>
          <w:vertAlign w:val="subscript"/>
        </w:rPr>
        <w:t>1</w:t>
      </w:r>
      <w:r>
        <w:rPr>
          <w:rFonts w:eastAsia="Times New Roman"/>
          <w:sz w:val="30"/>
          <w:szCs w:val="30"/>
        </w:rPr>
        <w:t xml:space="preserve">, засасывает жидкость из бака </w:t>
      </w:r>
      <w:r>
        <w:rPr>
          <w:rFonts w:eastAsia="Times New Roman"/>
          <w:i/>
          <w:iCs/>
          <w:sz w:val="30"/>
          <w:szCs w:val="30"/>
        </w:rPr>
        <w:t>1</w:t>
      </w:r>
      <w:r>
        <w:rPr>
          <w:rFonts w:eastAsia="Times New Roman"/>
          <w:sz w:val="30"/>
          <w:szCs w:val="30"/>
        </w:rPr>
        <w:t xml:space="preserve"> и под определенным дав-лением направляет ее к гидродвигателю </w:t>
      </w:r>
      <w:r>
        <w:rPr>
          <w:rFonts w:eastAsia="Times New Roman"/>
          <w:i/>
          <w:iCs/>
          <w:sz w:val="30"/>
          <w:szCs w:val="30"/>
        </w:rPr>
        <w:t>11</w:t>
      </w:r>
      <w:r>
        <w:rPr>
          <w:rFonts w:eastAsia="Times New Roman"/>
          <w:sz w:val="30"/>
          <w:szCs w:val="30"/>
        </w:rPr>
        <w:t xml:space="preserve">, вал которого начинает вращаться с моментом </w:t>
      </w:r>
      <w:r>
        <w:rPr>
          <w:rFonts w:eastAsia="Times New Roman"/>
          <w:i/>
          <w:iCs/>
          <w:sz w:val="30"/>
          <w:szCs w:val="30"/>
        </w:rPr>
        <w:t>М</w:t>
      </w:r>
      <w:r>
        <w:rPr>
          <w:rFonts w:eastAsia="Times New Roman"/>
          <w:sz w:val="37"/>
          <w:szCs w:val="37"/>
          <w:vertAlign w:val="subscript"/>
        </w:rPr>
        <w:t>2</w:t>
      </w:r>
      <w:r>
        <w:rPr>
          <w:rFonts w:eastAsia="Times New Roman"/>
          <w:sz w:val="30"/>
          <w:szCs w:val="30"/>
        </w:rPr>
        <w:t xml:space="preserve">. Положением золотника </w:t>
      </w:r>
      <w:r>
        <w:rPr>
          <w:rFonts w:eastAsia="Times New Roman"/>
          <w:i/>
          <w:iCs/>
          <w:sz w:val="30"/>
          <w:szCs w:val="30"/>
        </w:rPr>
        <w:t>10</w:t>
      </w:r>
      <w:r>
        <w:rPr>
          <w:rFonts w:eastAsia="Times New Roman"/>
          <w:sz w:val="30"/>
          <w:szCs w:val="30"/>
        </w:rPr>
        <w:t xml:space="preserve"> гидрораспреде-лителя </w:t>
      </w:r>
      <w:r>
        <w:rPr>
          <w:rFonts w:eastAsia="Times New Roman"/>
          <w:i/>
          <w:iCs/>
          <w:sz w:val="30"/>
          <w:szCs w:val="30"/>
        </w:rPr>
        <w:t>8</w:t>
      </w:r>
      <w:r>
        <w:rPr>
          <w:rFonts w:eastAsia="Times New Roman"/>
          <w:sz w:val="30"/>
          <w:szCs w:val="30"/>
        </w:rPr>
        <w:t xml:space="preserve"> регулируют направление вращения, пуск и остановку вала гидродвигателя.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5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Гидрообъемные трансмиссии традиционно используются на од-ноковшовых экскаваторах, а в последнее время – на некоторых по-грузчиках, самосвалах, гусеничных промышленных тракторах, авто-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15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грейдерах и других машинах. Область применения гидрообъемных трансмиссий непрерывно расширяется, что объясняется следующими преимуществами: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плавное регулирование частоты вращения и момента;</w:t>
      </w:r>
    </w:p>
    <w:p w:rsidR="00310860" w:rsidRDefault="007C175E">
      <w:pPr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возможность реверсирования;</w:t>
      </w:r>
    </w:p>
    <w:p w:rsidR="00310860" w:rsidRDefault="007C175E">
      <w:pPr>
        <w:ind w:left="2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простота разделения потоков мощности и преобразования вращательного движения в поступательное и наоборот;</w:t>
      </w:r>
    </w:p>
    <w:p w:rsidR="00310860" w:rsidRDefault="007C175E">
      <w:pPr>
        <w:ind w:left="2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возможность работы большинства насосов в режиме гидромо-торов;</w:t>
      </w:r>
    </w:p>
    <w:p w:rsidR="00310860" w:rsidRDefault="007C175E">
      <w:pPr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компактность, малая металлоемкость и инерционность.</w:t>
      </w:r>
    </w:p>
    <w:p w:rsidR="00310860" w:rsidRDefault="007C175E">
      <w:pPr>
        <w:ind w:left="2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Из-за этих достоинств объемный гидравлический привод ис-пользуется не только в качестве трансмиссий самоходных машин, но</w:t>
      </w:r>
    </w:p>
    <w:p w:rsidR="00310860" w:rsidRDefault="007C175E" w:rsidP="008C113C">
      <w:pPr>
        <w:numPr>
          <w:ilvl w:val="0"/>
          <w:numId w:val="13"/>
        </w:numPr>
        <w:tabs>
          <w:tab w:val="left" w:pos="220"/>
        </w:tabs>
        <w:spacing w:line="248" w:lineRule="auto"/>
        <w:ind w:left="2" w:hanging="2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>основном для привода рабочего оборудования строительных машин. Для осуществления поступательного движения рабочих органов ис-пользуют гидродвигатели поступательного действия – гидроцилиндры.</w:t>
      </w:r>
    </w:p>
    <w:p w:rsidR="00310860" w:rsidRDefault="00310860">
      <w:pPr>
        <w:spacing w:line="1" w:lineRule="exact"/>
        <w:rPr>
          <w:rFonts w:eastAsia="Times New Roman"/>
          <w:sz w:val="29"/>
          <w:szCs w:val="29"/>
        </w:rPr>
      </w:pPr>
    </w:p>
    <w:p w:rsidR="00310860" w:rsidRDefault="007C175E">
      <w:pPr>
        <w:ind w:left="2" w:firstLine="720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sz w:val="30"/>
          <w:szCs w:val="30"/>
        </w:rPr>
        <w:t>Недостатками гидрообъемной трансмиссии являются: меньший, чем у механических трансмиссий, КПД; влияние температуры на па-раметры жидкости; потери мощности из-за перетечек жидкости; вы-сокая стоимость оборудования.</w:t>
      </w:r>
    </w:p>
    <w:p w:rsidR="00310860" w:rsidRDefault="007C175E">
      <w:pPr>
        <w:spacing w:line="246" w:lineRule="auto"/>
        <w:ind w:left="2" w:firstLine="720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b/>
          <w:bCs/>
          <w:sz w:val="30"/>
          <w:szCs w:val="30"/>
        </w:rPr>
        <w:t xml:space="preserve">Электрическая трансмиссия </w:t>
      </w:r>
      <w:r>
        <w:rPr>
          <w:rFonts w:eastAsia="Times New Roman"/>
          <w:sz w:val="30"/>
          <w:szCs w:val="30"/>
        </w:rPr>
        <w:t>применяется на некоторых типах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транспортных и технологических машин (большегрузные самосвалы, бульдозеры, экскаваторы, краны) и работает следующим образом: двигатель внутреннего сгорания вращает генератор (рис. 9, </w:t>
      </w:r>
      <w:r>
        <w:rPr>
          <w:rFonts w:eastAsia="Times New Roman"/>
          <w:i/>
          <w:iCs/>
          <w:sz w:val="30"/>
          <w:szCs w:val="30"/>
        </w:rPr>
        <w:t>а</w:t>
      </w:r>
      <w:r>
        <w:rPr>
          <w:rFonts w:eastAsia="Times New Roman"/>
          <w:sz w:val="30"/>
          <w:szCs w:val="30"/>
        </w:rPr>
        <w:t xml:space="preserve">), выра-батывающий электрический ток, который передается по проводам на электродвигатель (рис. 9, </w:t>
      </w:r>
      <w:r>
        <w:rPr>
          <w:rFonts w:eastAsia="Times New Roman"/>
          <w:i/>
          <w:iCs/>
          <w:sz w:val="30"/>
          <w:szCs w:val="30"/>
        </w:rPr>
        <w:t>б</w:t>
      </w:r>
      <w:r>
        <w:rPr>
          <w:rFonts w:eastAsia="Times New Roman"/>
          <w:sz w:val="30"/>
          <w:szCs w:val="30"/>
        </w:rPr>
        <w:t>), вращающий ведущие колеса.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125730</wp:posOffset>
            </wp:positionH>
            <wp:positionV relativeFrom="paragraph">
              <wp:posOffset>94615</wp:posOffset>
            </wp:positionV>
            <wp:extent cx="5463540" cy="18243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82" w:lineRule="exact"/>
        <w:rPr>
          <w:sz w:val="20"/>
          <w:szCs w:val="20"/>
        </w:rPr>
      </w:pPr>
    </w:p>
    <w:p w:rsidR="00310860" w:rsidRDefault="007C175E">
      <w:pPr>
        <w:ind w:right="5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9. Электрические агрегаты трактора ДЭТ-320: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4"/>
        </w:numPr>
        <w:tabs>
          <w:tab w:val="left" w:pos="2842"/>
        </w:tabs>
        <w:ind w:left="2842" w:hanging="172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генератор;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электродвигатель</w:t>
      </w:r>
    </w:p>
    <w:p w:rsidR="00310860" w:rsidRDefault="00310860">
      <w:pPr>
        <w:sectPr w:rsidR="00310860"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310860">
      <w:pPr>
        <w:spacing w:line="36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5"/>
        </w:numPr>
        <w:tabs>
          <w:tab w:val="left" w:pos="1016"/>
        </w:tabs>
        <w:spacing w:line="257" w:lineRule="auto"/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электрических трансмиссиях чаще всего используют электри-ческие </w:t>
      </w:r>
      <w:r>
        <w:rPr>
          <w:rFonts w:eastAsia="Times New Roman"/>
          <w:i/>
          <w:iCs/>
          <w:sz w:val="30"/>
          <w:szCs w:val="30"/>
        </w:rPr>
        <w:t>машины постоянного тока</w:t>
      </w:r>
      <w:r>
        <w:rPr>
          <w:rFonts w:eastAsia="Times New Roman"/>
          <w:sz w:val="30"/>
          <w:szCs w:val="30"/>
        </w:rPr>
        <w:t>, что объясняется возможностью сравнительно простого регулирования параметров их вращения в ши-</w:t>
      </w:r>
    </w:p>
    <w:p w:rsidR="00310860" w:rsidRDefault="00310860">
      <w:pPr>
        <w:sectPr w:rsidR="00310860">
          <w:type w:val="continuous"/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16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роких пределах. Но из-за их недостатков (большая масса, недостаточ-ная надежность, высокая стоимость) ведется работа по их замене </w:t>
      </w:r>
      <w:r>
        <w:rPr>
          <w:rFonts w:eastAsia="Times New Roman"/>
          <w:i/>
          <w:iCs/>
          <w:sz w:val="30"/>
          <w:szCs w:val="30"/>
        </w:rPr>
        <w:t>ма-шинами переменного тока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4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Преимуществами электрических трансмиссий являются: бессту-пенчатое изменение крутящего момента; возможность автоматизации; простота передачи энергии на расстояние; независимость расположе-ния агрегатов на машине; облегчение труда оператора; обратимость электрических машин. Недостатки: меньший КПД по сравнению с механическими трансмиссиями; использование дорогостоящих цвет-ных металлов; большая масса электрических агрегатов.</w:t>
      </w:r>
    </w:p>
    <w:p w:rsidR="00310860" w:rsidRDefault="00310860">
      <w:pPr>
        <w:spacing w:line="73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2.4. Ходовая часть</w:t>
      </w:r>
    </w:p>
    <w:p w:rsidR="00310860" w:rsidRDefault="00310860">
      <w:pPr>
        <w:spacing w:line="168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Ходовая часть – совокупность элементов, образующих ходовую тележку мобильных машин, служащих для передвижения машины, передачи нагрузки на опорную поверхность, реализации тягового уси-лия. Ходовая часть включает в себя </w:t>
      </w:r>
      <w:r>
        <w:rPr>
          <w:rFonts w:eastAsia="Times New Roman"/>
          <w:i/>
          <w:iCs/>
          <w:sz w:val="30"/>
          <w:szCs w:val="30"/>
        </w:rPr>
        <w:t>движитель</w:t>
      </w:r>
      <w:r>
        <w:rPr>
          <w:rFonts w:eastAsia="Times New Roman"/>
          <w:sz w:val="30"/>
          <w:szCs w:val="30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подвеску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Движитель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устройство,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преобразующее механическую энер-гию в движение машины: для автомобиля – ведущие колеса; для гусе-ничного трактора – гусеничные тележки. Для транспортных и техно-логических машин характерными типами движителей являются: рель-соколёсные, пневмоколесные, гусеничные и шагающие.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spacing w:line="24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9"/>
          <w:szCs w:val="29"/>
        </w:rPr>
        <w:t xml:space="preserve">Рельсоколёсные </w:t>
      </w:r>
      <w:r>
        <w:rPr>
          <w:rFonts w:eastAsia="Times New Roman"/>
          <w:sz w:val="29"/>
          <w:szCs w:val="29"/>
        </w:rPr>
        <w:t>движители отличаются простотой конструк-ции, надежностью и долговечностью, но требуют трудоёмкой укладки рельсовых путей, ограничены по уклону пути и маневренности.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5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Пневмоколесные </w:t>
      </w:r>
      <w:r>
        <w:rPr>
          <w:rFonts w:eastAsia="Times New Roman"/>
          <w:sz w:val="30"/>
          <w:szCs w:val="30"/>
        </w:rPr>
        <w:t>движители широко распространены на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транспортных и технологических машинах, так как обеспечивают хо-рошую маневренность, мобильность, высокие скорости передвиже-ния, возможность преодоления больших уклонов.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509270</wp:posOffset>
            </wp:positionH>
            <wp:positionV relativeFrom="paragraph">
              <wp:posOffset>92710</wp:posOffset>
            </wp:positionV>
            <wp:extent cx="4754880" cy="18218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31" w:lineRule="exact"/>
        <w:rPr>
          <w:sz w:val="20"/>
          <w:szCs w:val="20"/>
        </w:rPr>
      </w:pPr>
    </w:p>
    <w:p w:rsidR="00310860" w:rsidRDefault="007C175E">
      <w:pPr>
        <w:spacing w:line="258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10. Движители: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 – пневматические шины;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гусеничный движитель; </w:t>
      </w:r>
      <w:r>
        <w:rPr>
          <w:rFonts w:eastAsia="Times New Roman"/>
          <w:i/>
          <w:iCs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ведущее колесо;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поддерживающий каток;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направляющее колесо;</w:t>
      </w:r>
      <w:r>
        <w:rPr>
          <w:rFonts w:eastAsia="Times New Roman"/>
          <w:i/>
          <w:iCs/>
          <w:sz w:val="24"/>
          <w:szCs w:val="24"/>
        </w:rPr>
        <w:t xml:space="preserve"> 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гусеница;</w:t>
      </w:r>
      <w:r>
        <w:rPr>
          <w:rFonts w:eastAsia="Times New Roman"/>
          <w:i/>
          <w:iCs/>
          <w:sz w:val="24"/>
          <w:szCs w:val="24"/>
        </w:rPr>
        <w:t xml:space="preserve"> 5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рама с опорными катками</w:t>
      </w:r>
    </w:p>
    <w:p w:rsidR="00310860" w:rsidRDefault="00310860">
      <w:pPr>
        <w:sectPr w:rsidR="00310860">
          <w:type w:val="continuous"/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17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Основной элемент пневмоколесных ходовых частей – пневма-тическая шина (рис. 10, </w:t>
      </w:r>
      <w:r>
        <w:rPr>
          <w:rFonts w:eastAsia="Times New Roman"/>
          <w:i/>
          <w:iCs/>
          <w:sz w:val="30"/>
          <w:szCs w:val="30"/>
        </w:rPr>
        <w:t>а</w:t>
      </w:r>
      <w:r>
        <w:rPr>
          <w:rFonts w:eastAsia="Times New Roman"/>
          <w:sz w:val="30"/>
          <w:szCs w:val="30"/>
        </w:rPr>
        <w:t>).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Гусеничный </w:t>
      </w:r>
      <w:r>
        <w:rPr>
          <w:rFonts w:eastAsia="Times New Roman"/>
          <w:sz w:val="30"/>
          <w:szCs w:val="30"/>
        </w:rPr>
        <w:t>движитель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(рис. 10,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б</w:t>
      </w:r>
      <w:r>
        <w:rPr>
          <w:rFonts w:eastAsia="Times New Roman"/>
          <w:sz w:val="30"/>
          <w:szCs w:val="30"/>
        </w:rPr>
        <w:t>)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обеспечивает повышенную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проходимость, лучшее сцепление с грунтом, реализует большую силу тяги, но имеет большую массу, сложную конструкцию, интенсивное изнашивание элементов, низкую скорость.</w:t>
      </w:r>
    </w:p>
    <w:p w:rsidR="00310860" w:rsidRDefault="007C175E">
      <w:pPr>
        <w:spacing w:line="23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Шагающие </w:t>
      </w:r>
      <w:r>
        <w:rPr>
          <w:rFonts w:eastAsia="Times New Roman"/>
          <w:sz w:val="30"/>
          <w:szCs w:val="30"/>
        </w:rPr>
        <w:t>движители используются на машинах большой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мощности, в основном одноковшовых экскаваторах, приводятся в действие механически или гидравлически. Их применяют при малой несущей способности грунтов, в карьерах, гидротехническом строи-тельстве, при добыче полезных ископаемых открытым способом.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spacing w:line="24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Подвеска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совокупность узлов,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связывающих движитель с ра-мой машины. Упругие элементы подвески (пружины, рессоры, тор-сионы) сглаживают толчки и удары при движении машины по неров-ностям поверхности, демпфирующие (амортизаторы) – гасят колеба-ния упругих элементов подвески. Конструктивные схемы подвесок колесных и гусеничных машин приведены на рис. 11.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13335</wp:posOffset>
            </wp:positionH>
            <wp:positionV relativeFrom="paragraph">
              <wp:posOffset>113665</wp:posOffset>
            </wp:positionV>
            <wp:extent cx="5685155" cy="36741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67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84" w:lineRule="exact"/>
        <w:rPr>
          <w:sz w:val="20"/>
          <w:szCs w:val="20"/>
        </w:rPr>
      </w:pPr>
    </w:p>
    <w:p w:rsidR="00310860" w:rsidRDefault="007C175E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11. Схемы подвесок:</w:t>
      </w:r>
    </w:p>
    <w:p w:rsidR="00310860" w:rsidRDefault="007C175E" w:rsidP="008C113C">
      <w:pPr>
        <w:numPr>
          <w:ilvl w:val="1"/>
          <w:numId w:val="16"/>
        </w:numPr>
        <w:tabs>
          <w:tab w:val="left" w:pos="1480"/>
        </w:tabs>
        <w:ind w:left="1480" w:hanging="183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балансирная;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зависимая; </w:t>
      </w:r>
      <w:r>
        <w:rPr>
          <w:rFonts w:eastAsia="Times New Roman"/>
          <w:i/>
          <w:iCs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 xml:space="preserve"> – безрычажная независимая;</w:t>
      </w:r>
    </w:p>
    <w:p w:rsidR="00310860" w:rsidRDefault="007C175E" w:rsidP="008C113C">
      <w:pPr>
        <w:numPr>
          <w:ilvl w:val="0"/>
          <w:numId w:val="16"/>
        </w:numPr>
        <w:tabs>
          <w:tab w:val="left" w:pos="1160"/>
        </w:tabs>
        <w:ind w:left="1160" w:hanging="161"/>
        <w:rPr>
          <w:rFonts w:eastAsia="Times New Roman"/>
          <w:i/>
          <w:iCs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– однорычажная; </w:t>
      </w:r>
      <w:r>
        <w:rPr>
          <w:rFonts w:eastAsia="Times New Roman"/>
          <w:i/>
          <w:iCs/>
          <w:sz w:val="23"/>
          <w:szCs w:val="23"/>
        </w:rPr>
        <w:t>д</w:t>
      </w:r>
      <w:r>
        <w:rPr>
          <w:rFonts w:eastAsia="Times New Roman"/>
          <w:sz w:val="23"/>
          <w:szCs w:val="23"/>
        </w:rPr>
        <w:t xml:space="preserve"> – двухрычажная; </w:t>
      </w:r>
      <w:r>
        <w:rPr>
          <w:rFonts w:eastAsia="Times New Roman"/>
          <w:i/>
          <w:iCs/>
          <w:sz w:val="23"/>
          <w:szCs w:val="23"/>
        </w:rPr>
        <w:t>е</w:t>
      </w:r>
      <w:r>
        <w:rPr>
          <w:rFonts w:eastAsia="Times New Roman"/>
          <w:sz w:val="23"/>
          <w:szCs w:val="23"/>
        </w:rPr>
        <w:t xml:space="preserve"> – с продольными рычагами;</w:t>
      </w:r>
    </w:p>
    <w:p w:rsidR="00310860" w:rsidRDefault="00310860">
      <w:pPr>
        <w:spacing w:line="12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7"/>
        </w:numPr>
        <w:tabs>
          <w:tab w:val="left" w:pos="1720"/>
        </w:tabs>
        <w:ind w:left="1720" w:hanging="285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жесткая; </w:t>
      </w:r>
      <w:r>
        <w:rPr>
          <w:rFonts w:eastAsia="Times New Roman"/>
          <w:i/>
          <w:iCs/>
          <w:sz w:val="24"/>
          <w:szCs w:val="24"/>
        </w:rPr>
        <w:t>з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 – полужесткие; </w:t>
      </w:r>
      <w:r>
        <w:rPr>
          <w:rFonts w:eastAsia="Times New Roman"/>
          <w:i/>
          <w:iCs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 xml:space="preserve"> – упругая балансирная;</w:t>
      </w:r>
    </w:p>
    <w:p w:rsidR="00310860" w:rsidRDefault="007C175E">
      <w:pPr>
        <w:ind w:left="152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1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упругий элемент;</w:t>
      </w:r>
      <w:r>
        <w:rPr>
          <w:rFonts w:eastAsia="Times New Roman"/>
          <w:i/>
          <w:iCs/>
          <w:sz w:val="24"/>
          <w:szCs w:val="24"/>
        </w:rPr>
        <w:t xml:space="preserve"> 2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ось качания;</w:t>
      </w:r>
      <w:r>
        <w:rPr>
          <w:rFonts w:eastAsia="Times New Roman"/>
          <w:i/>
          <w:iCs/>
          <w:sz w:val="24"/>
          <w:szCs w:val="24"/>
        </w:rPr>
        <w:t xml:space="preserve"> 3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ведущее колесо;</w:t>
      </w:r>
    </w:p>
    <w:p w:rsidR="00310860" w:rsidRDefault="007C175E">
      <w:pPr>
        <w:ind w:left="254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4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рама гусеницы;</w:t>
      </w:r>
      <w:r>
        <w:rPr>
          <w:rFonts w:eastAsia="Times New Roman"/>
          <w:i/>
          <w:iCs/>
          <w:sz w:val="24"/>
          <w:szCs w:val="24"/>
        </w:rPr>
        <w:t xml:space="preserve"> 5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опорный каток</w:t>
      </w:r>
    </w:p>
    <w:p w:rsidR="00310860" w:rsidRDefault="00310860">
      <w:pPr>
        <w:sectPr w:rsidR="00310860">
          <w:type w:val="continuous"/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18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2.5. Рабочее оборудование</w:t>
      </w:r>
    </w:p>
    <w:p w:rsidR="00310860" w:rsidRDefault="00310860">
      <w:pPr>
        <w:spacing w:line="110" w:lineRule="exact"/>
        <w:rPr>
          <w:sz w:val="20"/>
          <w:szCs w:val="20"/>
        </w:rPr>
      </w:pPr>
    </w:p>
    <w:p w:rsidR="00310860" w:rsidRDefault="007C175E">
      <w:pPr>
        <w:spacing w:line="247" w:lineRule="auto"/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Рабочее оборудование состоит из </w:t>
      </w:r>
      <w:r>
        <w:rPr>
          <w:rFonts w:eastAsia="Times New Roman"/>
          <w:i/>
          <w:iCs/>
          <w:sz w:val="30"/>
          <w:szCs w:val="30"/>
        </w:rPr>
        <w:t>рабочего органа</w:t>
      </w:r>
      <w:r>
        <w:rPr>
          <w:rFonts w:eastAsia="Times New Roman"/>
          <w:sz w:val="30"/>
          <w:szCs w:val="30"/>
        </w:rPr>
        <w:t>, а также дета-лей и узлов, обеспечивающих его ориентацию в пространстве. Рабо-чий орган взаимодействует с обрабатываемой средой, а соединитель-ные и крепежные элементы обеспечивают его конструктивную связь c остальными узлами машины . Все многообразие рабочих органов тех-нологических машин можно свести к нескольким группам (рис. 12).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755015</wp:posOffset>
            </wp:positionH>
            <wp:positionV relativeFrom="paragraph">
              <wp:posOffset>121285</wp:posOffset>
            </wp:positionV>
            <wp:extent cx="4260850" cy="31838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8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91" w:lineRule="exact"/>
        <w:rPr>
          <w:sz w:val="20"/>
          <w:szCs w:val="20"/>
        </w:rPr>
      </w:pPr>
    </w:p>
    <w:p w:rsidR="00310860" w:rsidRDefault="007C175E">
      <w:pPr>
        <w:ind w:right="-21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12. Классификация рабочих органов технологических машин</w:t>
      </w:r>
    </w:p>
    <w:p w:rsidR="00310860" w:rsidRDefault="00310860">
      <w:pPr>
        <w:spacing w:line="292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управления рабочим оборудованием технологических ма-шин используются канатно-блочные системы (в основном в грузо-подъемных машинах и некоторых экскаваторах) и более совершен-ный гидравлический привод, обладающий меньшей металлоемкостью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18"/>
        </w:numPr>
        <w:tabs>
          <w:tab w:val="left" w:pos="278"/>
        </w:tabs>
        <w:spacing w:line="256" w:lineRule="auto"/>
        <w:ind w:left="2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развивающий большие усилия на рабочих органах. В качестве ис-точника энергии для привода рабочих органов также используются пневматический и электрический приводы.</w:t>
      </w:r>
    </w:p>
    <w:p w:rsidR="00310860" w:rsidRDefault="00310860">
      <w:pPr>
        <w:spacing w:line="175" w:lineRule="exact"/>
        <w:rPr>
          <w:sz w:val="20"/>
          <w:szCs w:val="20"/>
        </w:r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2.6. Системы управления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>
      <w:pPr>
        <w:spacing w:line="248" w:lineRule="auto"/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Все системы управления , устанавливаемые на мобильные тех-нологические машины, можно разделить на системы управления дви-жением машины (тормозные, рулевые, подачей топлива, изменением крутящего момента и его распределением) и системы управления ра-бочими органами (ориентацией в пространстве и величиной усилия).</w:t>
      </w:r>
    </w:p>
    <w:p w:rsidR="00310860" w:rsidRDefault="00310860">
      <w:pPr>
        <w:sectPr w:rsidR="00310860"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19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Работа машины невозможна без устройств, обеспечивающих информационную связь человека и агрегатов машины. К устройствам </w:t>
      </w:r>
      <w:r>
        <w:rPr>
          <w:rFonts w:eastAsia="Times New Roman"/>
          <w:i/>
          <w:iCs/>
          <w:sz w:val="30"/>
          <w:szCs w:val="30"/>
        </w:rPr>
        <w:t xml:space="preserve">прямой связи </w:t>
      </w:r>
      <w:r>
        <w:rPr>
          <w:rFonts w:eastAsia="Times New Roman"/>
          <w:sz w:val="30"/>
          <w:szCs w:val="30"/>
        </w:rPr>
        <w:t>относятся устройства,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обеспечивающие оператора ин-формацией о состоянии машины, ее агрегатов, параметрах их работы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датчики, световые и звуковые индикаторы, приборы. Устройства </w:t>
      </w:r>
      <w:r>
        <w:rPr>
          <w:rFonts w:eastAsia="Times New Roman"/>
          <w:i/>
          <w:iCs/>
          <w:sz w:val="30"/>
          <w:szCs w:val="30"/>
        </w:rPr>
        <w:t xml:space="preserve">обратной связи </w:t>
      </w:r>
      <w:r>
        <w:rPr>
          <w:rFonts w:eastAsia="Times New Roman"/>
          <w:sz w:val="30"/>
          <w:szCs w:val="30"/>
        </w:rPr>
        <w:t>дают оператору возможность изменять характеристи-ки машины, агрегатов или рабочих процессов в ходе работы машины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left="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органы управления, рычаги, педали, кнопки.</w:t>
      </w:r>
    </w:p>
    <w:p w:rsidR="00310860" w:rsidRDefault="007C175E">
      <w:pPr>
        <w:spacing w:line="256" w:lineRule="auto"/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Сигналы управления передаются к исполнительным органам посредством механических систем, пневматических и гидравлических устройств, электрических сигналов и другими способами.</w:t>
      </w:r>
    </w:p>
    <w:p w:rsidR="00310860" w:rsidRDefault="00310860">
      <w:pPr>
        <w:spacing w:line="57" w:lineRule="exact"/>
        <w:rPr>
          <w:sz w:val="20"/>
          <w:szCs w:val="20"/>
        </w:r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2.7. Тенденции развития технологических машин</w:t>
      </w:r>
    </w:p>
    <w:p w:rsidR="00310860" w:rsidRDefault="00310860">
      <w:pPr>
        <w:spacing w:line="154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Тенденции развития технологических машин зависят как от об-ласти их применения, так и от общего направления научно-технического прогресса в машиностроении. К некоторым тенденциям развития технологических машин относятся: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1"/>
          <w:numId w:val="19"/>
        </w:numPr>
        <w:tabs>
          <w:tab w:val="left" w:pos="1106"/>
        </w:tabs>
        <w:ind w:left="2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повышение в экономически оправданных пределах единич-ной мощности машин;</w:t>
      </w:r>
    </w:p>
    <w:p w:rsidR="00310860" w:rsidRDefault="007C175E" w:rsidP="008C113C">
      <w:pPr>
        <w:numPr>
          <w:ilvl w:val="1"/>
          <w:numId w:val="19"/>
        </w:numPr>
        <w:tabs>
          <w:tab w:val="left" w:pos="1047"/>
        </w:tabs>
        <w:ind w:left="2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замена механических приводов машин гидромеханическими и гидрообъемными приводами;</w:t>
      </w:r>
    </w:p>
    <w:p w:rsidR="00310860" w:rsidRDefault="007C175E" w:rsidP="008C113C">
      <w:pPr>
        <w:numPr>
          <w:ilvl w:val="1"/>
          <w:numId w:val="19"/>
        </w:numPr>
        <w:tabs>
          <w:tab w:val="left" w:pos="1112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автоматизация систем управления, контроля и обеспечения безопасности работы машин на основе применения микропроцессор-ной техники и роботов;</w:t>
      </w:r>
    </w:p>
    <w:p w:rsidR="00310860" w:rsidRDefault="007C175E" w:rsidP="008C113C">
      <w:pPr>
        <w:numPr>
          <w:ilvl w:val="1"/>
          <w:numId w:val="19"/>
        </w:numPr>
        <w:tabs>
          <w:tab w:val="left" w:pos="1062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снижение материало- и энергоемкости машин, повышение их ресурса и надежности на основе совершенствования методов расчета</w:t>
      </w:r>
    </w:p>
    <w:p w:rsidR="00310860" w:rsidRDefault="007C175E" w:rsidP="008C113C">
      <w:pPr>
        <w:numPr>
          <w:ilvl w:val="0"/>
          <w:numId w:val="19"/>
        </w:numPr>
        <w:tabs>
          <w:tab w:val="left" w:pos="244"/>
        </w:tabs>
        <w:spacing w:line="239" w:lineRule="auto"/>
        <w:ind w:left="2" w:hanging="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конструирования и применения новых материалов с лучшими физи-ко-механическими свойствами;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1"/>
          <w:numId w:val="20"/>
        </w:numPr>
        <w:tabs>
          <w:tab w:val="left" w:pos="1065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повышение требований к эргономике и технической эстетике машин на основе более полного учета физических и функциональных возможностей оператора, управляющего машиной;</w:t>
      </w:r>
    </w:p>
    <w:p w:rsidR="00310860" w:rsidRDefault="007C175E" w:rsidP="008C113C">
      <w:pPr>
        <w:numPr>
          <w:ilvl w:val="1"/>
          <w:numId w:val="20"/>
        </w:numPr>
        <w:tabs>
          <w:tab w:val="left" w:pos="1061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создание двигателей с форсированными режимными характе-ристиками, обеспечивающими сокращение времени разгона машины</w:t>
      </w:r>
    </w:p>
    <w:p w:rsidR="00310860" w:rsidRDefault="007C175E" w:rsidP="008C113C">
      <w:pPr>
        <w:numPr>
          <w:ilvl w:val="0"/>
          <w:numId w:val="20"/>
        </w:numPr>
        <w:tabs>
          <w:tab w:val="left" w:pos="242"/>
        </w:tabs>
        <w:ind w:left="242" w:hanging="2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соответственно увеличение ее производительности;</w:t>
      </w:r>
    </w:p>
    <w:p w:rsidR="00310860" w:rsidRDefault="007C175E" w:rsidP="008C113C">
      <w:pPr>
        <w:numPr>
          <w:ilvl w:val="1"/>
          <w:numId w:val="21"/>
        </w:numPr>
        <w:tabs>
          <w:tab w:val="left" w:pos="1148"/>
        </w:tabs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повышение скоростей движения, главным образом транс-портных скоростей, что также позволяет увеличить производитель-ность машин;</w:t>
      </w:r>
    </w:p>
    <w:p w:rsidR="00310860" w:rsidRDefault="007C175E" w:rsidP="008C113C">
      <w:pPr>
        <w:numPr>
          <w:ilvl w:val="1"/>
          <w:numId w:val="21"/>
        </w:numPr>
        <w:tabs>
          <w:tab w:val="left" w:pos="1106"/>
        </w:tabs>
        <w:spacing w:line="256" w:lineRule="auto"/>
        <w:ind w:left="2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конструирование машин и оборудования из унифицирован-ных блоков-модулей, что позволяет ускорить процесс создания ма-шины и сократить время ее простоев в ремонтах;</w:t>
      </w:r>
    </w:p>
    <w:p w:rsidR="00310860" w:rsidRDefault="00310860">
      <w:pPr>
        <w:sectPr w:rsidR="00310860">
          <w:pgSz w:w="11900" w:h="16840"/>
          <w:pgMar w:top="830" w:right="1424" w:bottom="1099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20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22"/>
        </w:numPr>
        <w:tabs>
          <w:tab w:val="left" w:pos="1066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широкая унификация и стандартизация техники с целью уве-личения темпов ее производства, сокращения простоев, связанных с ремонтом и техническим обслуживанием, а также улучшения качест-ва изготовления узлов и деталей машин;</w:t>
      </w:r>
    </w:p>
    <w:p w:rsidR="00310860" w:rsidRDefault="00310860">
      <w:pPr>
        <w:spacing w:line="2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22"/>
        </w:numPr>
        <w:tabs>
          <w:tab w:val="left" w:pos="1285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увеличение номенклатуры сменных рабочих органов для расширения области применения технологических машин;</w:t>
      </w:r>
    </w:p>
    <w:p w:rsidR="00310860" w:rsidRDefault="007C175E" w:rsidP="008C113C">
      <w:pPr>
        <w:numPr>
          <w:ilvl w:val="0"/>
          <w:numId w:val="22"/>
        </w:numPr>
        <w:tabs>
          <w:tab w:val="left" w:pos="1259"/>
        </w:tabs>
        <w:spacing w:line="255" w:lineRule="auto"/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создание мобильных машин на короткобазных шасси, по-зволяющих улучшить их маневренность, что имеет большое значение при выполнении работ в стесненных условиях.</w:t>
      </w:r>
    </w:p>
    <w:p w:rsidR="00310860" w:rsidRDefault="00310860">
      <w:pPr>
        <w:spacing w:line="178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Контрольные вопросы и задания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Каково назначение двигателя строительной машины?</w:t>
      </w:r>
    </w:p>
    <w:p w:rsidR="00310860" w:rsidRDefault="00310860">
      <w:pPr>
        <w:spacing w:line="2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двигатели применяются в строительных машинах?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такты четырехтактного двигателя внутреннего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сгорания.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преимущества дизельного двигателя.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«трансмиссия»?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>Какие трансмиссии используются в строительных машинах?</w:t>
      </w:r>
    </w:p>
    <w:p w:rsidR="00310860" w:rsidRDefault="00310860">
      <w:pPr>
        <w:spacing w:line="10" w:lineRule="exact"/>
        <w:rPr>
          <w:rFonts w:eastAsia="Times New Roman"/>
          <w:sz w:val="29"/>
          <w:szCs w:val="29"/>
        </w:rPr>
      </w:pP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Укажите преимущества механических трансмиссий.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представляет собой гидромеханическая трансмиссия?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Укажите преимущества гидромеханических трансмиссий.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основные узлы гидрообъемной трансмиссии.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Укажите основные преимущества и недостатки гидрообъ-емных трансмиссий.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Опишите принцип работы электрической трансмиссии.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Укажите достоинства и недостатки электрической транс-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миссии.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Дайте определение понятия «ходовая часть».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типы движителей применяют в строительных маши-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нах?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Из каких частей состоит рабочее оборудование?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Для чего служит рабочий орган машины?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системы управления рабочим оборудованием исполь-зуют в строительных машинах?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Приведите классификацию рабочих органов.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системы управления используются в строительных машинах?</w:t>
      </w:r>
    </w:p>
    <w:p w:rsidR="00310860" w:rsidRDefault="007C175E" w:rsidP="008C113C">
      <w:pPr>
        <w:numPr>
          <w:ilvl w:val="0"/>
          <w:numId w:val="23"/>
        </w:numPr>
        <w:tabs>
          <w:tab w:val="left" w:pos="1260"/>
        </w:tabs>
        <w:ind w:left="1260" w:hanging="542"/>
        <w:rPr>
          <w:rFonts w:eastAsia="Times New Roman"/>
          <w:sz w:val="28"/>
          <w:szCs w:val="28"/>
        </w:rPr>
      </w:pPr>
      <w:r>
        <w:rPr>
          <w:rFonts w:eastAsia="Times New Roman"/>
          <w:sz w:val="30"/>
          <w:szCs w:val="30"/>
        </w:rPr>
        <w:t>Назовите основные тенденции развития технологических</w:t>
      </w:r>
    </w:p>
    <w:p w:rsidR="00310860" w:rsidRDefault="007C175E">
      <w:pPr>
        <w:rPr>
          <w:rFonts w:eastAsia="Times New Roman"/>
          <w:sz w:val="28"/>
          <w:szCs w:val="28"/>
        </w:rPr>
      </w:pPr>
      <w:r>
        <w:rPr>
          <w:rFonts w:eastAsia="Times New Roman"/>
          <w:sz w:val="30"/>
          <w:szCs w:val="30"/>
        </w:rPr>
        <w:t>машин.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21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24"/>
        </w:numPr>
        <w:tabs>
          <w:tab w:val="left" w:pos="852"/>
        </w:tabs>
        <w:spacing w:line="282" w:lineRule="auto"/>
        <w:ind w:left="862" w:right="520" w:hanging="335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ЭКСПЛУАТАЦИОННЫЕ СВОЙСТВА И ПОКАЗАТЕЛИ ТРАНСПОРТНЫХ И ТЕХНОЛОГИЧЕСКИХ МАШИН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3.1. Основные понятия</w:t>
      </w:r>
    </w:p>
    <w:p w:rsidR="00310860" w:rsidRDefault="00310860">
      <w:pPr>
        <w:spacing w:line="161" w:lineRule="exact"/>
        <w:rPr>
          <w:sz w:val="20"/>
          <w:szCs w:val="20"/>
        </w:rPr>
      </w:pPr>
    </w:p>
    <w:p w:rsidR="00310860" w:rsidRDefault="007C175E">
      <w:pPr>
        <w:spacing w:line="242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Эксплуатация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это стадия жизненного цикла машины,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на ко-торой реализуется, поддерживается и восстанавливается её качество.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Свойство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объективная особенность машины,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которая закла-дывается при её создании или проявляется в процессе эксплуатации. Эксплуатационные свойства технологических машин характеризуют-ся </w:t>
      </w:r>
      <w:r>
        <w:rPr>
          <w:rFonts w:eastAsia="Times New Roman"/>
          <w:i/>
          <w:iCs/>
          <w:sz w:val="30"/>
          <w:szCs w:val="30"/>
        </w:rPr>
        <w:t>показателями</w:t>
      </w:r>
      <w:r>
        <w:rPr>
          <w:rFonts w:eastAsia="Times New Roman"/>
          <w:sz w:val="30"/>
          <w:szCs w:val="30"/>
        </w:rPr>
        <w:t>, выражающимися определёнными значениями.</w:t>
      </w:r>
    </w:p>
    <w:p w:rsidR="00310860" w:rsidRDefault="007C175E">
      <w:pPr>
        <w:ind w:left="702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Эксплуатационные показатели </w:t>
      </w:r>
      <w:r>
        <w:rPr>
          <w:rFonts w:eastAsia="Times New Roman"/>
          <w:sz w:val="30"/>
          <w:szCs w:val="30"/>
        </w:rPr>
        <w:t>могут быть:</w:t>
      </w:r>
    </w:p>
    <w:p w:rsidR="00310860" w:rsidRDefault="007C175E">
      <w:pPr>
        <w:ind w:left="2" w:firstLine="709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единичными, характеризующими одно свойство (например, рабочую скорость землеройной машины);</w:t>
      </w: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комплексными, определяющими несколько свойств (напри-мер, показатель тяговой мощности, характеризующий группу тягово-скоростных свойств);</w:t>
      </w:r>
    </w:p>
    <w:p w:rsidR="00310860" w:rsidRDefault="007C175E">
      <w:pPr>
        <w:spacing w:line="239" w:lineRule="auto"/>
        <w:ind w:left="2" w:firstLine="709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групповыми, относящимися к определенной группе свойств (например, к эргономическим);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2" w:firstLine="709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обобщенными, то есть групповыми показателями с коэффици-ентами весомости, выбранными для оценки конкретной машины;</w:t>
      </w: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интегральными, являющимися отношением суммарного по-лезного эффекта от эксплуатации машины к суммарным затратам на</w:t>
      </w:r>
    </w:p>
    <w:p w:rsidR="00310860" w:rsidRDefault="007C175E" w:rsidP="008C113C">
      <w:pPr>
        <w:numPr>
          <w:ilvl w:val="0"/>
          <w:numId w:val="25"/>
        </w:numPr>
        <w:tabs>
          <w:tab w:val="left" w:pos="342"/>
        </w:tabs>
        <w:ind w:left="342" w:hanging="3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создание или приобретение и эксплуатацию.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Для анализа эффективности использования машин используется большое число свойств и показателей, объединённых в </w:t>
      </w:r>
      <w:r>
        <w:rPr>
          <w:rFonts w:eastAsia="Times New Roman"/>
          <w:i/>
          <w:iCs/>
          <w:sz w:val="30"/>
          <w:szCs w:val="30"/>
        </w:rPr>
        <w:t>комплекс экс-плуатационных свойств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Комплекс эксплуатационных свойств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это необходимое и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достаточное число свойств и их показателей для всесторонней оценки эффективности использования машины на стадии эксплуатации. В та-ком комплексе отдельные эксплуатационные свойства характеризу-ются единичными показателями, которые объединяются в комплекс-ные, групповые или обобщенные показатели системы и непосредст-венно влияют на интегральный показатель эффективности эксплуата-ции машины.</w:t>
      </w:r>
    </w:p>
    <w:p w:rsidR="00310860" w:rsidRDefault="007C175E">
      <w:pPr>
        <w:spacing w:line="248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Эксплуатационные показатели могут выражаться в единицах физических величин; в баллах (например, при оценке технической эс-тетичности); безразмерными коэффициентами (например, при оценке надежности) и стоимостными единицами (например, при оценке эко-номических показателей).</w:t>
      </w:r>
    </w:p>
    <w:p w:rsidR="00310860" w:rsidRDefault="00310860">
      <w:pPr>
        <w:sectPr w:rsidR="00310860"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22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 w:firstLine="709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Все эксплуатационные показатели технологических машин включены в одну из пяти следующих групп: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26"/>
        </w:numPr>
        <w:tabs>
          <w:tab w:val="left" w:pos="1062"/>
        </w:tabs>
        <w:ind w:left="1062" w:hanging="35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Социальные.</w:t>
      </w:r>
    </w:p>
    <w:p w:rsidR="00310860" w:rsidRDefault="007C175E" w:rsidP="008C113C">
      <w:pPr>
        <w:numPr>
          <w:ilvl w:val="0"/>
          <w:numId w:val="26"/>
        </w:numPr>
        <w:tabs>
          <w:tab w:val="left" w:pos="1062"/>
        </w:tabs>
        <w:ind w:left="1062" w:hanging="35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Функциональные.</w:t>
      </w:r>
    </w:p>
    <w:p w:rsidR="00310860" w:rsidRDefault="007C175E" w:rsidP="008C113C">
      <w:pPr>
        <w:numPr>
          <w:ilvl w:val="0"/>
          <w:numId w:val="26"/>
        </w:numPr>
        <w:tabs>
          <w:tab w:val="left" w:pos="1062"/>
        </w:tabs>
        <w:ind w:left="1062" w:hanging="35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Ресурсопотребления.</w:t>
      </w:r>
    </w:p>
    <w:p w:rsidR="00310860" w:rsidRDefault="007C175E" w:rsidP="008C113C">
      <w:pPr>
        <w:numPr>
          <w:ilvl w:val="0"/>
          <w:numId w:val="26"/>
        </w:numPr>
        <w:tabs>
          <w:tab w:val="left" w:pos="1062"/>
        </w:tabs>
        <w:ind w:left="1062" w:hanging="35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Сервиса.</w:t>
      </w:r>
    </w:p>
    <w:p w:rsidR="00310860" w:rsidRDefault="007C175E" w:rsidP="008C113C">
      <w:pPr>
        <w:numPr>
          <w:ilvl w:val="0"/>
          <w:numId w:val="26"/>
        </w:numPr>
        <w:tabs>
          <w:tab w:val="left" w:pos="1062"/>
        </w:tabs>
        <w:ind w:left="1062" w:hanging="35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Экономической эффективности.</w:t>
      </w:r>
    </w:p>
    <w:p w:rsidR="00310860" w:rsidRDefault="00310860">
      <w:pPr>
        <w:spacing w:line="123" w:lineRule="exact"/>
        <w:rPr>
          <w:sz w:val="20"/>
          <w:szCs w:val="20"/>
        </w:r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3.2. Социальные показатели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Социальные свойства машины и их показатели оказывают влия-ние на жизнь, здоровье, эстетические потребности людей, сохран-ность их имущества и окружающей среды.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 w:rsidP="008C113C">
      <w:pPr>
        <w:numPr>
          <w:ilvl w:val="1"/>
          <w:numId w:val="27"/>
        </w:numPr>
        <w:tabs>
          <w:tab w:val="left" w:pos="996"/>
        </w:tabs>
        <w:ind w:left="2" w:firstLine="70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эту группу входят показатели </w:t>
      </w:r>
      <w:r>
        <w:rPr>
          <w:rFonts w:eastAsia="Times New Roman"/>
          <w:i/>
          <w:iCs/>
          <w:sz w:val="30"/>
          <w:szCs w:val="30"/>
        </w:rPr>
        <w:t>безопасности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эргономичности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 xml:space="preserve">экологичности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технической эстетики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К </w:t>
      </w:r>
      <w:r>
        <w:rPr>
          <w:rFonts w:eastAsia="Times New Roman"/>
          <w:b/>
          <w:bCs/>
          <w:sz w:val="30"/>
          <w:szCs w:val="30"/>
        </w:rPr>
        <w:t>безопасности</w:t>
      </w:r>
      <w:r>
        <w:rPr>
          <w:rFonts w:eastAsia="Times New Roman"/>
          <w:sz w:val="30"/>
          <w:szCs w:val="30"/>
        </w:rPr>
        <w:t xml:space="preserve"> машины относятся показатели </w:t>
      </w:r>
      <w:r>
        <w:rPr>
          <w:rFonts w:eastAsia="Times New Roman"/>
          <w:i/>
          <w:iCs/>
          <w:sz w:val="30"/>
          <w:szCs w:val="30"/>
        </w:rPr>
        <w:t>активной</w:t>
      </w:r>
      <w:r>
        <w:rPr>
          <w:rFonts w:eastAsia="Times New Roman"/>
          <w:sz w:val="30"/>
          <w:szCs w:val="30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пас-</w:t>
      </w:r>
    </w:p>
    <w:p w:rsidR="00310860" w:rsidRDefault="007C175E">
      <w:pPr>
        <w:ind w:left="2"/>
        <w:rPr>
          <w:rFonts w:eastAsia="Times New Roman"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>сивной безопасности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spacing w:line="239" w:lineRule="auto"/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Показатели </w:t>
      </w:r>
      <w:r>
        <w:rPr>
          <w:rFonts w:eastAsia="Times New Roman"/>
          <w:b/>
          <w:bCs/>
          <w:i/>
          <w:iCs/>
          <w:sz w:val="30"/>
          <w:szCs w:val="30"/>
        </w:rPr>
        <w:t>активной безопасности</w:t>
      </w:r>
      <w:r>
        <w:rPr>
          <w:rFonts w:eastAsia="Times New Roman"/>
          <w:sz w:val="30"/>
          <w:szCs w:val="30"/>
        </w:rPr>
        <w:t xml:space="preserve"> снижают вероятность воз-никновения аварийной ситуации. К ним относятся, например, эффек-тивность тормозной системы, органов управления, звуковой и свето-вой сигнализаций, состояние гидро- и пневмосистем, систем доступа</w:t>
      </w:r>
    </w:p>
    <w:p w:rsidR="00310860" w:rsidRDefault="00310860">
      <w:pPr>
        <w:spacing w:line="4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27"/>
        </w:numPr>
        <w:tabs>
          <w:tab w:val="left" w:pos="234"/>
        </w:tabs>
        <w:ind w:left="2" w:hanging="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кабину и к обслуживаемым частям машины, устройства и приборы, предотвращающие опрокидывание и столкновение.</w:t>
      </w:r>
    </w:p>
    <w:p w:rsidR="00310860" w:rsidRDefault="007C175E">
      <w:pPr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Показатели </w:t>
      </w:r>
      <w:r>
        <w:rPr>
          <w:rFonts w:eastAsia="Times New Roman"/>
          <w:b/>
          <w:bCs/>
          <w:i/>
          <w:iCs/>
          <w:sz w:val="30"/>
          <w:szCs w:val="30"/>
        </w:rPr>
        <w:t>пассивной безопасности</w:t>
      </w:r>
      <w:r>
        <w:rPr>
          <w:rFonts w:eastAsia="Times New Roman"/>
          <w:sz w:val="30"/>
          <w:szCs w:val="30"/>
        </w:rPr>
        <w:t xml:space="preserve"> минимизируют последст-вия возникновения аварийной ситуации. К ним относятся, например, наличие ремней и подушек безопасности, наличие безосколочных стекол, жесткость кабины.</w:t>
      </w:r>
    </w:p>
    <w:p w:rsidR="00310860" w:rsidRDefault="007C175E">
      <w:pPr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Выполнение требований обеспечения безопасности является важнейшим условием при обязательной сертификации транспортных и технологических машин.</w:t>
      </w:r>
    </w:p>
    <w:p w:rsidR="00310860" w:rsidRDefault="007C175E">
      <w:pPr>
        <w:spacing w:line="239" w:lineRule="auto"/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Эргономические свойства </w:t>
      </w:r>
      <w:r>
        <w:rPr>
          <w:rFonts w:eastAsia="Times New Roman"/>
          <w:sz w:val="30"/>
          <w:szCs w:val="30"/>
        </w:rPr>
        <w:t>определяют удобство и легкость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управления машиной и влияют на общее состояние и работоспособ-ность машиниста-оператора или водителя.</w:t>
      </w:r>
    </w:p>
    <w:p w:rsidR="00310860" w:rsidRDefault="00310860">
      <w:pPr>
        <w:spacing w:line="3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Показатели эргономических свойств подразделяются на </w:t>
      </w:r>
      <w:r>
        <w:rPr>
          <w:rFonts w:eastAsia="Times New Roman"/>
          <w:i/>
          <w:iCs/>
          <w:sz w:val="30"/>
          <w:szCs w:val="30"/>
        </w:rPr>
        <w:t>физио-</w:t>
      </w:r>
    </w:p>
    <w:p w:rsidR="00310860" w:rsidRDefault="007C175E">
      <w:pPr>
        <w:ind w:left="2"/>
        <w:rPr>
          <w:rFonts w:eastAsia="Times New Roman"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>логические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психологические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антропометрические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гигиенические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Физиологические показатели </w:t>
      </w:r>
      <w:r>
        <w:rPr>
          <w:rFonts w:eastAsia="Times New Roman"/>
          <w:sz w:val="30"/>
          <w:szCs w:val="30"/>
        </w:rPr>
        <w:t>характеризуют соответствие ма-шины силовым, скоростным и энергетическим, зрительным и слухо-вым возможностям оператора.</w:t>
      </w:r>
    </w:p>
    <w:p w:rsidR="00310860" w:rsidRDefault="007C175E">
      <w:pPr>
        <w:spacing w:line="272" w:lineRule="auto"/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Психологические показатели </w:t>
      </w:r>
      <w:r>
        <w:rPr>
          <w:rFonts w:eastAsia="Times New Roman"/>
          <w:sz w:val="30"/>
          <w:szCs w:val="30"/>
        </w:rPr>
        <w:t>характеризуют соответствие ра-бочего места имеющимся и формируемым навыкам человека, а также</w:t>
      </w:r>
    </w:p>
    <w:p w:rsidR="00310860" w:rsidRDefault="00310860">
      <w:pPr>
        <w:sectPr w:rsidR="00310860"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23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возможность восприятия и переработки им информации. При этом оценка рабочего места производится по трем основным направлени-ям: размещение оператора, размещение элементов, обеспечивающих получение необходимой для работы информации, и органов управле-ния машиной.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Антропометрические показатели </w:t>
      </w:r>
      <w:r>
        <w:rPr>
          <w:rFonts w:eastAsia="Times New Roman"/>
          <w:sz w:val="30"/>
          <w:szCs w:val="30"/>
        </w:rPr>
        <w:t>характеризуют соответствие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органов управления, формы и размеров рабочего места размерам и форме тела человека. Органы управления подразделяются на основ-ные (часто или постоянно используемые оператором, такие как управление движением машины и рабочим оборудованием) и второ-степенные (редко используемые оператором, например, переключате-ли освещения, стеклоочистителя, стартера).</w:t>
      </w:r>
    </w:p>
    <w:p w:rsidR="00310860" w:rsidRDefault="00310860">
      <w:pPr>
        <w:spacing w:line="10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Гигиенические показатели </w:t>
      </w:r>
      <w:r>
        <w:rPr>
          <w:rFonts w:eastAsia="Times New Roman"/>
          <w:sz w:val="30"/>
          <w:szCs w:val="30"/>
        </w:rPr>
        <w:t>характеризуют уровни вредных</w:t>
      </w:r>
      <w:r>
        <w:rPr>
          <w:rFonts w:eastAsia="Times New Roman"/>
          <w:b/>
          <w:bCs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факторов, воздействующих на организм человека . К ним относятся, например , уровень шума, температура, влажность, запыленность, ток-сичность.</w:t>
      </w: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Экологичность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это свойство,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характеризующее уровень воз-действия машины при ее эксплуатации на окружающую среду.</w:t>
      </w:r>
    </w:p>
    <w:p w:rsidR="00310860" w:rsidRDefault="007C175E" w:rsidP="008C113C">
      <w:pPr>
        <w:numPr>
          <w:ilvl w:val="1"/>
          <w:numId w:val="28"/>
        </w:numPr>
        <w:tabs>
          <w:tab w:val="left" w:pos="1026"/>
        </w:tabs>
        <w:ind w:left="2" w:firstLine="70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экологическим показателям относятся: создаваемый </w:t>
      </w:r>
      <w:r>
        <w:rPr>
          <w:rFonts w:eastAsia="Times New Roman"/>
          <w:i/>
          <w:iCs/>
          <w:sz w:val="30"/>
          <w:szCs w:val="30"/>
        </w:rPr>
        <w:t>внешний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шум</w:t>
      </w:r>
      <w:r>
        <w:rPr>
          <w:rFonts w:eastAsia="Times New Roman"/>
          <w:sz w:val="30"/>
          <w:szCs w:val="30"/>
        </w:rPr>
        <w:t>;</w:t>
      </w:r>
      <w:r>
        <w:rPr>
          <w:rFonts w:eastAsia="Times New Roman"/>
          <w:i/>
          <w:iCs/>
          <w:sz w:val="30"/>
          <w:szCs w:val="30"/>
        </w:rPr>
        <w:t xml:space="preserve"> содержание вредных веществ </w:t>
      </w:r>
      <w:r>
        <w:rPr>
          <w:rFonts w:eastAsia="Times New Roman"/>
          <w:sz w:val="30"/>
          <w:szCs w:val="30"/>
        </w:rPr>
        <w:t>в отработавших газах;</w:t>
      </w:r>
      <w:r>
        <w:rPr>
          <w:rFonts w:eastAsia="Times New Roman"/>
          <w:i/>
          <w:iCs/>
          <w:sz w:val="30"/>
          <w:szCs w:val="30"/>
        </w:rPr>
        <w:t xml:space="preserve"> уровень создаваемых радиопомех</w:t>
      </w:r>
      <w:r>
        <w:rPr>
          <w:rFonts w:eastAsia="Times New Roman"/>
          <w:sz w:val="30"/>
          <w:szCs w:val="30"/>
        </w:rPr>
        <w:t>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При выборе и определении этих показате-лей необходимо учитывать требования по охране окружающей среды.</w:t>
      </w:r>
    </w:p>
    <w:p w:rsidR="00310860" w:rsidRDefault="007C175E">
      <w:pPr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Техническая эстетика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эксплуатационное свойство,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характе-ризующее сочетание технических и художественных решений в кон-струкции машины с целью удовлетворения психологических и эсте-тических потребностей человека. Эстетика влияет на эффективность работы машины через повышение продуктивности работы оператора,</w:t>
      </w:r>
    </w:p>
    <w:p w:rsidR="00310860" w:rsidRDefault="007C175E" w:rsidP="008C113C">
      <w:pPr>
        <w:numPr>
          <w:ilvl w:val="0"/>
          <w:numId w:val="28"/>
        </w:numPr>
        <w:tabs>
          <w:tab w:val="left" w:pos="238"/>
        </w:tabs>
        <w:spacing w:line="239" w:lineRule="auto"/>
        <w:ind w:left="2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также повышает конкурентоспособность самой машины. К элемен-там технической эстетики относятся, например, такие дизайнерские понятия, как:</w:t>
      </w:r>
    </w:p>
    <w:p w:rsidR="00310860" w:rsidRDefault="00310860">
      <w:pPr>
        <w:spacing w:line="3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2" w:firstLine="709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чистота выполнения сочленений и качество покрытий и от-делки поверхностей;</w:t>
      </w:r>
    </w:p>
    <w:p w:rsidR="00310860" w:rsidRDefault="007C175E">
      <w:pPr>
        <w:ind w:left="2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композиция</w:t>
      </w:r>
      <w:r>
        <w:rPr>
          <w:rFonts w:eastAsia="Times New Roman"/>
          <w:sz w:val="30"/>
          <w:szCs w:val="30"/>
        </w:rPr>
        <w:t>, отражающая наиболее общие, существенные свя-зи элементов формы и содержания изделия, определяющая располо-жение основных элементов, частей машины в определенной системе и последовательности;</w:t>
      </w:r>
    </w:p>
    <w:p w:rsidR="00310860" w:rsidRDefault="007C175E">
      <w:pPr>
        <w:ind w:left="2" w:firstLine="709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цветовой колорит</w:t>
      </w:r>
      <w:r>
        <w:rPr>
          <w:rFonts w:eastAsia="Times New Roman"/>
          <w:sz w:val="30"/>
          <w:szCs w:val="30"/>
        </w:rPr>
        <w:t>, отвечающий за гармоничные сочетания цветов окраски частей машины;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</w:t>
      </w:r>
      <w:r>
        <w:rPr>
          <w:rFonts w:eastAsia="Times New Roman"/>
          <w:i/>
          <w:iCs/>
          <w:sz w:val="30"/>
          <w:szCs w:val="30"/>
        </w:rPr>
        <w:t>стилевое соответствие</w:t>
      </w:r>
      <w:r>
        <w:rPr>
          <w:rFonts w:eastAsia="Times New Roman"/>
          <w:sz w:val="30"/>
          <w:szCs w:val="30"/>
        </w:rPr>
        <w:t xml:space="preserve"> или соответствие моде.</w:t>
      </w:r>
    </w:p>
    <w:p w:rsidR="00310860" w:rsidRDefault="00310860">
      <w:pPr>
        <w:sectPr w:rsidR="00310860">
          <w:pgSz w:w="11900" w:h="16840"/>
          <w:pgMar w:top="830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24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3.3. Функциональные показатели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Функциональные свойства и их показатели являются основными свойствами, характеризующими возможность машины выполнять ра-боту в соответствии со своим предназначением. Состав группы функ-циональных показателей для разных транспортных и технологиче-ских машин сильно отличается. Так, для мобильной технологической машины в эту группу можно включить показатели </w:t>
      </w:r>
      <w:r>
        <w:rPr>
          <w:rFonts w:eastAsia="Times New Roman"/>
          <w:i/>
          <w:iCs/>
          <w:sz w:val="30"/>
          <w:szCs w:val="30"/>
        </w:rPr>
        <w:t>энергоэффектив-ности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проходимости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универсальности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информативности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Энергоэффективность </w:t>
      </w:r>
      <w:r>
        <w:rPr>
          <w:rFonts w:eastAsia="Times New Roman"/>
          <w:sz w:val="30"/>
          <w:szCs w:val="30"/>
        </w:rPr>
        <w:t>мобильной технологической машины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характеризуется её </w:t>
      </w:r>
      <w:r>
        <w:rPr>
          <w:rFonts w:eastAsia="Times New Roman"/>
          <w:i/>
          <w:iCs/>
          <w:sz w:val="30"/>
          <w:szCs w:val="30"/>
        </w:rPr>
        <w:t>тягово-скоростными показателями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Тягово-скоростные показатели </w:t>
      </w:r>
      <w:r>
        <w:rPr>
          <w:rFonts w:eastAsia="Times New Roman"/>
          <w:sz w:val="30"/>
          <w:szCs w:val="30"/>
        </w:rPr>
        <w:t xml:space="preserve">представляют собой совокуп-ность параметров, определяемых результатами совместной работы двигателя, трансмиссии и движителя, и характеризуют энергетиче-ские возможности мобильной машины по осуществлению рабочего процесса. Тягово-скоростные показатели мобильных технологических машин включают в себя </w:t>
      </w:r>
      <w:r>
        <w:rPr>
          <w:rFonts w:eastAsia="Times New Roman"/>
          <w:i/>
          <w:iCs/>
          <w:sz w:val="30"/>
          <w:szCs w:val="30"/>
        </w:rPr>
        <w:t>тяговое усилие на рабочем органе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действи-тельную рабочую скорость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коэффициент буксования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тяговую мощ-ность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Тягово-скоростные показатели определяют аналитически или в результате проведения тяговых испытаний. Результаты расчетов и испытаний представляют в виде графика, получившего название </w:t>
      </w:r>
      <w:r>
        <w:rPr>
          <w:rFonts w:eastAsia="Times New Roman"/>
          <w:i/>
          <w:iCs/>
          <w:sz w:val="30"/>
          <w:szCs w:val="30"/>
        </w:rPr>
        <w:t>тя-говой характеристики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spacing w:line="239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 помощи </w:t>
      </w:r>
      <w:r>
        <w:rPr>
          <w:rFonts w:eastAsia="Times New Roman"/>
          <w:b/>
          <w:bCs/>
          <w:i/>
          <w:iCs/>
          <w:sz w:val="30"/>
          <w:szCs w:val="30"/>
        </w:rPr>
        <w:t>тяговой характеристики</w:t>
      </w:r>
      <w:r>
        <w:rPr>
          <w:rFonts w:eastAsia="Times New Roman"/>
          <w:sz w:val="30"/>
          <w:szCs w:val="30"/>
        </w:rPr>
        <w:t xml:space="preserve"> можно определить ос-новные параметры работы машины на разных передачах и при раз-личных нагрузках. Кроме того, по тяговой характеристике можно найти </w:t>
      </w:r>
      <w:r>
        <w:rPr>
          <w:rFonts w:eastAsia="Times New Roman"/>
          <w:i/>
          <w:iCs/>
          <w:sz w:val="30"/>
          <w:szCs w:val="30"/>
        </w:rPr>
        <w:t>тяговый коэффициент полезного действия</w:t>
      </w:r>
      <w:r>
        <w:rPr>
          <w:rFonts w:eastAsia="Times New Roman"/>
          <w:sz w:val="30"/>
          <w:szCs w:val="30"/>
        </w:rPr>
        <w:t xml:space="preserve"> и рациональные скоростные режимы её работы.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Проходимость </w:t>
      </w:r>
      <w:r>
        <w:rPr>
          <w:rFonts w:eastAsia="Times New Roman"/>
          <w:sz w:val="30"/>
          <w:szCs w:val="30"/>
        </w:rPr>
        <w:t>машины характеризуется показателями,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отра-жающими ее способность перемещать центр масс с наименьшей по-терей скорости как в процессе выполнения работы, так и при переме-щении с одного объекта на другой.</w:t>
      </w: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Проходимость мобильных машин включает в себя показатели геометрической, опорной проходимости, преодолеваемые продоль-ный и поперечный уклоны, мобильность или транспортабельность.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Универсальность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эксплуатационное свойство,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характери-зующее возможность использования транспортной или технологиче-ской машины с различным сменным рабочим оборудованием.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spacing w:line="272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Универсальность позволяет использовать машину всесезонно на различных основных и вспомогательных работах, увеличивая коэф-</w:t>
      </w:r>
    </w:p>
    <w:p w:rsidR="00310860" w:rsidRDefault="00310860">
      <w:pPr>
        <w:sectPr w:rsidR="00310860">
          <w:pgSz w:w="11900" w:h="16840"/>
          <w:pgMar w:top="830" w:right="1404" w:bottom="1162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25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фициент ее использования в течение года, и определяется временем замены и количеством сменного рабочего оборудования. При этом предпочтительно наличие в машине автоматизированных устройств, позволяющих заменять рабочее оборудование без выхода оператора из кабины.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Информативность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эксплуатационное свойство,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характери-зующее возможность получения оператором информации о состоя-нии, режимах работы машины и предаварийных ситуациях непосред-ственно в кабине машины.</w:t>
      </w:r>
    </w:p>
    <w:p w:rsidR="00310860" w:rsidRDefault="007C175E">
      <w:pPr>
        <w:spacing w:line="248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Определяется это свойство наличием в машине средств встро-енной диагностики с выводом информации на бортовые приборы, а также бортовых компьютеров, способных фиксировать информацию, управлять машиной в рабочем режиме и выдавать информацию на дисплей и в виде распечаток.</w:t>
      </w:r>
    </w:p>
    <w:p w:rsidR="00310860" w:rsidRDefault="00310860">
      <w:pPr>
        <w:spacing w:line="66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3.4. Показатели ресурсопотребления</w:t>
      </w:r>
    </w:p>
    <w:p w:rsidR="00310860" w:rsidRDefault="00310860">
      <w:pPr>
        <w:spacing w:line="168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29"/>
        </w:numPr>
        <w:tabs>
          <w:tab w:val="left" w:pos="1051"/>
        </w:tabs>
        <w:ind w:right="20" w:firstLine="70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зависимости от конкретной транспортной или технологиче-ской машины в эту группу могут входить такие свойства и показате-</w:t>
      </w:r>
    </w:p>
    <w:p w:rsidR="00310860" w:rsidRDefault="007C175E">
      <w:pPr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ли, как </w:t>
      </w:r>
      <w:r>
        <w:rPr>
          <w:rFonts w:eastAsia="Times New Roman"/>
          <w:i/>
          <w:iCs/>
          <w:sz w:val="30"/>
          <w:szCs w:val="30"/>
        </w:rPr>
        <w:t>топливная экономичность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эксплуатационная материалоём-кость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трудоёмкость выполнения работ по техническому обслужи-ванию и ремонтам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расход запасных частей</w:t>
      </w:r>
      <w:r>
        <w:rPr>
          <w:rFonts w:eastAsia="Times New Roman"/>
          <w:sz w:val="30"/>
          <w:szCs w:val="30"/>
        </w:rPr>
        <w:t>.</w:t>
      </w:r>
    </w:p>
    <w:p w:rsidR="00310860" w:rsidRDefault="007C175E">
      <w:pPr>
        <w:spacing w:line="239" w:lineRule="auto"/>
        <w:ind w:right="20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Топливная экономичность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эксплуатационное свойство,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ха-рактеризующее способность машины выполнять рабочий процесс с минимальным расходом топлива в единицу времени или на единицу вырабатываемой продукции. Показателями топливной экономичности мобильной машины являются </w:t>
      </w:r>
      <w:r>
        <w:rPr>
          <w:rFonts w:eastAsia="Times New Roman"/>
          <w:i/>
          <w:iCs/>
          <w:sz w:val="30"/>
          <w:szCs w:val="30"/>
        </w:rPr>
        <w:t>часовой расход топлива</w:t>
      </w:r>
      <w:r>
        <w:rPr>
          <w:rFonts w:eastAsia="Times New Roman"/>
          <w:sz w:val="30"/>
          <w:szCs w:val="30"/>
        </w:rPr>
        <w:t xml:space="preserve"> и </w:t>
      </w:r>
      <w:r>
        <w:rPr>
          <w:rFonts w:eastAsia="Times New Roman"/>
          <w:i/>
          <w:iCs/>
          <w:sz w:val="30"/>
          <w:szCs w:val="30"/>
        </w:rPr>
        <w:t>удельные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 xml:space="preserve">расходы </w:t>
      </w:r>
      <w:r>
        <w:rPr>
          <w:rFonts w:eastAsia="Times New Roman"/>
          <w:sz w:val="30"/>
          <w:szCs w:val="30"/>
        </w:rPr>
        <w:t>топлива на единицу эффективной мощности двигателя или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объема выработанной продукции.</w:t>
      </w:r>
    </w:p>
    <w:p w:rsidR="00310860" w:rsidRDefault="00310860">
      <w:pPr>
        <w:spacing w:line="9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700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Эксплуатационная материалоёмкость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это суммарный нор-</w:t>
      </w:r>
    </w:p>
    <w:p w:rsidR="00310860" w:rsidRDefault="007C175E">
      <w:pPr>
        <w:ind w:right="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мируемый расход материалов на составные части машины, сменяе-мые за полный срок её службы.</w:t>
      </w:r>
    </w:p>
    <w:p w:rsidR="00310860" w:rsidRDefault="007C175E">
      <w:pPr>
        <w:ind w:right="20" w:firstLine="709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Материалоёмкость, отнесённая к какому-либо основному пара-метру машины, называется </w:t>
      </w:r>
      <w:r>
        <w:rPr>
          <w:rFonts w:eastAsia="Times New Roman"/>
          <w:i/>
          <w:iCs/>
          <w:sz w:val="30"/>
          <w:szCs w:val="30"/>
        </w:rPr>
        <w:t>удельной</w:t>
      </w:r>
      <w:r>
        <w:rPr>
          <w:rFonts w:eastAsia="Times New Roman"/>
          <w:sz w:val="30"/>
          <w:szCs w:val="30"/>
        </w:rPr>
        <w:t xml:space="preserve"> и измеряется в относительных единицах. Таким образом, удельная материалоёмкость показывает расход материала на единицу мощности машины или единицу произ-ведённой продукции.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38" w:lineRule="auto"/>
        <w:ind w:left="700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>Трудоёмкость выполнения работ по техническому обслужи-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72" w:lineRule="auto"/>
        <w:ind w:right="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ванию и ремонтам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затраты труда на проведение технического об-служивания или ремонта (ТО и Р). Трудоёмкость характеризует экс-</w:t>
      </w:r>
    </w:p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26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плуатационную технологичность и ремонтопригодность машины. Трудоёмкость ТО и Р оценивается, например, показателями перио-дичности видов ТО и Р в километрах пробега или часах работы ма-шины, удельной оперативной трудоёмкостью ТО и Р в человеко-часах на единицу пробега.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44" w:lineRule="auto"/>
        <w:ind w:left="2"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Расход запасных частей </w:t>
      </w:r>
      <w:r>
        <w:rPr>
          <w:rFonts w:eastAsia="Times New Roman"/>
          <w:sz w:val="30"/>
          <w:szCs w:val="30"/>
        </w:rPr>
        <w:t>напрямую связан с надёжностью ма-шины, организацией производственного процесса, режимами экс-плуатации, квалификацией персонала. На долю запасных частей при-ходится до более половины всей номенклатуры изделий и материа-лов, необходимых для поддержания машин в технически исправном состоянии. При увеличении возраста машины быстро увеличиваются затраты на запасные части при одновременном расширении их но-менклатуры.</w:t>
      </w:r>
    </w:p>
    <w:p w:rsidR="00310860" w:rsidRDefault="00310860">
      <w:pPr>
        <w:spacing w:line="78" w:lineRule="exact"/>
        <w:rPr>
          <w:sz w:val="20"/>
          <w:szCs w:val="20"/>
        </w:r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3.5. Показатели сервиса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Свойства и показатели сервиса характеризуют степень ответст-венности изготовителя перед потребителями машин. В эту группу входят такие свойства, как </w:t>
      </w:r>
      <w:r>
        <w:rPr>
          <w:rFonts w:eastAsia="Times New Roman"/>
          <w:i/>
          <w:iCs/>
          <w:sz w:val="30"/>
          <w:szCs w:val="30"/>
        </w:rPr>
        <w:t>надёжность машины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 xml:space="preserve">гарантии изгото-вителя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уровень развития сервисной сети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обеспеченность техниче-ской документацией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возможность и условия льготного приобрете-ния и обслуживания машин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right="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Надёжность </w:t>
      </w:r>
      <w:r>
        <w:rPr>
          <w:rFonts w:eastAsia="Times New Roman"/>
          <w:sz w:val="30"/>
          <w:szCs w:val="30"/>
        </w:rPr>
        <w:t>−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это свойство машин выполнять заданные функ-ции, сохраняя во времени значения установленных показателей в за-данных пределах, соответствующих заданным режимам в условиях эксплуатации, технического обслуживания, ремонта, хранения и транспортирования. Надёжность является комплексным свойством, включающим в себя </w:t>
      </w:r>
      <w:r>
        <w:rPr>
          <w:rFonts w:eastAsia="Times New Roman"/>
          <w:i/>
          <w:iCs/>
          <w:sz w:val="30"/>
          <w:szCs w:val="30"/>
        </w:rPr>
        <w:t>безотказность</w:t>
      </w:r>
      <w:r>
        <w:rPr>
          <w:rFonts w:eastAsia="Times New Roman"/>
          <w:sz w:val="30"/>
          <w:szCs w:val="30"/>
        </w:rPr>
        <w:t xml:space="preserve">, </w:t>
      </w:r>
      <w:r>
        <w:rPr>
          <w:rFonts w:eastAsia="Times New Roman"/>
          <w:i/>
          <w:iCs/>
          <w:sz w:val="30"/>
          <w:szCs w:val="30"/>
        </w:rPr>
        <w:t>долговечность</w:t>
      </w:r>
      <w:r>
        <w:rPr>
          <w:rFonts w:eastAsia="Times New Roman"/>
          <w:sz w:val="30"/>
          <w:szCs w:val="30"/>
        </w:rPr>
        <w:t xml:space="preserve"> , </w:t>
      </w:r>
      <w:r>
        <w:rPr>
          <w:rFonts w:eastAsia="Times New Roman"/>
          <w:i/>
          <w:iCs/>
          <w:sz w:val="30"/>
          <w:szCs w:val="30"/>
        </w:rPr>
        <w:t xml:space="preserve">ремонтопригод-ность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сохраняемость</w:t>
      </w:r>
      <w:r>
        <w:rPr>
          <w:rFonts w:eastAsia="Times New Roman"/>
          <w:sz w:val="30"/>
          <w:szCs w:val="30"/>
        </w:rPr>
        <w:t>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Показателями надёжности являются,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напри-мер, наработка на отказ или суточная наработка, технический ресурс, срок службы и срок хранения.</w:t>
      </w:r>
    </w:p>
    <w:p w:rsidR="00310860" w:rsidRDefault="00310860">
      <w:pPr>
        <w:spacing w:line="13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Гарантии изготовителя </w:t>
      </w:r>
      <w:r>
        <w:rPr>
          <w:rFonts w:eastAsia="Times New Roman"/>
          <w:sz w:val="30"/>
          <w:szCs w:val="30"/>
        </w:rPr>
        <w:t>характеризуются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гарантийными сро-ками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которые устанавливаются в зависимости от свойств и назначе-ния машины или ее частей. На машину и ее части устанавливают сле-дующие виды гарантийных сроков:</w:t>
      </w:r>
    </w:p>
    <w:p w:rsidR="00310860" w:rsidRDefault="007C175E">
      <w:pPr>
        <w:ind w:left="2" w:right="20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гарантийный срок эксплуатации, измеряемый в календарном исчислении – годах, месяцах, или гарантийная наработка, измеряемая</w:t>
      </w:r>
    </w:p>
    <w:p w:rsidR="00310860" w:rsidRDefault="007C175E" w:rsidP="008C113C">
      <w:pPr>
        <w:numPr>
          <w:ilvl w:val="0"/>
          <w:numId w:val="30"/>
        </w:numPr>
        <w:tabs>
          <w:tab w:val="left" w:pos="222"/>
        </w:tabs>
        <w:ind w:left="222" w:hanging="22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часах работы, циклах нагружения, километрах пробега;</w:t>
      </w:r>
    </w:p>
    <w:p w:rsidR="00310860" w:rsidRDefault="007C175E">
      <w:pPr>
        <w:spacing w:line="272" w:lineRule="auto"/>
        <w:ind w:left="2" w:right="20" w:firstLine="709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гарантийный срок хранения, измеряемый в календарном ис-числении.</w:t>
      </w:r>
    </w:p>
    <w:p w:rsidR="00310860" w:rsidRDefault="00310860">
      <w:pPr>
        <w:sectPr w:rsidR="00310860"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27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На машины и их части устанавливают один из видов гарантий-ных сроков или сразу оба.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48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Уровень развития сервисной сети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b/>
          <w:bCs/>
          <w:sz w:val="30"/>
          <w:szCs w:val="30"/>
        </w:rPr>
        <w:t xml:space="preserve"> обеспеченность техниче-ской документацией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b/>
          <w:bCs/>
          <w:sz w:val="30"/>
          <w:szCs w:val="30"/>
        </w:rPr>
        <w:t xml:space="preserve"> возможность и условия льготного приобре-тения и обслуживания машин </w:t>
      </w:r>
      <w:r>
        <w:rPr>
          <w:rFonts w:eastAsia="Times New Roman"/>
          <w:sz w:val="30"/>
          <w:szCs w:val="30"/>
        </w:rPr>
        <w:t>влияет на выбор потребителя и во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многом определяет конкурентоспособность транспортных и техноло-гических машин.</w:t>
      </w:r>
    </w:p>
    <w:p w:rsidR="00310860" w:rsidRDefault="00310860">
      <w:pPr>
        <w:spacing w:line="66" w:lineRule="exact"/>
        <w:rPr>
          <w:sz w:val="20"/>
          <w:szCs w:val="20"/>
        </w:rPr>
      </w:pPr>
    </w:p>
    <w:p w:rsidR="00310860" w:rsidRDefault="007C175E">
      <w:pPr>
        <w:ind w:left="782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3.6. Показатели экономической эффективности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Показатели экономической эффективности обобщают все груп-пы показателей и выражают их в стоимостном исчислении. Все пока-затели экономической эффективности можно разделить на </w:t>
      </w:r>
      <w:r>
        <w:rPr>
          <w:rFonts w:eastAsia="Times New Roman"/>
          <w:i/>
          <w:iCs/>
          <w:sz w:val="30"/>
          <w:szCs w:val="30"/>
        </w:rPr>
        <w:t xml:space="preserve">стои-мость приобретения </w:t>
      </w:r>
      <w:r>
        <w:rPr>
          <w:rFonts w:eastAsia="Times New Roman"/>
          <w:sz w:val="30"/>
          <w:szCs w:val="30"/>
        </w:rPr>
        <w:t>и</w:t>
      </w:r>
      <w:r>
        <w:rPr>
          <w:rFonts w:eastAsia="Times New Roman"/>
          <w:i/>
          <w:iCs/>
          <w:sz w:val="30"/>
          <w:szCs w:val="30"/>
        </w:rPr>
        <w:t xml:space="preserve"> стоимость эксплуатации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Стоимость приобретения машины </w:t>
      </w:r>
      <w:r>
        <w:rPr>
          <w:rFonts w:eastAsia="Times New Roman"/>
          <w:sz w:val="30"/>
          <w:szCs w:val="30"/>
        </w:rPr>
        <w:t>включает кроме непосред-ственно стоимости машины также расходы на доставку и монтаж ма-шины, складские расходы.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Стоимость эксплуатации машины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или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i/>
          <w:iCs/>
          <w:sz w:val="30"/>
          <w:szCs w:val="30"/>
        </w:rPr>
        <w:t>годовые текущие из-держки потребителя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складываются из следующих статей: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left="70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амортизационные отчисления на реновацию;</w:t>
      </w:r>
    </w:p>
    <w:p w:rsidR="00310860" w:rsidRDefault="007C175E">
      <w:pPr>
        <w:ind w:left="70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затраты на выполнение технических обслуживаний и текущих</w:t>
      </w:r>
    </w:p>
    <w:p w:rsidR="00310860" w:rsidRDefault="007C175E" w:rsidP="008C113C">
      <w:pPr>
        <w:numPr>
          <w:ilvl w:val="0"/>
          <w:numId w:val="31"/>
        </w:numPr>
        <w:tabs>
          <w:tab w:val="left" w:pos="242"/>
        </w:tabs>
        <w:ind w:left="242" w:hanging="2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неплановых ремонтов;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затраты на выполнение капитальных ремонтов;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заработная плата рабочих, управляющих техникой;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затраты энергоносителей;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затраты на смазочные материалы;</w:t>
      </w:r>
    </w:p>
    <w:p w:rsidR="00310860" w:rsidRDefault="007C175E">
      <w:pPr>
        <w:ind w:left="2" w:firstLine="709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затраты на перебазирование технологических машин с объекта на объект;</w:t>
      </w:r>
    </w:p>
    <w:p w:rsidR="00310860" w:rsidRDefault="007C175E">
      <w:pPr>
        <w:ind w:left="7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накладные расходы.</w:t>
      </w:r>
    </w:p>
    <w:p w:rsidR="00310860" w:rsidRDefault="007C175E">
      <w:pPr>
        <w:spacing w:line="273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Экономическая эффективность машин зависит также от скидок, предоставляемых поставщиком и принятой налоговой системы.</w:t>
      </w:r>
    </w:p>
    <w:p w:rsidR="00310860" w:rsidRDefault="00310860">
      <w:pPr>
        <w:spacing w:line="29" w:lineRule="exact"/>
        <w:rPr>
          <w:sz w:val="20"/>
          <w:szCs w:val="20"/>
        </w:rPr>
      </w:pPr>
    </w:p>
    <w:p w:rsidR="00310860" w:rsidRDefault="007C175E">
      <w:pPr>
        <w:ind w:left="782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3.7. Интегральный показатель эффективности</w:t>
      </w:r>
    </w:p>
    <w:p w:rsidR="00310860" w:rsidRDefault="00310860">
      <w:pPr>
        <w:spacing w:line="163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left="2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Интегральный показатель эффективности </w:t>
      </w:r>
      <w:r>
        <w:rPr>
          <w:rFonts w:eastAsia="Times New Roman"/>
          <w:sz w:val="30"/>
          <w:szCs w:val="30"/>
        </w:rPr>
        <w:t>использования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машины является отношением суммарного полезного эффекта от экс-плуатации машины к суммарным затратам на ее создание или приоб-ретение и эксплуатацию.</w:t>
      </w:r>
    </w:p>
    <w:p w:rsidR="00310860" w:rsidRDefault="007C175E" w:rsidP="008C113C">
      <w:pPr>
        <w:numPr>
          <w:ilvl w:val="0"/>
          <w:numId w:val="32"/>
        </w:numPr>
        <w:tabs>
          <w:tab w:val="left" w:pos="1115"/>
        </w:tabs>
        <w:ind w:left="2" w:firstLine="70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качестве интегрального показателя может использоваться </w:t>
      </w:r>
      <w:r>
        <w:rPr>
          <w:rFonts w:eastAsia="Times New Roman"/>
          <w:i/>
          <w:iCs/>
          <w:sz w:val="30"/>
          <w:szCs w:val="30"/>
        </w:rPr>
        <w:t xml:space="preserve">стоимость единицы получаемой продукции </w:t>
      </w:r>
      <w:r>
        <w:rPr>
          <w:rFonts w:eastAsia="Times New Roman"/>
          <w:sz w:val="30"/>
          <w:szCs w:val="30"/>
        </w:rPr>
        <w:t>или</w:t>
      </w:r>
      <w:r>
        <w:rPr>
          <w:rFonts w:eastAsia="Times New Roman"/>
          <w:i/>
          <w:iCs/>
          <w:sz w:val="30"/>
          <w:szCs w:val="30"/>
        </w:rPr>
        <w:t xml:space="preserve"> экономический эф-</w:t>
      </w:r>
    </w:p>
    <w:p w:rsidR="00310860" w:rsidRDefault="007C175E">
      <w:pPr>
        <w:spacing w:line="273" w:lineRule="auto"/>
        <w:ind w:left="2"/>
        <w:rPr>
          <w:rFonts w:eastAsia="Times New Roman"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 xml:space="preserve">фект </w:t>
      </w:r>
      <w:r>
        <w:rPr>
          <w:rFonts w:eastAsia="Times New Roman"/>
          <w:sz w:val="30"/>
          <w:szCs w:val="30"/>
        </w:rPr>
        <w:t>от использования машины в течение определенного периода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времени.</w:t>
      </w:r>
    </w:p>
    <w:p w:rsidR="00310860" w:rsidRDefault="00310860">
      <w:pPr>
        <w:sectPr w:rsidR="00310860">
          <w:pgSz w:w="11900" w:h="16840"/>
          <w:pgMar w:top="830" w:right="1424" w:bottom="1092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28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Контрольные вопросы и задания</w:t>
      </w:r>
    </w:p>
    <w:p w:rsidR="00310860" w:rsidRDefault="00310860">
      <w:pPr>
        <w:spacing w:line="227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«эксплуатация машины»?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Дайте определение эксплуатационных свойств машины.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Чем характеризуются эксплуатационные свойства?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виды эксплуатационных показателей.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«комплекс эксплуатационных свойств»?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 чём выражаются эксплуатационные показатели?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группы эксплуатационных показателей.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 что влияют социальные свойства машин?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характеризуют социальные свойства транспортных и технологических машин?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характеризуют безопасность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За что отвечают показатели активной и пассивной безопас-ности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определяют эргономические свойства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spacing w:line="239" w:lineRule="auto"/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характеризуют эргономические свойства транспортных и технологических машин?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Дайте определение понятия «экологичность машины».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характеризуют экологические свойства транспортных и технологических машин?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входит в понятие «техническая эстетика»?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За что отвечает группа функциональных свойств и показа-телей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>Дайте определение тягово-скоростных показателей машины.</w:t>
      </w:r>
    </w:p>
    <w:p w:rsidR="00310860" w:rsidRDefault="00310860">
      <w:pPr>
        <w:spacing w:line="12" w:lineRule="exact"/>
        <w:rPr>
          <w:rFonts w:eastAsia="Times New Roman"/>
          <w:sz w:val="29"/>
          <w:szCs w:val="29"/>
        </w:rPr>
      </w:pP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«тяговая характеристика»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Чем характеризуется проходимость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Поясните термины «универсальность» и «информатив-ность» технологической машины.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характеризуют ресурсопотребление транспортных и технологических машин?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Чем характеризуется топливная экономичность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 что влияют показатели сервиса транспортных и техноло-гических машин?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 чём состоит отличие показателей экономической эффек-тивности от остальных групп показателей?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входит в стоимость приобретения машины?</w:t>
      </w:r>
    </w:p>
    <w:p w:rsidR="00310860" w:rsidRDefault="007C175E" w:rsidP="008C113C">
      <w:pPr>
        <w:numPr>
          <w:ilvl w:val="0"/>
          <w:numId w:val="33"/>
        </w:numPr>
        <w:tabs>
          <w:tab w:val="left" w:pos="1260"/>
        </w:tabs>
        <w:spacing w:line="272" w:lineRule="auto"/>
        <w:ind w:firstLine="718"/>
        <w:rPr>
          <w:rFonts w:eastAsia="Times New Roman"/>
          <w:sz w:val="28"/>
          <w:szCs w:val="28"/>
        </w:rPr>
      </w:pPr>
      <w:r>
        <w:rPr>
          <w:rFonts w:eastAsia="Times New Roman"/>
          <w:sz w:val="30"/>
          <w:szCs w:val="30"/>
        </w:rPr>
        <w:t>Какие статьи затрат входят в стоимость эксплуатации тех-нологической машины?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29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34"/>
        </w:numPr>
        <w:tabs>
          <w:tab w:val="left" w:pos="1794"/>
        </w:tabs>
        <w:spacing w:line="305" w:lineRule="auto"/>
        <w:ind w:left="1020" w:right="1000" w:firstLine="432"/>
        <w:rPr>
          <w:rFonts w:ascii="Arial" w:eastAsia="Arial" w:hAnsi="Arial" w:cs="Arial"/>
          <w:b/>
          <w:bCs/>
          <w:sz w:val="29"/>
          <w:szCs w:val="29"/>
        </w:rPr>
      </w:pPr>
      <w:r>
        <w:rPr>
          <w:rFonts w:ascii="Arial" w:eastAsia="Arial" w:hAnsi="Arial" w:cs="Arial"/>
          <w:b/>
          <w:bCs/>
          <w:sz w:val="29"/>
          <w:szCs w:val="29"/>
        </w:rPr>
        <w:t>ОПРЕДЕЛЕНИЕ ЭКСПЛУАТАЦИОННЫХ ПОКАЗАТЕЛЕЙ ТЕХНОЛОГИЧЕСКОЙ МАШИНЫ</w:t>
      </w:r>
    </w:p>
    <w:p w:rsidR="00310860" w:rsidRDefault="00310860">
      <w:pPr>
        <w:spacing w:line="12" w:lineRule="exact"/>
        <w:rPr>
          <w:sz w:val="20"/>
          <w:szCs w:val="20"/>
        </w:rPr>
      </w:pPr>
    </w:p>
    <w:p w:rsidR="00310860" w:rsidRDefault="007C175E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Данная глава учебно-методического пособия служит для само-стоятельного расчета эксплуатационных показателей технологиче-ской машины, оформляемого в виде пояснительной записки и прово-димого с целью закрепления теоретических знаний, полученных в процессе изучения дисциплины.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spacing w:line="248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Приведён пример расчёта некоторых эксплуатационных показа-телей мобильной технологической машины – бульдозера. Рассчиты-ваемые в примере показатели характеризуют функциональные свой-ства машины и свойства ресурсопотребления и экономической эф-фективности.</w:t>
      </w:r>
    </w:p>
    <w:p w:rsidR="00310860" w:rsidRDefault="00310860">
      <w:pPr>
        <w:spacing w:line="66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4.1. Рабочий процесс бульдозера. Исходные данные</w:t>
      </w:r>
    </w:p>
    <w:p w:rsidR="00310860" w:rsidRDefault="00310860">
      <w:pPr>
        <w:spacing w:line="115" w:lineRule="exact"/>
        <w:rPr>
          <w:sz w:val="20"/>
          <w:szCs w:val="20"/>
        </w:rPr>
      </w:pPr>
    </w:p>
    <w:p w:rsidR="00310860" w:rsidRDefault="007C175E">
      <w:pPr>
        <w:spacing w:line="24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Бульдозеры предназначены для разработки и перемещения грунта на небольшие расстояния (до 150 м) при устройстве насыпей, разработке выемок, подготовительных работах, засыпке траншей и других работ. Бульдозеры относятся к машинам циклического дейст-вия и представляют собой землеройно-транспортную машину, со-стоящую из базового тягача и рабочего оборудования – отвала с тол-кающими брусьями и другими узлами. </w:t>
      </w:r>
      <w:r>
        <w:rPr>
          <w:rFonts w:eastAsia="Times New Roman"/>
          <w:b/>
          <w:bCs/>
          <w:sz w:val="30"/>
          <w:szCs w:val="30"/>
        </w:rPr>
        <w:t>Рабочий цикл</w:t>
      </w:r>
      <w:r>
        <w:rPr>
          <w:rFonts w:eastAsia="Times New Roman"/>
          <w:sz w:val="30"/>
          <w:szCs w:val="30"/>
        </w:rPr>
        <w:t xml:space="preserve"> бульдозера со-стоит из операций копания грунта (набора призмы волочения), пере-мещения призмы волочения, разгрузки и холостого хода (рис. 13).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867410</wp:posOffset>
            </wp:positionH>
            <wp:positionV relativeFrom="paragraph">
              <wp:posOffset>104775</wp:posOffset>
            </wp:positionV>
            <wp:extent cx="3862705" cy="21120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86" w:lineRule="exact"/>
        <w:rPr>
          <w:sz w:val="20"/>
          <w:szCs w:val="20"/>
        </w:rPr>
      </w:pPr>
    </w:p>
    <w:p w:rsidR="00310860" w:rsidRDefault="007C175E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13. Рабочий цикл бульдозера</w:t>
      </w:r>
    </w:p>
    <w:p w:rsidR="00310860" w:rsidRDefault="00310860">
      <w:pPr>
        <w:spacing w:line="253" w:lineRule="exact"/>
        <w:rPr>
          <w:sz w:val="20"/>
          <w:szCs w:val="20"/>
        </w:rPr>
      </w:pPr>
    </w:p>
    <w:p w:rsidR="00310860" w:rsidRDefault="007C175E">
      <w:pPr>
        <w:spacing w:line="25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Копание </w:t>
      </w:r>
      <w:r>
        <w:rPr>
          <w:rFonts w:eastAsia="Times New Roman"/>
          <w:sz w:val="30"/>
          <w:szCs w:val="30"/>
        </w:rPr>
        <w:t>грунта производится прямой,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клиновой или гребёнча-той стружкой максимальной толщины при включенной I передаче. В примере копание грунта ведётся прямой стружкой, толщина стружки при этом выбирается, исходя из тягового расчёта бульдозера.</w:t>
      </w:r>
    </w:p>
    <w:p w:rsidR="00310860" w:rsidRDefault="00310860">
      <w:pPr>
        <w:sectPr w:rsidR="00310860">
          <w:pgSz w:w="11900" w:h="16840"/>
          <w:pgMar w:top="830" w:right="1424" w:bottom="1144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30</w:t>
      </w: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Перемещение </w:t>
      </w:r>
      <w:r>
        <w:rPr>
          <w:rFonts w:eastAsia="Times New Roman"/>
          <w:sz w:val="30"/>
          <w:szCs w:val="30"/>
        </w:rPr>
        <w:t>грунта к месту укладки возможно двумя различ-ными способами: траншейным и бестраншейным. При траншейном способе грунт перемещается между валиками из ранее осыпавшегося из призмы волочения грунта или в траншее в материковом грунте, в этом случае практически отсутствуют потери перемещаемого грунта</w:t>
      </w:r>
    </w:p>
    <w:p w:rsidR="00310860" w:rsidRDefault="00310860">
      <w:pPr>
        <w:spacing w:line="6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35"/>
        </w:numPr>
        <w:tabs>
          <w:tab w:val="left" w:pos="248"/>
        </w:tabs>
        <w:ind w:left="2" w:right="20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боковые валики. При бестраншейном способе для восполнения по-терь грунта из призмы волочения перемещение ведётся с дополни-тельным подрезанием грунта. В примере скорость бульдозера выби-рается, исходя из следующих допущений:</w:t>
      </w:r>
    </w:p>
    <w:p w:rsidR="00310860" w:rsidRDefault="007C175E">
      <w:pPr>
        <w:ind w:left="2" w:right="20" w:firstLine="7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работа бестраншейным способом с подрезанием грунта ведёт-ся на I передаче;</w:t>
      </w:r>
    </w:p>
    <w:p w:rsidR="00310860" w:rsidRDefault="007C175E">
      <w:pPr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работа траншейным способом возможна на различных переда-чах: если бульдозер работает на горизонтальном участке, то выбира-ется II передача, если уклон составляет 10º и более – включается III, а при работе на подъём 10º и более – I передача.</w:t>
      </w:r>
    </w:p>
    <w:p w:rsidR="00310860" w:rsidRDefault="007C175E">
      <w:pPr>
        <w:spacing w:line="239" w:lineRule="auto"/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Холостой ход </w:t>
      </w:r>
      <w:r>
        <w:rPr>
          <w:rFonts w:eastAsia="Times New Roman"/>
          <w:sz w:val="30"/>
          <w:szCs w:val="30"/>
        </w:rPr>
        <w:t>(возвращение бульдозера обратно)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при длине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участка работ 50 м и менее осуществляется задним ходом при вклю-ченной III передаче. Если длина участка превышает 50 м – бульдозер разворачивается и возвращается обратно на III передаче переднего хода.</w:t>
      </w:r>
    </w:p>
    <w:p w:rsidR="00310860" w:rsidRDefault="00310860">
      <w:pPr>
        <w:spacing w:line="6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Исходные данные </w:t>
      </w:r>
      <w:r>
        <w:rPr>
          <w:rFonts w:eastAsia="Times New Roman"/>
          <w:sz w:val="30"/>
          <w:szCs w:val="30"/>
        </w:rPr>
        <w:t>для расчёта эксплуатационных показателей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бульдозера удобно представить в виде таблицы (прил. 1). В перечень необходимых данных входят:</w:t>
      </w:r>
    </w:p>
    <w:p w:rsidR="00310860" w:rsidRDefault="007C175E">
      <w:pPr>
        <w:spacing w:line="239" w:lineRule="auto"/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тип грунта, плотность, удельное сопротивление резанию, углы естественного откоса (статический) и внутреннего трения, коэффици-енты разрыхления и трения грунта по стали (прил. 3);</w:t>
      </w:r>
    </w:p>
    <w:p w:rsidR="00310860" w:rsidRDefault="00310860">
      <w:pPr>
        <w:spacing w:line="3" w:lineRule="exact"/>
        <w:rPr>
          <w:rFonts w:eastAsia="Times New Roman"/>
          <w:sz w:val="30"/>
          <w:szCs w:val="30"/>
        </w:rPr>
      </w:pPr>
    </w:p>
    <w:p w:rsidR="00310860" w:rsidRDefault="007C175E">
      <w:pPr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длина участка работ, угол уклона участка, способ производст-ва работ, коэффициенты сопротивления качению и сцепления движи-телей с грунтом, ширина и высота отвала бульдозера, полная масса бульдозера (прил. 3, 4);</w:t>
      </w:r>
    </w:p>
    <w:p w:rsidR="00310860" w:rsidRDefault="007C175E">
      <w:pPr>
        <w:spacing w:line="239" w:lineRule="auto"/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– максимальная эксплуатационная мощность двигателя, номи-нальные значения угловой скорости и крутящего момента вала двига-теля, номинальный удельный расход топлива; силовой радиус веду-щего колеса, передаточные числа и коэффициенты полезного дейст-вия трансмиссии (прил. 5).</w:t>
      </w:r>
    </w:p>
    <w:p w:rsidR="00310860" w:rsidRDefault="00310860">
      <w:pPr>
        <w:spacing w:line="6" w:lineRule="exact"/>
        <w:rPr>
          <w:rFonts w:eastAsia="Times New Roman"/>
          <w:sz w:val="30"/>
          <w:szCs w:val="30"/>
        </w:rPr>
      </w:pPr>
    </w:p>
    <w:p w:rsidR="00310860" w:rsidRDefault="007C175E">
      <w:pPr>
        <w:spacing w:line="251" w:lineRule="auto"/>
        <w:ind w:left="2" w:right="20" w:firstLine="72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Результаты расчёта </w:t>
      </w:r>
      <w:r>
        <w:rPr>
          <w:rFonts w:eastAsia="Times New Roman"/>
          <w:sz w:val="30"/>
          <w:szCs w:val="30"/>
        </w:rPr>
        <w:t>эксплуатационных показателей бульдозера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для каждой операции рабочего цикла оформляются также в виде таб-лицы (прил. 2). При этом расчёт необходимо выполнить для двух бульдозеров с целью сравнения их показателей.</w:t>
      </w:r>
    </w:p>
    <w:p w:rsidR="00310860" w:rsidRDefault="00310860">
      <w:pPr>
        <w:sectPr w:rsidR="00310860"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31</w:t>
      </w:r>
    </w:p>
    <w:p w:rsidR="00310860" w:rsidRDefault="00310860">
      <w:pPr>
        <w:spacing w:line="247" w:lineRule="exact"/>
        <w:rPr>
          <w:sz w:val="20"/>
          <w:szCs w:val="20"/>
        </w:rPr>
      </w:pPr>
    </w:p>
    <w:p w:rsidR="00310860" w:rsidRDefault="007C175E">
      <w:pPr>
        <w:ind w:right="1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4.2. Расчёт тягово-скоростных показателей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Рабочий процесс бульдозера включает в себя два характерных режима – тяговый и транспортный. На тяговом режиме бульдозер ра-ботает при копании и перемещении грунта, на транспортном – при холостом ходе. Внешние силы, действующие на бульдозер в тяговом режиме, включают в себя (рис. 14):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44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силу тяжести бульдозера </w:t>
      </w: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sz w:val="30"/>
          <w:szCs w:val="30"/>
        </w:rPr>
        <w:t xml:space="preserve"> , приложенную в центре тяжести </w:t>
      </w:r>
      <w:r>
        <w:rPr>
          <w:rFonts w:eastAsia="Times New Roman"/>
          <w:i/>
          <w:iCs/>
          <w:sz w:val="30"/>
          <w:szCs w:val="30"/>
        </w:rPr>
        <w:t xml:space="preserve">C </w:t>
      </w:r>
      <w:r>
        <w:rPr>
          <w:rFonts w:eastAsia="Times New Roman"/>
          <w:sz w:val="30"/>
          <w:szCs w:val="30"/>
        </w:rPr>
        <w:t>и складывающуюся из сил тяжести базового тягача и рабочего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оборудования;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нормальную реакцию грунта </w:t>
      </w:r>
      <w:r>
        <w:rPr>
          <w:rFonts w:eastAsia="Times New Roman"/>
          <w:i/>
          <w:iCs/>
          <w:sz w:val="30"/>
          <w:szCs w:val="30"/>
        </w:rPr>
        <w:t>R</w:t>
      </w:r>
      <w:r>
        <w:rPr>
          <w:rFonts w:eastAsia="Times New Roman"/>
          <w:sz w:val="30"/>
          <w:szCs w:val="30"/>
        </w:rPr>
        <w:t xml:space="preserve"> , которая возникает от действия силы тяжести </w:t>
      </w: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sz w:val="30"/>
          <w:szCs w:val="30"/>
        </w:rPr>
        <w:t xml:space="preserve"> (вертикальные составляющие сил сопротивления ко-панию в примере не учитываются) и приложена в центре давления </w:t>
      </w:r>
      <w:r>
        <w:rPr>
          <w:rFonts w:eastAsia="Times New Roman"/>
          <w:i/>
          <w:iCs/>
          <w:sz w:val="30"/>
          <w:szCs w:val="30"/>
        </w:rPr>
        <w:t>D</w:t>
      </w:r>
      <w:r>
        <w:rPr>
          <w:rFonts w:eastAsia="Times New Roman"/>
          <w:sz w:val="30"/>
          <w:szCs w:val="30"/>
        </w:rPr>
        <w:t xml:space="preserve"> 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14" w:lineRule="auto"/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силу сопротивления движению бульдозера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f</w:t>
      </w:r>
      <w:r>
        <w:rPr>
          <w:rFonts w:eastAsia="Times New Roman"/>
          <w:sz w:val="30"/>
          <w:szCs w:val="30"/>
        </w:rPr>
        <w:t xml:space="preserve"> , возникающую</w:t>
      </w:r>
    </w:p>
    <w:p w:rsidR="00310860" w:rsidRDefault="00310860">
      <w:pPr>
        <w:spacing w:line="1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36"/>
        </w:numPr>
        <w:tabs>
          <w:tab w:val="left" w:pos="272"/>
        </w:tabs>
        <w:spacing w:line="241" w:lineRule="auto"/>
        <w:ind w:left="2" w:right="20" w:hanging="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результате остаточной деформации грунта под гусеницами или, в случае твёрдого грунта, из-за перекатывания опорных катков по гусе-нице;</w:t>
      </w:r>
    </w:p>
    <w:p w:rsidR="00310860" w:rsidRDefault="007C175E">
      <w:pPr>
        <w:spacing w:line="192" w:lineRule="auto"/>
        <w:ind w:left="72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силу сопротивления грунта копанию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к</w:t>
      </w:r>
      <w:r>
        <w:rPr>
          <w:rFonts w:eastAsia="Times New Roman"/>
          <w:sz w:val="30"/>
          <w:szCs w:val="30"/>
        </w:rPr>
        <w:t xml:space="preserve"> , складывающуюся из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сил сопротивления резанию грунта, сил трения грунта при движении вверх по поверхности отвала и сил трения призмы волочения по грунту;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spacing w:line="229" w:lineRule="auto"/>
        <w:ind w:left="2"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– полную силу тяги машины </w:t>
      </w:r>
      <w:r>
        <w:rPr>
          <w:rFonts w:eastAsia="Times New Roman"/>
          <w:i/>
          <w:iCs/>
          <w:sz w:val="30"/>
          <w:szCs w:val="30"/>
        </w:rPr>
        <w:t>P</w:t>
      </w:r>
      <w:r>
        <w:rPr>
          <w:rFonts w:eastAsia="Times New Roman"/>
          <w:sz w:val="30"/>
          <w:szCs w:val="30"/>
        </w:rPr>
        <w:t xml:space="preserve"> , которая является касательной реакцией грунта на опорные ветви гусениц и возникает в результате действия крутящего момента ведущих колес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к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417830</wp:posOffset>
            </wp:positionH>
            <wp:positionV relativeFrom="paragraph">
              <wp:posOffset>50165</wp:posOffset>
            </wp:positionV>
            <wp:extent cx="4879340" cy="30372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ectPr w:rsidR="00310860"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46" w:lineRule="exact"/>
        <w:rPr>
          <w:sz w:val="20"/>
          <w:szCs w:val="20"/>
        </w:rPr>
      </w:pPr>
    </w:p>
    <w:p w:rsidR="00310860" w:rsidRDefault="007C175E">
      <w:pPr>
        <w:ind w:right="7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14. Внешние силы, действующие на бульдозер</w:t>
      </w:r>
    </w:p>
    <w:p w:rsidR="00310860" w:rsidRDefault="00310860">
      <w:pPr>
        <w:sectPr w:rsidR="00310860">
          <w:type w:val="continuous"/>
          <w:pgSz w:w="11900" w:h="16840"/>
          <w:pgMar w:top="830" w:right="1404" w:bottom="1440" w:left="1418" w:header="0" w:footer="0" w:gutter="0"/>
          <w:cols w:space="720" w:equalWidth="0">
            <w:col w:w="908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32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Условие равномерного движения бульдозера по опорной по-верхности, расположенной под некоторым углом </w:t>
      </w:r>
      <w:r>
        <w:rPr>
          <w:rFonts w:ascii="Symbol" w:eastAsia="Symbol" w:hAnsi="Symbol" w:cs="Symbol"/>
          <w:i/>
          <w:iCs/>
          <w:sz w:val="30"/>
          <w:szCs w:val="30"/>
        </w:rPr>
        <w:t></w:t>
      </w:r>
      <w:r>
        <w:rPr>
          <w:rFonts w:eastAsia="Times New Roman"/>
          <w:sz w:val="30"/>
          <w:szCs w:val="30"/>
        </w:rPr>
        <w:t xml:space="preserve"> к горизонту, оп-ределяется из уравнения проекций сил на ось </w:t>
      </w:r>
      <w:r>
        <w:rPr>
          <w:rFonts w:eastAsia="Times New Roman"/>
          <w:i/>
          <w:iCs/>
          <w:sz w:val="30"/>
          <w:szCs w:val="30"/>
        </w:rPr>
        <w:t>x</w:t>
      </w: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0"/>
        <w:gridCol w:w="1920"/>
      </w:tblGrid>
      <w:tr w:rsidR="00310860">
        <w:trPr>
          <w:trHeight w:val="461"/>
        </w:trPr>
        <w:tc>
          <w:tcPr>
            <w:tcW w:w="4260" w:type="dxa"/>
            <w:vAlign w:val="bottom"/>
          </w:tcPr>
          <w:p w:rsidR="00310860" w:rsidRDefault="007C175E">
            <w:pPr>
              <w:spacing w:line="46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sin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92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(4.1)</w:t>
            </w:r>
          </w:p>
        </w:tc>
      </w:tr>
    </w:tbl>
    <w:p w:rsidR="00310860" w:rsidRDefault="007C175E">
      <w:pPr>
        <w:spacing w:line="23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 этом движение бульдозера на подъём или под уклон учиты-вается соответствующим знаком угла </w:t>
      </w:r>
      <w:r>
        <w:rPr>
          <w:rFonts w:ascii="Symbol" w:eastAsia="Symbol" w:hAnsi="Symbol" w:cs="Symbol"/>
          <w:i/>
          <w:iCs/>
          <w:sz w:val="30"/>
          <w:szCs w:val="30"/>
        </w:rPr>
        <w:t>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Нормальную реакцию грунта </w:t>
      </w:r>
      <w:r>
        <w:rPr>
          <w:rFonts w:eastAsia="Times New Roman"/>
          <w:i/>
          <w:iCs/>
          <w:sz w:val="30"/>
          <w:szCs w:val="30"/>
        </w:rPr>
        <w:t>R</w:t>
      </w:r>
      <w:r>
        <w:rPr>
          <w:rFonts w:eastAsia="Times New Roman"/>
          <w:sz w:val="30"/>
          <w:szCs w:val="30"/>
        </w:rPr>
        <w:t xml:space="preserve"> можно определить из уравнения проекций сил на ось </w:t>
      </w:r>
      <w:r>
        <w:rPr>
          <w:rFonts w:eastAsia="Times New Roman"/>
          <w:i/>
          <w:iCs/>
          <w:sz w:val="29"/>
          <w:szCs w:val="29"/>
        </w:rPr>
        <w:t>z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40"/>
        <w:gridCol w:w="1200"/>
      </w:tblGrid>
      <w:tr w:rsidR="00310860">
        <w:trPr>
          <w:trHeight w:val="344"/>
        </w:trPr>
        <w:tc>
          <w:tcPr>
            <w:tcW w:w="7140" w:type="dxa"/>
            <w:vAlign w:val="bottom"/>
          </w:tcPr>
          <w:p w:rsidR="00310860" w:rsidRDefault="007C175E">
            <w:pPr>
              <w:spacing w:line="344" w:lineRule="exact"/>
              <w:ind w:lef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R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cos</w:t>
            </w:r>
            <w:r>
              <w:rPr>
                <w:rFonts w:ascii="Symbol" w:eastAsia="Symbol" w:hAnsi="Symbol" w:cs="Symbol"/>
                <w:i/>
                <w:iCs/>
                <w:w w:val="97"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.</w:t>
            </w:r>
          </w:p>
        </w:tc>
        <w:tc>
          <w:tcPr>
            <w:tcW w:w="120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(4.2)</w:t>
            </w:r>
          </w:p>
        </w:tc>
      </w:tr>
      <w:tr w:rsidR="00310860">
        <w:trPr>
          <w:trHeight w:val="343"/>
        </w:trPr>
        <w:tc>
          <w:tcPr>
            <w:tcW w:w="7140" w:type="dxa"/>
            <w:vAlign w:val="bottom"/>
          </w:tcPr>
          <w:p w:rsidR="00310860" w:rsidRDefault="007C175E">
            <w:pPr>
              <w:spacing w:line="3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Сопротивление движению бульдозера будет равно</w:t>
            </w:r>
          </w:p>
        </w:tc>
        <w:tc>
          <w:tcPr>
            <w:tcW w:w="12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66"/>
        </w:trPr>
        <w:tc>
          <w:tcPr>
            <w:tcW w:w="7140" w:type="dxa"/>
            <w:vAlign w:val="bottom"/>
          </w:tcPr>
          <w:p w:rsidR="00310860" w:rsidRDefault="007C175E">
            <w:pPr>
              <w:spacing w:line="466" w:lineRule="exact"/>
              <w:ind w:left="1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W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R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9"/>
                <w:szCs w:val="29"/>
              </w:rPr>
              <w:t>cos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20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(4.3)</w:t>
            </w:r>
          </w:p>
        </w:tc>
      </w:tr>
    </w:tbl>
    <w:p w:rsidR="00310860" w:rsidRDefault="007C175E">
      <w:pPr>
        <w:tabs>
          <w:tab w:val="left" w:pos="78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f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коэффициент сопротивления движению.</w:t>
      </w:r>
    </w:p>
    <w:p w:rsidR="00310860" w:rsidRDefault="00310860">
      <w:pPr>
        <w:spacing w:line="50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Сопротивление грунта копанию для неповоротного бульдозера с гидравлической системой управления рабочим оборудованием опре-деляется по формуле (рис. 15)</w:t>
      </w:r>
    </w:p>
    <w:tbl>
      <w:tblPr>
        <w:tblW w:w="0" w:type="auto"/>
        <w:tblInd w:w="3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1880"/>
      </w:tblGrid>
      <w:tr w:rsidR="00310860">
        <w:trPr>
          <w:trHeight w:val="460"/>
        </w:trPr>
        <w:tc>
          <w:tcPr>
            <w:tcW w:w="3940" w:type="dxa"/>
            <w:vAlign w:val="bottom"/>
          </w:tcPr>
          <w:p w:rsidR="00310860" w:rsidRDefault="007C175E">
            <w:pPr>
              <w:spacing w:line="46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8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(4.4)</w:t>
            </w:r>
          </w:p>
        </w:tc>
      </w:tr>
    </w:tbl>
    <w:p w:rsidR="00310860" w:rsidRDefault="007C175E">
      <w:pPr>
        <w:tabs>
          <w:tab w:val="left" w:pos="700"/>
        </w:tabs>
        <w:spacing w:line="214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сила сопротивления грунта резанию;</w:t>
      </w:r>
    </w:p>
    <w:p w:rsidR="00310860" w:rsidRDefault="007C175E">
      <w:pPr>
        <w:spacing w:line="223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пр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сила сопротивления перемещению призмы волочения;</w:t>
      </w:r>
    </w:p>
    <w:p w:rsidR="00310860" w:rsidRDefault="007C175E">
      <w:pPr>
        <w:spacing w:line="224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в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сила сопротивления перемещению грунта вверх по отвалу.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1600835</wp:posOffset>
            </wp:positionH>
            <wp:positionV relativeFrom="paragraph">
              <wp:posOffset>130175</wp:posOffset>
            </wp:positionV>
            <wp:extent cx="2606040" cy="18065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15" w:lineRule="exact"/>
        <w:rPr>
          <w:sz w:val="20"/>
          <w:szCs w:val="20"/>
        </w:rPr>
      </w:pPr>
    </w:p>
    <w:p w:rsidR="00310860" w:rsidRDefault="007C175E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15. Составляющие силы сопротивления копанию грунта</w:t>
      </w:r>
    </w:p>
    <w:p w:rsidR="00310860" w:rsidRDefault="00310860">
      <w:pPr>
        <w:spacing w:line="399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Последнее слагаемое в уравнении (4.1) представляет собой силу сопротивления подъёму бульдозера:</w:t>
      </w:r>
    </w:p>
    <w:tbl>
      <w:tblPr>
        <w:tblW w:w="0" w:type="auto"/>
        <w:tblInd w:w="3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80"/>
        <w:gridCol w:w="2140"/>
      </w:tblGrid>
      <w:tr w:rsidR="00310860">
        <w:trPr>
          <w:trHeight w:val="399"/>
        </w:trPr>
        <w:tc>
          <w:tcPr>
            <w:tcW w:w="3380" w:type="dxa"/>
            <w:vAlign w:val="bottom"/>
          </w:tcPr>
          <w:p w:rsidR="00310860" w:rsidRDefault="007C175E">
            <w:pPr>
              <w:spacing w:line="39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sin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(4.5)</w:t>
            </w:r>
          </w:p>
        </w:tc>
      </w:tr>
    </w:tbl>
    <w:p w:rsidR="00310860" w:rsidRDefault="007C175E">
      <w:pPr>
        <w:spacing w:line="22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Полную силу тяги удобно представить в виде суммы силы тяги на движение бульдозера </w:t>
      </w:r>
      <w:r>
        <w:rPr>
          <w:rFonts w:eastAsia="Times New Roman"/>
          <w:i/>
          <w:iCs/>
          <w:sz w:val="29"/>
          <w:szCs w:val="29"/>
        </w:rPr>
        <w:t>P</w:t>
      </w:r>
      <w:r>
        <w:rPr>
          <w:rFonts w:eastAsia="Times New Roman"/>
          <w:i/>
          <w:iCs/>
          <w:sz w:val="43"/>
          <w:szCs w:val="43"/>
          <w:vertAlign w:val="subscript"/>
        </w:rPr>
        <w:t>f</w:t>
      </w:r>
      <w:r>
        <w:rPr>
          <w:rFonts w:eastAsia="Times New Roman"/>
          <w:sz w:val="30"/>
          <w:szCs w:val="30"/>
        </w:rPr>
        <w:t xml:space="preserve"> и свободной силы тяги </w:t>
      </w: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sz w:val="30"/>
          <w:szCs w:val="30"/>
        </w:rPr>
        <w:t xml:space="preserve"> , идущей на пре-</w:t>
      </w:r>
    </w:p>
    <w:p w:rsidR="00310860" w:rsidRDefault="00310860">
      <w:pPr>
        <w:spacing w:line="16" w:lineRule="exact"/>
        <w:rPr>
          <w:sz w:val="20"/>
          <w:szCs w:val="20"/>
        </w:rPr>
      </w:pPr>
    </w:p>
    <w:p w:rsidR="00310860" w:rsidRDefault="007C175E">
      <w:pPr>
        <w:spacing w:line="274" w:lineRule="auto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одоление дополнительных сопротивлений , например, сопротивления копанию грунта и сопротивления подъёму машины: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20"/>
        <w:gridCol w:w="1960"/>
      </w:tblGrid>
      <w:tr w:rsidR="00310860">
        <w:trPr>
          <w:trHeight w:val="364"/>
        </w:trPr>
        <w:tc>
          <w:tcPr>
            <w:tcW w:w="2820" w:type="dxa"/>
            <w:vAlign w:val="bottom"/>
          </w:tcPr>
          <w:p w:rsidR="00310860" w:rsidRDefault="007C175E">
            <w:pPr>
              <w:ind w:right="22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9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646"/>
        </w:trPr>
        <w:tc>
          <w:tcPr>
            <w:tcW w:w="2820" w:type="dxa"/>
            <w:vAlign w:val="bottom"/>
          </w:tcPr>
          <w:p w:rsidR="00310860" w:rsidRDefault="007C175E">
            <w:pPr>
              <w:ind w:right="12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T </w:t>
            </w:r>
            <w:r>
              <w:rPr>
                <w:rFonts w:eastAsia="Times New Roman"/>
                <w:w w:val="96"/>
                <w:sz w:val="30"/>
                <w:szCs w:val="30"/>
              </w:rPr>
              <w:t>.</w:t>
            </w:r>
          </w:p>
        </w:tc>
        <w:tc>
          <w:tcPr>
            <w:tcW w:w="19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(4.6)</w:t>
            </w:r>
          </w:p>
        </w:tc>
      </w:tr>
    </w:tbl>
    <w:p w:rsidR="00310860" w:rsidRDefault="00310860">
      <w:pPr>
        <w:spacing w:line="14" w:lineRule="exact"/>
        <w:rPr>
          <w:sz w:val="20"/>
          <w:szCs w:val="20"/>
        </w:rPr>
      </w:pPr>
    </w:p>
    <w:p w:rsidR="00310860" w:rsidRDefault="007C175E">
      <w:pPr>
        <w:spacing w:line="250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Таким образом, учитывая уравнения (4.1) – (4.6), условие рав-номерного движения можно представить в виде</w:t>
      </w:r>
    </w:p>
    <w:tbl>
      <w:tblPr>
        <w:tblW w:w="0" w:type="auto"/>
        <w:tblInd w:w="2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20"/>
        <w:gridCol w:w="80"/>
        <w:gridCol w:w="520"/>
        <w:gridCol w:w="120"/>
        <w:gridCol w:w="160"/>
        <w:gridCol w:w="760"/>
        <w:gridCol w:w="1440"/>
        <w:gridCol w:w="1120"/>
        <w:gridCol w:w="1040"/>
        <w:gridCol w:w="20"/>
      </w:tblGrid>
      <w:tr w:rsidR="00310860">
        <w:trPr>
          <w:trHeight w:val="303"/>
        </w:trPr>
        <w:tc>
          <w:tcPr>
            <w:tcW w:w="8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0860" w:rsidRDefault="007C175E">
            <w:pPr>
              <w:spacing w:line="304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P</w:t>
            </w:r>
          </w:p>
        </w:tc>
        <w:tc>
          <w:tcPr>
            <w:tcW w:w="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0860" w:rsidRDefault="007C175E">
            <w:pPr>
              <w:spacing w:line="30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12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f</w:t>
            </w:r>
          </w:p>
        </w:tc>
        <w:tc>
          <w:tcPr>
            <w:tcW w:w="2360" w:type="dxa"/>
            <w:gridSpan w:val="3"/>
            <w:vAlign w:val="bottom"/>
          </w:tcPr>
          <w:p w:rsidR="00310860" w:rsidRDefault="007C175E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cos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1120" w:type="dxa"/>
            <w:vAlign w:val="bottom"/>
          </w:tcPr>
          <w:p w:rsidR="00310860" w:rsidRDefault="007C175E">
            <w:pPr>
              <w:spacing w:line="304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</w:t>
            </w: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00"/>
        </w:trPr>
        <w:tc>
          <w:tcPr>
            <w:tcW w:w="82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10860" w:rsidRDefault="007C175E">
            <w:pPr>
              <w:spacing w:line="10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1"/>
                <w:szCs w:val="11"/>
              </w:rPr>
              <w:t>f</w:t>
            </w:r>
          </w:p>
        </w:tc>
        <w:tc>
          <w:tcPr>
            <w:tcW w:w="8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310860" w:rsidRDefault="007C175E">
            <w:pPr>
              <w:spacing w:line="100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0"/>
                <w:szCs w:val="10"/>
              </w:rPr>
              <w:t></w:t>
            </w:r>
          </w:p>
        </w:tc>
        <w:tc>
          <w:tcPr>
            <w:tcW w:w="1040" w:type="dxa"/>
            <w:vMerge w:val="restart"/>
            <w:vAlign w:val="bottom"/>
          </w:tcPr>
          <w:p w:rsidR="00310860" w:rsidRDefault="007C175E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73"/>
        </w:trPr>
        <w:tc>
          <w:tcPr>
            <w:tcW w:w="8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640" w:type="dxa"/>
            <w:gridSpan w:val="2"/>
            <w:vMerge w:val="restart"/>
            <w:vAlign w:val="bottom"/>
          </w:tcPr>
          <w:p w:rsidR="00310860" w:rsidRDefault="007C175E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16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</w:p>
        </w:tc>
        <w:tc>
          <w:tcPr>
            <w:tcW w:w="144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310860" w:rsidRDefault="007C175E">
            <w:pPr>
              <w:spacing w:line="173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</w:t>
            </w:r>
          </w:p>
        </w:tc>
        <w:tc>
          <w:tcPr>
            <w:tcW w:w="1040" w:type="dxa"/>
            <w:vMerge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0"/>
        </w:trPr>
        <w:tc>
          <w:tcPr>
            <w:tcW w:w="82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</w:t>
            </w:r>
          </w:p>
        </w:tc>
        <w:tc>
          <w:tcPr>
            <w:tcW w:w="76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310860" w:rsidRDefault="007C175E">
            <w:pPr>
              <w:spacing w:line="230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5"/>
                <w:szCs w:val="25"/>
              </w:rPr>
              <w:t></w:t>
            </w:r>
            <w:r>
              <w:rPr>
                <w:rFonts w:eastAsia="Times New Roman"/>
                <w:i/>
                <w:iCs/>
                <w:sz w:val="25"/>
                <w:szCs w:val="25"/>
              </w:rPr>
              <w:t xml:space="preserve"> W </w:t>
            </w:r>
            <w:r>
              <w:rPr>
                <w:rFonts w:ascii="Symbol" w:eastAsia="Symbol" w:hAnsi="Symbol" w:cs="Symbol"/>
                <w:sz w:val="25"/>
                <w:szCs w:val="25"/>
              </w:rPr>
              <w:t></w:t>
            </w:r>
            <w:r>
              <w:rPr>
                <w:rFonts w:eastAsia="Times New Roman"/>
                <w:i/>
                <w:iCs/>
                <w:sz w:val="25"/>
                <w:szCs w:val="25"/>
              </w:rPr>
              <w:t xml:space="preserve"> G </w:t>
            </w:r>
            <w:r>
              <w:rPr>
                <w:rFonts w:ascii="Symbol" w:eastAsia="Symbol" w:hAnsi="Symbol" w:cs="Symbol"/>
                <w:sz w:val="25"/>
                <w:szCs w:val="25"/>
              </w:rPr>
              <w:t></w:t>
            </w:r>
            <w:r>
              <w:rPr>
                <w:rFonts w:eastAsia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sin</w:t>
            </w:r>
            <w:r>
              <w:rPr>
                <w:rFonts w:eastAsia="Times New Roman"/>
                <w:i/>
                <w:iCs/>
                <w:sz w:val="25"/>
                <w:szCs w:val="25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</w:t>
            </w:r>
            <w:r>
              <w:rPr>
                <w:rFonts w:eastAsia="Times New Roman"/>
                <w:sz w:val="25"/>
                <w:szCs w:val="25"/>
              </w:rPr>
              <w:t>.</w:t>
            </w:r>
            <w:r>
              <w:rPr>
                <w:rFonts w:ascii="Symbol" w:eastAsia="Symbol" w:hAnsi="Symbol" w:cs="Symbol"/>
                <w:sz w:val="25"/>
                <w:szCs w:val="25"/>
              </w:rPr>
              <w:t></w:t>
            </w: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69"/>
        </w:trPr>
        <w:tc>
          <w:tcPr>
            <w:tcW w:w="1340" w:type="dxa"/>
            <w:gridSpan w:val="2"/>
            <w:vAlign w:val="bottom"/>
          </w:tcPr>
          <w:p w:rsidR="00310860" w:rsidRDefault="007C175E">
            <w:pPr>
              <w:spacing w:line="169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к</w:t>
            </w:r>
          </w:p>
        </w:tc>
        <w:tc>
          <w:tcPr>
            <w:tcW w:w="600" w:type="dxa"/>
            <w:gridSpan w:val="2"/>
            <w:vAlign w:val="bottom"/>
          </w:tcPr>
          <w:p w:rsidR="00310860" w:rsidRDefault="007C175E">
            <w:pPr>
              <w:spacing w:line="16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h</w:t>
            </w: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Merge/>
            <w:vAlign w:val="bottom"/>
          </w:tcPr>
          <w:p w:rsidR="00310860" w:rsidRDefault="0031086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310860" w:rsidRDefault="007C175E">
            <w:pPr>
              <w:spacing w:line="169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пр</w:t>
            </w:r>
          </w:p>
        </w:tc>
        <w:tc>
          <w:tcPr>
            <w:tcW w:w="1440" w:type="dxa"/>
            <w:vAlign w:val="bottom"/>
          </w:tcPr>
          <w:p w:rsidR="00310860" w:rsidRDefault="007C175E">
            <w:pPr>
              <w:spacing w:line="16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в</w:t>
            </w:r>
          </w:p>
        </w:tc>
        <w:tc>
          <w:tcPr>
            <w:tcW w:w="1120" w:type="dxa"/>
            <w:vAlign w:val="bottom"/>
          </w:tcPr>
          <w:p w:rsidR="00310860" w:rsidRDefault="007C175E">
            <w:pPr>
              <w:spacing w:line="170" w:lineRule="exact"/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</w:t>
            </w: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14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Сопротивление грунта резанию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sz w:val="30"/>
          <w:szCs w:val="30"/>
        </w:rPr>
        <w:t xml:space="preserve"> определяется по формуле</w:t>
      </w:r>
    </w:p>
    <w:tbl>
      <w:tblPr>
        <w:tblW w:w="0" w:type="auto"/>
        <w:tblInd w:w="4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0"/>
        <w:gridCol w:w="1880"/>
      </w:tblGrid>
      <w:tr w:rsidR="00310860">
        <w:trPr>
          <w:trHeight w:val="476"/>
        </w:trPr>
        <w:tc>
          <w:tcPr>
            <w:tcW w:w="3000" w:type="dxa"/>
            <w:vAlign w:val="bottom"/>
          </w:tcPr>
          <w:p w:rsidR="00310860" w:rsidRDefault="007C175E">
            <w:pPr>
              <w:spacing w:line="47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h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8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(4.8)</w:t>
            </w:r>
          </w:p>
        </w:tc>
      </w:tr>
    </w:tbl>
    <w:p w:rsidR="00310860" w:rsidRDefault="007C175E">
      <w:pPr>
        <w:tabs>
          <w:tab w:val="left" w:pos="72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k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удельное сопротивление грунта резанию;</w:t>
      </w:r>
    </w:p>
    <w:p w:rsidR="00310860" w:rsidRDefault="007C175E" w:rsidP="008C113C">
      <w:pPr>
        <w:numPr>
          <w:ilvl w:val="0"/>
          <w:numId w:val="37"/>
        </w:numPr>
        <w:tabs>
          <w:tab w:val="left" w:pos="1020"/>
        </w:tabs>
        <w:ind w:left="1020" w:hanging="266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>– толщина срезаемой стружки грунта.</w:t>
      </w:r>
    </w:p>
    <w:p w:rsidR="00310860" w:rsidRDefault="007C175E">
      <w:pPr>
        <w:spacing w:line="225" w:lineRule="auto"/>
        <w:ind w:right="20" w:firstLine="713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Сопротивление перемещению призмы волочения перед отвалом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пр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вычисляется по формуле</w:t>
      </w:r>
    </w:p>
    <w:tbl>
      <w:tblPr>
        <w:tblW w:w="0" w:type="auto"/>
        <w:tblInd w:w="3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400"/>
        <w:gridCol w:w="1660"/>
        <w:gridCol w:w="1300"/>
        <w:gridCol w:w="1740"/>
        <w:gridCol w:w="20"/>
      </w:tblGrid>
      <w:tr w:rsidR="00310860">
        <w:trPr>
          <w:trHeight w:val="481"/>
        </w:trPr>
        <w:tc>
          <w:tcPr>
            <w:tcW w:w="4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</w:p>
        </w:tc>
        <w:tc>
          <w:tcPr>
            <w:tcW w:w="400" w:type="dxa"/>
            <w:vMerge w:val="restart"/>
            <w:vAlign w:val="bottom"/>
          </w:tcPr>
          <w:p w:rsidR="00310860" w:rsidRDefault="007C175E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90"/>
                <w:sz w:val="44"/>
                <w:szCs w:val="44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0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0"/>
                <w:sz w:val="30"/>
                <w:szCs w:val="30"/>
              </w:rPr>
              <w:t></w:t>
            </w: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0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w w:val="90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0"/>
                <w:sz w:val="30"/>
                <w:szCs w:val="30"/>
              </w:rPr>
              <w:t></w:t>
            </w:r>
            <w:r>
              <w:rPr>
                <w:rFonts w:eastAsia="Times New Roman"/>
                <w:w w:val="90"/>
                <w:sz w:val="44"/>
                <w:szCs w:val="44"/>
                <w:vertAlign w:val="subscript"/>
              </w:rPr>
              <w:t>2</w:t>
            </w:r>
          </w:p>
        </w:tc>
        <w:tc>
          <w:tcPr>
            <w:tcW w:w="1300" w:type="dxa"/>
            <w:vMerge w:val="restart"/>
            <w:vAlign w:val="bottom"/>
          </w:tcPr>
          <w:p w:rsidR="00310860" w:rsidRDefault="007C175E">
            <w:pPr>
              <w:ind w:right="10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7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4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820" w:type="dxa"/>
            <w:gridSpan w:val="2"/>
            <w:vAlign w:val="bottom"/>
          </w:tcPr>
          <w:p w:rsidR="00310860" w:rsidRDefault="007C175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</w:t>
            </w:r>
          </w:p>
        </w:tc>
        <w:tc>
          <w:tcPr>
            <w:tcW w:w="1660" w:type="dxa"/>
            <w:vMerge w:val="restart"/>
            <w:vAlign w:val="bottom"/>
          </w:tcPr>
          <w:p w:rsidR="00310860" w:rsidRDefault="007C175E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1"/>
                <w:sz w:val="29"/>
                <w:szCs w:val="29"/>
              </w:rPr>
              <w:t xml:space="preserve">k </w:t>
            </w:r>
            <w:r>
              <w:rPr>
                <w:rFonts w:eastAsia="Times New Roman"/>
                <w:i/>
                <w:iCs/>
                <w:w w:val="81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1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89"/>
        </w:trPr>
        <w:tc>
          <w:tcPr>
            <w:tcW w:w="42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4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i/>
          <w:iCs/>
          <w:sz w:val="30"/>
          <w:szCs w:val="30"/>
        </w:rPr>
        <w:t></w:t>
      </w:r>
      <w:r>
        <w:rPr>
          <w:rFonts w:ascii="Symbol" w:eastAsia="Symbol" w:hAnsi="Symbol" w:cs="Symbol"/>
          <w:i/>
          <w:iCs/>
          <w:sz w:val="30"/>
          <w:szCs w:val="30"/>
        </w:rPr>
        <w:t></w:t>
      </w:r>
      <w:r>
        <w:rPr>
          <w:rFonts w:eastAsia="Times New Roman"/>
          <w:sz w:val="30"/>
          <w:szCs w:val="30"/>
        </w:rPr>
        <w:t>–</w:t>
      </w:r>
      <w:r>
        <w:rPr>
          <w:rFonts w:ascii="Symbol" w:eastAsia="Symbol" w:hAnsi="Symbol" w:cs="Symbol"/>
          <w:i/>
          <w:iCs/>
          <w:sz w:val="30"/>
          <w:szCs w:val="30"/>
        </w:rPr>
        <w:t></w:t>
      </w:r>
      <w:r>
        <w:rPr>
          <w:rFonts w:eastAsia="Times New Roman"/>
          <w:sz w:val="30"/>
          <w:szCs w:val="30"/>
        </w:rPr>
        <w:t>плотность разрабатываемого грунта;</w:t>
      </w:r>
    </w:p>
    <w:p w:rsidR="00310860" w:rsidRDefault="00310860">
      <w:pPr>
        <w:spacing w:line="2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38"/>
        </w:numPr>
        <w:tabs>
          <w:tab w:val="left" w:pos="949"/>
        </w:tabs>
        <w:spacing w:line="196" w:lineRule="auto"/>
        <w:ind w:firstLine="758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sz w:val="43"/>
          <w:szCs w:val="43"/>
          <w:vertAlign w:val="subscript"/>
        </w:rPr>
        <w:t>2</w:t>
      </w:r>
      <w:r>
        <w:rPr>
          <w:rFonts w:eastAsia="Times New Roman"/>
          <w:sz w:val="30"/>
          <w:szCs w:val="30"/>
        </w:rPr>
        <w:t xml:space="preserve"> – коэффициент внутреннего трения грунта, равен тангенсу угла внутреннего трения </w:t>
      </w:r>
      <w:r>
        <w:rPr>
          <w:rFonts w:ascii="Symbol" w:eastAsia="Symbol" w:hAnsi="Symbol" w:cs="Symbol"/>
          <w:i/>
          <w:iCs/>
          <w:sz w:val="29"/>
          <w:szCs w:val="29"/>
        </w:rPr>
        <w:t></w:t>
      </w:r>
      <w:r>
        <w:rPr>
          <w:rFonts w:eastAsia="Times New Roman"/>
          <w:sz w:val="43"/>
          <w:szCs w:val="43"/>
          <w:vertAlign w:val="subscript"/>
        </w:rPr>
        <w:t>2</w:t>
      </w:r>
      <w:r>
        <w:rPr>
          <w:rFonts w:eastAsia="Times New Roman"/>
          <w:sz w:val="30"/>
          <w:szCs w:val="30"/>
        </w:rPr>
        <w:t xml:space="preserve"> ;</w:t>
      </w:r>
    </w:p>
    <w:p w:rsidR="00310860" w:rsidRDefault="007C175E">
      <w:pPr>
        <w:spacing w:line="209" w:lineRule="auto"/>
        <w:ind w:left="760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 xml:space="preserve">k </w:t>
      </w:r>
      <w:r>
        <w:rPr>
          <w:rFonts w:eastAsia="Times New Roman"/>
          <w:i/>
          <w:iCs/>
          <w:sz w:val="44"/>
          <w:szCs w:val="44"/>
          <w:vertAlign w:val="subscript"/>
        </w:rPr>
        <w:t>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коэффициент разрыхления грунта;</w:t>
      </w:r>
    </w:p>
    <w:p w:rsidR="00310860" w:rsidRDefault="00310860">
      <w:pPr>
        <w:spacing w:line="1" w:lineRule="exact"/>
        <w:rPr>
          <w:rFonts w:ascii="Symbol" w:eastAsia="Symbol" w:hAnsi="Symbol" w:cs="Symbol"/>
          <w:i/>
          <w:iCs/>
          <w:sz w:val="30"/>
          <w:szCs w:val="30"/>
        </w:rPr>
      </w:pPr>
    </w:p>
    <w:p w:rsidR="00310860" w:rsidRDefault="007C175E">
      <w:pPr>
        <w:spacing w:line="218" w:lineRule="auto"/>
        <w:ind w:left="720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30"/>
          <w:szCs w:val="30"/>
        </w:rPr>
        <w:t>V</w:t>
      </w:r>
      <w:r>
        <w:rPr>
          <w:rFonts w:eastAsia="Times New Roman"/>
          <w:i/>
          <w:iCs/>
          <w:sz w:val="44"/>
          <w:szCs w:val="44"/>
          <w:vertAlign w:val="subscript"/>
        </w:rPr>
        <w:t>пр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объём призмы волочения,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определяется по формуле</w:t>
      </w:r>
    </w:p>
    <w:p w:rsidR="00310860" w:rsidRDefault="007C175E" w:rsidP="008C113C">
      <w:pPr>
        <w:numPr>
          <w:ilvl w:val="1"/>
          <w:numId w:val="38"/>
        </w:numPr>
        <w:tabs>
          <w:tab w:val="left" w:pos="6960"/>
        </w:tabs>
        <w:ind w:left="6960" w:hanging="125"/>
        <w:rPr>
          <w:rFonts w:ascii="Symbol" w:eastAsia="Symbol" w:hAnsi="Symbol" w:cs="Symbol"/>
          <w:sz w:val="46"/>
          <w:szCs w:val="46"/>
          <w:u w:val="single"/>
          <w:vertAlign w:val="superscript"/>
        </w:rPr>
      </w:pP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9"/>
          <w:szCs w:val="29"/>
        </w:rPr>
        <w:t>(4.10)</w:t>
      </w:r>
    </w:p>
    <w:p w:rsidR="00310860" w:rsidRDefault="007C175E">
      <w:pPr>
        <w:spacing w:line="180" w:lineRule="auto"/>
        <w:ind w:left="2680"/>
        <w:rPr>
          <w:rFonts w:ascii="Symbol" w:eastAsia="Symbol" w:hAnsi="Symbol" w:cs="Symbol"/>
          <w:sz w:val="46"/>
          <w:szCs w:val="46"/>
          <w:u w:val="single"/>
          <w:vertAlign w:val="superscript"/>
        </w:rPr>
      </w:pPr>
      <w:r>
        <w:rPr>
          <w:rFonts w:eastAsia="Times New Roman"/>
          <w:sz w:val="35"/>
          <w:szCs w:val="35"/>
          <w:vertAlign w:val="subscript"/>
        </w:rPr>
        <w:t>tg</w:t>
      </w:r>
      <w:r>
        <w:rPr>
          <w:rFonts w:ascii="Symbol" w:eastAsia="Symbol" w:hAnsi="Symbol" w:cs="Symbol"/>
          <w:i/>
          <w:iCs/>
          <w:sz w:val="35"/>
          <w:szCs w:val="35"/>
          <w:vertAlign w:val="subscript"/>
        </w:rPr>
        <w:t></w:t>
      </w:r>
      <w:r>
        <w:rPr>
          <w:rFonts w:eastAsia="Times New Roman"/>
          <w:i/>
          <w:iCs/>
          <w:sz w:val="23"/>
          <w:szCs w:val="23"/>
        </w:rPr>
        <w:t>V</w:t>
      </w:r>
      <w:r>
        <w:rPr>
          <w:rFonts w:eastAsia="Times New Roman"/>
          <w:i/>
          <w:iCs/>
          <w:sz w:val="29"/>
          <w:szCs w:val="29"/>
          <w:vertAlign w:val="subscript"/>
        </w:rPr>
        <w:t>пр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eastAsia="Times New Roman"/>
          <w:i/>
          <w:iCs/>
          <w:sz w:val="23"/>
          <w:szCs w:val="23"/>
        </w:rPr>
        <w:t>H</w:t>
      </w:r>
      <w:r>
        <w:rPr>
          <w:rFonts w:eastAsia="Times New Roman"/>
          <w:sz w:val="29"/>
          <w:szCs w:val="29"/>
          <w:vertAlign w:val="superscript"/>
        </w:rPr>
        <w:t>2</w:t>
      </w:r>
      <w:r>
        <w:rPr>
          <w:rFonts w:ascii="Symbol" w:eastAsia="Symbol" w:hAnsi="Symbol" w:cs="Symbol"/>
          <w:sz w:val="23"/>
          <w:szCs w:val="23"/>
        </w:rPr>
        <w:t></w:t>
      </w:r>
      <w:r>
        <w:rPr>
          <w:rFonts w:ascii="Symbol" w:eastAsia="Symbol" w:hAnsi="Symbol" w:cs="Symbol"/>
          <w:sz w:val="26"/>
          <w:szCs w:val="26"/>
        </w:rPr>
        <w:t></w:t>
      </w:r>
      <w:r>
        <w:rPr>
          <w:rFonts w:eastAsia="Times New Roman"/>
          <w:i/>
          <w:iCs/>
          <w:sz w:val="23"/>
          <w:szCs w:val="23"/>
        </w:rPr>
        <w:t>B</w:t>
      </w:r>
      <w:r>
        <w:rPr>
          <w:rFonts w:ascii="Symbol" w:eastAsia="Symbol" w:hAnsi="Symbol" w:cs="Symbol"/>
          <w:sz w:val="23"/>
          <w:szCs w:val="23"/>
        </w:rPr>
        <w:t></w:t>
      </w:r>
      <w:r>
        <w:rPr>
          <w:rFonts w:eastAsia="Times New Roman"/>
          <w:sz w:val="23"/>
          <w:szCs w:val="23"/>
        </w:rPr>
        <w:t>tg</w:t>
      </w:r>
      <w:r>
        <w:rPr>
          <w:rFonts w:ascii="Symbol" w:eastAsia="Symbol" w:hAnsi="Symbol" w:cs="Symbol"/>
          <w:i/>
          <w:iCs/>
          <w:sz w:val="23"/>
          <w:szCs w:val="23"/>
        </w:rPr>
        <w:t></w:t>
      </w:r>
      <w:r>
        <w:rPr>
          <w:rFonts w:ascii="Symbol" w:eastAsia="Symbol" w:hAnsi="Symbol" w:cs="Symbol"/>
          <w:sz w:val="23"/>
          <w:szCs w:val="23"/>
        </w:rPr>
        <w:t></w:t>
      </w:r>
      <w:r>
        <w:rPr>
          <w:rFonts w:eastAsia="Times New Roman"/>
          <w:i/>
          <w:iCs/>
          <w:sz w:val="23"/>
          <w:szCs w:val="23"/>
        </w:rPr>
        <w:t>H</w:t>
      </w:r>
      <w:r>
        <w:rPr>
          <w:rFonts w:ascii="Symbol" w:eastAsia="Symbol" w:hAnsi="Symbol" w:cs="Symbol"/>
          <w:sz w:val="26"/>
          <w:szCs w:val="26"/>
        </w:rPr>
        <w:t></w:t>
      </w:r>
      <w:r>
        <w:rPr>
          <w:rFonts w:ascii="Symbol" w:eastAsia="Symbol" w:hAnsi="Symbol" w:cs="Symbol"/>
          <w:sz w:val="23"/>
          <w:szCs w:val="23"/>
        </w:rPr>
        <w:t></w:t>
      </w:r>
      <w:r>
        <w:rPr>
          <w:rFonts w:eastAsia="Times New Roman"/>
          <w:sz w:val="35"/>
          <w:szCs w:val="35"/>
          <w:u w:val="single"/>
          <w:vertAlign w:val="superscript"/>
        </w:rPr>
        <w:t>ctg</w:t>
      </w:r>
      <w:r>
        <w:rPr>
          <w:rFonts w:ascii="Symbol" w:eastAsia="Symbol" w:hAnsi="Symbol" w:cs="Symbol"/>
          <w:sz w:val="42"/>
          <w:szCs w:val="42"/>
          <w:u w:val="single"/>
          <w:vertAlign w:val="superscript"/>
        </w:rPr>
        <w:t></w:t>
      </w:r>
      <w:r>
        <w:rPr>
          <w:rFonts w:ascii="Symbol" w:eastAsia="Symbol" w:hAnsi="Symbol" w:cs="Symbol"/>
          <w:i/>
          <w:iCs/>
          <w:sz w:val="35"/>
          <w:szCs w:val="35"/>
          <w:u w:val="single"/>
          <w:vertAlign w:val="superscript"/>
        </w:rPr>
        <w:t></w:t>
      </w:r>
      <w:r>
        <w:rPr>
          <w:rFonts w:ascii="Symbol" w:eastAsia="Symbol" w:hAnsi="Symbol" w:cs="Symbol"/>
          <w:sz w:val="35"/>
          <w:szCs w:val="35"/>
          <w:u w:val="single"/>
          <w:vertAlign w:val="superscript"/>
        </w:rPr>
        <w:t>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ascii="Symbol" w:eastAsia="Symbol" w:hAnsi="Symbol" w:cs="Symbol"/>
          <w:i/>
          <w:iCs/>
          <w:sz w:val="35"/>
          <w:szCs w:val="35"/>
          <w:u w:val="single"/>
          <w:vertAlign w:val="superscript"/>
        </w:rPr>
        <w:t>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tabs>
          <w:tab w:val="left" w:pos="74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H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высота отвала бульдозера;</w:t>
      </w:r>
    </w:p>
    <w:p w:rsidR="00310860" w:rsidRDefault="007C175E" w:rsidP="008C113C">
      <w:pPr>
        <w:numPr>
          <w:ilvl w:val="1"/>
          <w:numId w:val="39"/>
        </w:numPr>
        <w:tabs>
          <w:tab w:val="left" w:pos="1080"/>
        </w:tabs>
        <w:ind w:left="1080" w:hanging="317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>– ширина отвала бульдозера;</w:t>
      </w:r>
    </w:p>
    <w:p w:rsidR="00310860" w:rsidRDefault="007C175E" w:rsidP="008C113C">
      <w:pPr>
        <w:numPr>
          <w:ilvl w:val="0"/>
          <w:numId w:val="39"/>
        </w:numPr>
        <w:tabs>
          <w:tab w:val="left" w:pos="1036"/>
        </w:tabs>
        <w:spacing w:line="207" w:lineRule="auto"/>
        <w:ind w:left="720" w:right="20" w:firstLine="20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угол естественного откоса разрабатываемого грунта. Сопротивление перемещению грунта вверх по отвалу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в</w:t>
      </w:r>
      <w:r>
        <w:rPr>
          <w:rFonts w:eastAsia="Times New Roman"/>
          <w:sz w:val="30"/>
          <w:szCs w:val="30"/>
        </w:rPr>
        <w:t xml:space="preserve"> нахо-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дится по формуле</w:t>
      </w:r>
    </w:p>
    <w:tbl>
      <w:tblPr>
        <w:tblW w:w="0" w:type="auto"/>
        <w:tblInd w:w="34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340"/>
        <w:gridCol w:w="2420"/>
        <w:gridCol w:w="1000"/>
        <w:gridCol w:w="1560"/>
        <w:gridCol w:w="20"/>
      </w:tblGrid>
      <w:tr w:rsidR="00310860">
        <w:trPr>
          <w:trHeight w:val="463"/>
        </w:trPr>
        <w:tc>
          <w:tcPr>
            <w:tcW w:w="3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</w:p>
        </w:tc>
        <w:tc>
          <w:tcPr>
            <w:tcW w:w="340" w:type="dxa"/>
            <w:vMerge w:val="restart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89"/>
                <w:sz w:val="44"/>
                <w:szCs w:val="44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9"/>
                <w:sz w:val="30"/>
                <w:szCs w:val="30"/>
              </w:rPr>
              <w:t>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9"/>
                <w:sz w:val="30"/>
                <w:szCs w:val="30"/>
              </w:rPr>
              <w:t></w:t>
            </w:r>
            <w:r>
              <w:rPr>
                <w:rFonts w:eastAsia="Times New Roman"/>
                <w:w w:val="89"/>
                <w:sz w:val="44"/>
                <w:szCs w:val="44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9"/>
                <w:sz w:val="30"/>
                <w:szCs w:val="30"/>
              </w:rPr>
              <w:t>cos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9"/>
                <w:sz w:val="30"/>
                <w:szCs w:val="30"/>
              </w:rPr>
              <w:t></w:t>
            </w:r>
          </w:p>
        </w:tc>
        <w:tc>
          <w:tcPr>
            <w:tcW w:w="1000" w:type="dxa"/>
            <w:vMerge w:val="restart"/>
            <w:vAlign w:val="bottom"/>
          </w:tcPr>
          <w:p w:rsidR="00310860" w:rsidRDefault="007C175E">
            <w:pPr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5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3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680" w:type="dxa"/>
            <w:gridSpan w:val="2"/>
            <w:vAlign w:val="bottom"/>
          </w:tcPr>
          <w:p w:rsidR="00310860" w:rsidRDefault="007C175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</w:t>
            </w:r>
          </w:p>
        </w:tc>
        <w:tc>
          <w:tcPr>
            <w:tcW w:w="2420" w:type="dxa"/>
            <w:vMerge w:val="restart"/>
            <w:vAlign w:val="bottom"/>
          </w:tcPr>
          <w:p w:rsidR="00310860" w:rsidRDefault="007C175E">
            <w:pPr>
              <w:spacing w:line="3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1"/>
                <w:sz w:val="29"/>
                <w:szCs w:val="29"/>
              </w:rPr>
              <w:t xml:space="preserve">k </w:t>
            </w:r>
            <w:r>
              <w:rPr>
                <w:rFonts w:eastAsia="Times New Roman"/>
                <w:i/>
                <w:iCs/>
                <w:w w:val="81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89"/>
        </w:trPr>
        <w:tc>
          <w:tcPr>
            <w:tcW w:w="34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20"/>
        </w:tabs>
        <w:spacing w:line="181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i/>
          <w:iCs/>
          <w:sz w:val="29"/>
          <w:szCs w:val="29"/>
        </w:rPr>
        <w:t></w:t>
      </w:r>
      <w:r>
        <w:rPr>
          <w:rFonts w:eastAsia="Times New Roman"/>
          <w:sz w:val="43"/>
          <w:szCs w:val="43"/>
          <w:vertAlign w:val="subscript"/>
        </w:rPr>
        <w:t>1</w:t>
      </w:r>
      <w:r>
        <w:rPr>
          <w:rFonts w:ascii="Symbol" w:eastAsia="Symbol" w:hAnsi="Symbol" w:cs="Symbol"/>
          <w:i/>
          <w:iCs/>
          <w:sz w:val="29"/>
          <w:szCs w:val="29"/>
        </w:rPr>
        <w:t></w:t>
      </w:r>
      <w:r>
        <w:rPr>
          <w:rFonts w:eastAsia="Times New Roman"/>
          <w:sz w:val="29"/>
          <w:szCs w:val="29"/>
        </w:rPr>
        <w:t>–</w:t>
      </w:r>
      <w:r>
        <w:rPr>
          <w:rFonts w:ascii="Symbol" w:eastAsia="Symbol" w:hAnsi="Symbol" w:cs="Symbol"/>
          <w:i/>
          <w:iCs/>
          <w:sz w:val="29"/>
          <w:szCs w:val="29"/>
        </w:rPr>
        <w:t></w:t>
      </w:r>
      <w:r>
        <w:rPr>
          <w:rFonts w:eastAsia="Times New Roman"/>
          <w:sz w:val="29"/>
          <w:szCs w:val="29"/>
        </w:rPr>
        <w:t>коэффициент внешнего трения грунта по стали;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1"/>
          <w:numId w:val="40"/>
        </w:numPr>
        <w:tabs>
          <w:tab w:val="left" w:pos="1080"/>
        </w:tabs>
        <w:ind w:left="1080" w:hanging="322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угол резания, обычно принимается </w:t>
      </w:r>
      <w:r>
        <w:rPr>
          <w:rFonts w:ascii="Symbol" w:eastAsia="Symbol" w:hAnsi="Symbol" w:cs="Symbol"/>
          <w:i/>
          <w:iCs/>
          <w:sz w:val="30"/>
          <w:szCs w:val="30"/>
        </w:rPr>
        <w:t>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55</w:t>
      </w:r>
      <w:r>
        <w:rPr>
          <w:rFonts w:ascii="Symbol" w:eastAsia="Symbol" w:hAnsi="Symbol" w:cs="Symbol"/>
          <w:sz w:val="30"/>
          <w:szCs w:val="30"/>
        </w:rPr>
        <w:t>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310860">
      <w:pPr>
        <w:spacing w:line="26" w:lineRule="exact"/>
        <w:rPr>
          <w:rFonts w:ascii="Symbol" w:eastAsia="Symbol" w:hAnsi="Symbol" w:cs="Symbol"/>
          <w:i/>
          <w:iCs/>
          <w:sz w:val="30"/>
          <w:szCs w:val="30"/>
        </w:rPr>
      </w:pPr>
    </w:p>
    <w:p w:rsidR="00310860" w:rsidRDefault="007C175E" w:rsidP="008C113C">
      <w:pPr>
        <w:numPr>
          <w:ilvl w:val="0"/>
          <w:numId w:val="40"/>
        </w:numPr>
        <w:tabs>
          <w:tab w:val="left" w:pos="997"/>
        </w:tabs>
        <w:spacing w:line="224" w:lineRule="auto"/>
        <w:ind w:right="20"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уравнении (4.8) неизвестной является толщина стружки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, что не позволяет определить силу сопротивления резанию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4"/>
          <w:szCs w:val="44"/>
          <w:vertAlign w:val="subscript"/>
        </w:rPr>
        <w:t>р</w:t>
      </w:r>
      <w:r>
        <w:rPr>
          <w:rFonts w:eastAsia="Times New Roman"/>
          <w:sz w:val="30"/>
          <w:szCs w:val="30"/>
        </w:rPr>
        <w:t xml:space="preserve"> . Толщина</w:t>
      </w:r>
    </w:p>
    <w:p w:rsidR="00310860" w:rsidRDefault="00310860">
      <w:pPr>
        <w:spacing w:line="14" w:lineRule="exact"/>
        <w:rPr>
          <w:sz w:val="20"/>
          <w:szCs w:val="20"/>
        </w:rPr>
      </w:pPr>
    </w:p>
    <w:p w:rsidR="00310860" w:rsidRDefault="007C175E">
      <w:pPr>
        <w:spacing w:line="274" w:lineRule="auto"/>
        <w:ind w:righ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стружки находится отдельно для операций копания и перемещения грунта бульдозером.</w:t>
      </w:r>
    </w:p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34</w:t>
      </w: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spacing w:line="231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Копание </w:t>
      </w:r>
      <w:r>
        <w:rPr>
          <w:rFonts w:eastAsia="Times New Roman"/>
          <w:sz w:val="30"/>
          <w:szCs w:val="30"/>
        </w:rPr>
        <w:t xml:space="preserve">грунта с целью увеличения производительности долж-но осуществляться стружкой максимально возможной толщины. Но с ростом толщины стружки будет увеличиваться и буксование бульдо-зера (вплоть до его полной остановки), ведущее к снижению эксплуа-тационных показателей. Поэтому, согласно требованиям по организа-ции рабочего процесса бульдозера, значение коэффициента буксова-ния </w:t>
      </w:r>
      <w:r>
        <w:rPr>
          <w:rFonts w:ascii="Symbol" w:eastAsia="Symbol" w:hAnsi="Symbol" w:cs="Symbol"/>
          <w:i/>
          <w:iCs/>
          <w:sz w:val="30"/>
          <w:szCs w:val="30"/>
        </w:rPr>
        <w:t></w:t>
      </w:r>
      <w:r>
        <w:rPr>
          <w:rFonts w:eastAsia="Times New Roman"/>
          <w:sz w:val="30"/>
          <w:szCs w:val="30"/>
        </w:rPr>
        <w:t xml:space="preserve"> гусеничной машины не должно превышать 0,07, или 7 %. Зна-чение силы тяги при указанных значениях буксования называется </w:t>
      </w:r>
      <w:r>
        <w:rPr>
          <w:rFonts w:eastAsia="Times New Roman"/>
          <w:i/>
          <w:iCs/>
          <w:sz w:val="30"/>
          <w:szCs w:val="30"/>
        </w:rPr>
        <w:t xml:space="preserve">но-минальным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4"/>
          <w:szCs w:val="44"/>
          <w:vertAlign w:val="subscript"/>
        </w:rPr>
        <w:t>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.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Сила тяги,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соответствующая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100 %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буксованию</w:t>
      </w:r>
    </w:p>
    <w:p w:rsidR="00310860" w:rsidRDefault="007C175E">
      <w:pPr>
        <w:spacing w:line="189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(полной остановке) машины, называется силой тяги по сцеплению </w:t>
      </w:r>
      <w:r>
        <w:rPr>
          <w:rFonts w:eastAsia="Times New Roman"/>
          <w:i/>
          <w:iCs/>
          <w:sz w:val="30"/>
          <w:szCs w:val="30"/>
        </w:rPr>
        <w:t>T</w:t>
      </w:r>
      <w:r>
        <w:rPr>
          <w:rFonts w:ascii="Symbol" w:eastAsia="Symbol" w:hAnsi="Symbol" w:cs="Symbol"/>
          <w:i/>
          <w:iCs/>
          <w:sz w:val="44"/>
          <w:szCs w:val="44"/>
          <w:vertAlign w:val="subscript"/>
        </w:rPr>
        <w:t></w:t>
      </w:r>
    </w:p>
    <w:p w:rsidR="00310860" w:rsidRDefault="00310860">
      <w:pPr>
        <w:spacing w:line="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80"/>
        <w:gridCol w:w="2180"/>
      </w:tblGrid>
      <w:tr w:rsidR="00310860">
        <w:trPr>
          <w:trHeight w:val="345"/>
        </w:trPr>
        <w:tc>
          <w:tcPr>
            <w:tcW w:w="688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и определяется по формуле</w:t>
            </w:r>
          </w:p>
        </w:tc>
        <w:tc>
          <w:tcPr>
            <w:tcW w:w="2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45"/>
        </w:trPr>
        <w:tc>
          <w:tcPr>
            <w:tcW w:w="6880" w:type="dxa"/>
            <w:vAlign w:val="bottom"/>
          </w:tcPr>
          <w:p w:rsidR="00310860" w:rsidRDefault="007C175E">
            <w:pPr>
              <w:spacing w:line="445" w:lineRule="exact"/>
              <w:ind w:left="4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R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21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(4.12)</w:t>
            </w:r>
          </w:p>
        </w:tc>
      </w:tr>
    </w:tbl>
    <w:p w:rsidR="00310860" w:rsidRDefault="007C175E">
      <w:pPr>
        <w:tabs>
          <w:tab w:val="left" w:pos="70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i/>
          <w:iCs/>
          <w:sz w:val="30"/>
          <w:szCs w:val="30"/>
        </w:rPr>
        <w:t></w:t>
      </w:r>
      <w:r>
        <w:rPr>
          <w:rFonts w:ascii="Symbol" w:eastAsia="Symbol" w:hAnsi="Symbol" w:cs="Symbol"/>
          <w:i/>
          <w:iCs/>
          <w:sz w:val="30"/>
          <w:szCs w:val="30"/>
        </w:rPr>
        <w:t></w:t>
      </w:r>
      <w:r>
        <w:rPr>
          <w:rFonts w:eastAsia="Times New Roman"/>
          <w:sz w:val="30"/>
          <w:szCs w:val="30"/>
        </w:rPr>
        <w:t>–</w:t>
      </w:r>
      <w:r>
        <w:rPr>
          <w:rFonts w:ascii="Symbol" w:eastAsia="Symbol" w:hAnsi="Symbol" w:cs="Symbol"/>
          <w:i/>
          <w:iCs/>
          <w:sz w:val="30"/>
          <w:szCs w:val="30"/>
        </w:rPr>
        <w:t></w:t>
      </w:r>
      <w:r>
        <w:rPr>
          <w:rFonts w:eastAsia="Times New Roman"/>
          <w:sz w:val="30"/>
          <w:szCs w:val="30"/>
        </w:rPr>
        <w:t>коэффициент сцепления движителя с грунтом.</w:t>
      </w:r>
    </w:p>
    <w:p w:rsidR="00310860" w:rsidRDefault="00310860">
      <w:pPr>
        <w:spacing w:line="28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определения номинальной силы тяги используем зависи-мость коэффициента буксования от силы тяги. Для гусеничной маши-ны эта зависимость имеет вид</w:t>
      </w:r>
    </w:p>
    <w:p w:rsidR="00310860" w:rsidRDefault="00310860">
      <w:pPr>
        <w:spacing w:line="2" w:lineRule="exact"/>
        <w:rPr>
          <w:sz w:val="20"/>
          <w:szCs w:val="20"/>
        </w:rPr>
      </w:pPr>
    </w:p>
    <w:tbl>
      <w:tblPr>
        <w:tblW w:w="0" w:type="auto"/>
        <w:tblInd w:w="3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80"/>
        <w:gridCol w:w="1360"/>
        <w:gridCol w:w="220"/>
        <w:gridCol w:w="120"/>
        <w:gridCol w:w="1180"/>
        <w:gridCol w:w="1760"/>
        <w:gridCol w:w="20"/>
      </w:tblGrid>
      <w:tr w:rsidR="00310860">
        <w:trPr>
          <w:trHeight w:val="403"/>
        </w:trPr>
        <w:tc>
          <w:tcPr>
            <w:tcW w:w="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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2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310860" w:rsidRDefault="007C175E">
            <w:pPr>
              <w:ind w:right="9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7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7"/>
        </w:trPr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310860" w:rsidRDefault="007C175E">
            <w:pPr>
              <w:spacing w:line="29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A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L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8"/>
                <w:sz w:val="30"/>
                <w:szCs w:val="30"/>
              </w:rPr>
              <w:t>(1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n</w:t>
            </w:r>
          </w:p>
        </w:tc>
        <w:tc>
          <w:tcPr>
            <w:tcW w:w="2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гр</w:t>
            </w:r>
          </w:p>
        </w:tc>
        <w:tc>
          <w:tcPr>
            <w:tcW w:w="120" w:type="dxa"/>
            <w:vAlign w:val="bottom"/>
          </w:tcPr>
          <w:p w:rsidR="00310860" w:rsidRDefault="007C175E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)</w:t>
            </w:r>
          </w:p>
        </w:tc>
        <w:tc>
          <w:tcPr>
            <w:tcW w:w="11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46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0860" w:rsidRDefault="007C175E">
            <w:pPr>
              <w:spacing w:line="14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6"/>
                <w:szCs w:val="16"/>
              </w:rPr>
              <w:t>д</w:t>
            </w:r>
          </w:p>
        </w:tc>
        <w:tc>
          <w:tcPr>
            <w:tcW w:w="1360" w:type="dxa"/>
            <w:vAlign w:val="bottom"/>
          </w:tcPr>
          <w:p w:rsidR="00310860" w:rsidRDefault="007C175E">
            <w:pPr>
              <w:spacing w:line="14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6"/>
                <w:szCs w:val="16"/>
              </w:rPr>
              <w:t>г</w:t>
            </w:r>
          </w:p>
        </w:tc>
        <w:tc>
          <w:tcPr>
            <w:tcW w:w="220" w:type="dxa"/>
            <w:vMerge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40"/>
        </w:tabs>
        <w:spacing w:line="183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9"/>
          <w:szCs w:val="29"/>
        </w:rPr>
        <w:t>P</w:t>
      </w:r>
      <w:r>
        <w:rPr>
          <w:rFonts w:eastAsia="Times New Roman"/>
          <w:i/>
          <w:iCs/>
          <w:sz w:val="42"/>
          <w:szCs w:val="42"/>
          <w:vertAlign w:val="subscript"/>
        </w:rPr>
        <w:t>д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допускаемая нагрузка для движителя,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то есть нагрузка,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под</w:t>
      </w:r>
    </w:p>
    <w:p w:rsidR="00310860" w:rsidRDefault="007C175E">
      <w:pPr>
        <w:spacing w:line="202" w:lineRule="auto"/>
        <w:ind w:left="760" w:right="960" w:hanging="763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действием которой площадка грунта в 1 м</w:t>
      </w:r>
      <w:r>
        <w:rPr>
          <w:rFonts w:eastAsia="Times New Roman"/>
          <w:sz w:val="37"/>
          <w:szCs w:val="37"/>
          <w:vertAlign w:val="superscript"/>
        </w:rPr>
        <w:t>2</w:t>
      </w:r>
      <w:r>
        <w:rPr>
          <w:rFonts w:eastAsia="Times New Roman"/>
          <w:sz w:val="30"/>
          <w:szCs w:val="30"/>
        </w:rPr>
        <w:t xml:space="preserve"> погружается на 1 м; </w:t>
      </w:r>
      <w:r>
        <w:rPr>
          <w:rFonts w:eastAsia="Times New Roman"/>
          <w:i/>
          <w:iCs/>
          <w:sz w:val="29"/>
          <w:szCs w:val="29"/>
        </w:rPr>
        <w:t>L</w:t>
      </w:r>
      <w:r>
        <w:rPr>
          <w:rFonts w:eastAsia="Times New Roman"/>
          <w:i/>
          <w:iCs/>
          <w:sz w:val="43"/>
          <w:szCs w:val="43"/>
          <w:vertAlign w:val="subscript"/>
        </w:rPr>
        <w:t>г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длина опорной ветви гусеницы;</w:t>
      </w:r>
    </w:p>
    <w:p w:rsidR="00310860" w:rsidRDefault="007C175E">
      <w:pPr>
        <w:spacing w:line="215" w:lineRule="auto"/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гр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количество нагруженных грунтозацепов;</w:t>
      </w:r>
    </w:p>
    <w:p w:rsidR="00310860" w:rsidRDefault="00310860">
      <w:pPr>
        <w:spacing w:line="15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41"/>
        </w:numPr>
        <w:tabs>
          <w:tab w:val="left" w:pos="1080"/>
        </w:tabs>
        <w:ind w:left="1080" w:hanging="303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>– боковая площадь грунтозацепа, находится по формуле</w:t>
      </w:r>
    </w:p>
    <w:p w:rsidR="00310860" w:rsidRDefault="00310860">
      <w:pPr>
        <w:sectPr w:rsidR="00310860">
          <w:pgSz w:w="11900" w:h="16840"/>
          <w:pgMar w:top="830" w:right="1404" w:bottom="977" w:left="1420" w:header="0" w:footer="0" w:gutter="0"/>
          <w:cols w:space="720" w:equalWidth="0">
            <w:col w:w="9080"/>
          </w:cols>
        </w:sectPr>
      </w:pPr>
    </w:p>
    <w:p w:rsidR="00310860" w:rsidRDefault="00310860">
      <w:pPr>
        <w:spacing w:line="49" w:lineRule="exact"/>
        <w:rPr>
          <w:sz w:val="20"/>
          <w:szCs w:val="20"/>
        </w:rPr>
      </w:pPr>
    </w:p>
    <w:p w:rsidR="00310860" w:rsidRDefault="007C175E">
      <w:pPr>
        <w:ind w:left="41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A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i/>
          <w:iCs/>
          <w:sz w:val="28"/>
          <w:szCs w:val="28"/>
        </w:rPr>
        <w:t xml:space="preserve"> H </w:t>
      </w:r>
      <w:r>
        <w:rPr>
          <w:rFonts w:eastAsia="Times New Roman"/>
          <w:i/>
          <w:iCs/>
          <w:sz w:val="21"/>
          <w:szCs w:val="21"/>
        </w:rPr>
        <w:t>гр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eastAsia="Times New Roman"/>
          <w:i/>
          <w:iCs/>
          <w:sz w:val="28"/>
          <w:szCs w:val="28"/>
        </w:rPr>
        <w:t xml:space="preserve"> B</w:t>
      </w:r>
      <w:r>
        <w:rPr>
          <w:rFonts w:eastAsia="Times New Roman"/>
          <w:i/>
          <w:iCs/>
          <w:sz w:val="21"/>
          <w:szCs w:val="21"/>
        </w:rPr>
        <w:t>г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,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9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(4.14)</w:t>
      </w:r>
    </w:p>
    <w:p w:rsidR="00310860" w:rsidRDefault="00310860">
      <w:pPr>
        <w:spacing w:line="83" w:lineRule="exact"/>
        <w:rPr>
          <w:sz w:val="20"/>
          <w:szCs w:val="20"/>
        </w:rPr>
      </w:pPr>
    </w:p>
    <w:p w:rsidR="00310860" w:rsidRDefault="00310860">
      <w:pPr>
        <w:sectPr w:rsidR="00310860">
          <w:type w:val="continuous"/>
          <w:pgSz w:w="11900" w:h="16840"/>
          <w:pgMar w:top="830" w:right="1404" w:bottom="977" w:left="1420" w:header="0" w:footer="0" w:gutter="0"/>
          <w:cols w:num="2" w:space="720" w:equalWidth="0">
            <w:col w:w="7620" w:space="720"/>
            <w:col w:w="740"/>
          </w:cols>
        </w:sectPr>
      </w:pP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где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H </w:t>
      </w:r>
      <w:r>
        <w:rPr>
          <w:rFonts w:eastAsia="Times New Roman"/>
          <w:i/>
          <w:iCs/>
          <w:sz w:val="19"/>
          <w:szCs w:val="19"/>
        </w:rPr>
        <w:t>гр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высота грунтозацепов;</w:t>
      </w:r>
    </w:p>
    <w:p w:rsidR="00310860" w:rsidRDefault="00310860">
      <w:pPr>
        <w:spacing w:line="112" w:lineRule="exact"/>
        <w:rPr>
          <w:sz w:val="20"/>
          <w:szCs w:val="20"/>
        </w:rPr>
      </w:pPr>
    </w:p>
    <w:p w:rsidR="00310860" w:rsidRDefault="00310860">
      <w:pPr>
        <w:sectPr w:rsidR="00310860">
          <w:type w:val="continuous"/>
          <w:pgSz w:w="11900" w:h="16840"/>
          <w:pgMar w:top="830" w:right="1404" w:bottom="977" w:left="1420" w:header="0" w:footer="0" w:gutter="0"/>
          <w:cols w:num="3" w:space="720" w:equalWidth="0">
            <w:col w:w="400" w:space="360"/>
            <w:col w:w="440" w:space="120"/>
            <w:col w:w="7760"/>
          </w:cols>
        </w:sectPr>
      </w:pPr>
    </w:p>
    <w:p w:rsidR="00310860" w:rsidRDefault="007C175E">
      <w:pPr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lastRenderedPageBreak/>
        <w:t>B</w:t>
      </w:r>
      <w:r>
        <w:rPr>
          <w:rFonts w:eastAsia="Times New Roman"/>
          <w:i/>
          <w:iCs/>
          <w:sz w:val="21"/>
          <w:szCs w:val="21"/>
        </w:rPr>
        <w:t>г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– ширина звена гусеницы.</w:t>
      </w:r>
    </w:p>
    <w:p w:rsidR="00310860" w:rsidRDefault="00310860">
      <w:pPr>
        <w:spacing w:line="110" w:lineRule="exact"/>
        <w:rPr>
          <w:sz w:val="20"/>
          <w:szCs w:val="20"/>
        </w:rPr>
      </w:pPr>
    </w:p>
    <w:p w:rsidR="00310860" w:rsidRDefault="00310860">
      <w:pPr>
        <w:sectPr w:rsidR="00310860">
          <w:type w:val="continuous"/>
          <w:pgSz w:w="11900" w:h="16840"/>
          <w:pgMar w:top="830" w:right="1404" w:bottom="977" w:left="1420" w:header="0" w:footer="0" w:gutter="0"/>
          <w:cols w:num="2" w:space="720" w:equalWidth="0">
            <w:col w:w="1040" w:space="120"/>
            <w:col w:w="7920"/>
          </w:cols>
        </w:sect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lastRenderedPageBreak/>
        <w:t>Так как номинальная сила тяги соответствует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буксованию</w:t>
      </w:r>
    </w:p>
    <w:p w:rsidR="00310860" w:rsidRDefault="00310860">
      <w:pPr>
        <w:spacing w:line="12" w:lineRule="exact"/>
        <w:rPr>
          <w:sz w:val="20"/>
          <w:szCs w:val="20"/>
        </w:rPr>
      </w:pPr>
    </w:p>
    <w:p w:rsidR="00310860" w:rsidRDefault="00310860">
      <w:pPr>
        <w:sectPr w:rsidR="00310860">
          <w:type w:val="continuous"/>
          <w:pgSz w:w="11900" w:h="16840"/>
          <w:pgMar w:top="830" w:right="1404" w:bottom="977" w:left="1420" w:header="0" w:footer="0" w:gutter="0"/>
          <w:cols w:num="2" w:space="720" w:equalWidth="0">
            <w:col w:w="7300" w:space="220"/>
            <w:col w:w="1560"/>
          </w:cols>
        </w:sectPr>
      </w:pPr>
    </w:p>
    <w:p w:rsidR="00310860" w:rsidRDefault="007C175E" w:rsidP="008C113C">
      <w:pPr>
        <w:numPr>
          <w:ilvl w:val="0"/>
          <w:numId w:val="42"/>
        </w:numPr>
        <w:tabs>
          <w:tab w:val="left" w:pos="280"/>
        </w:tabs>
        <w:spacing w:line="210" w:lineRule="auto"/>
        <w:ind w:left="280" w:hanging="265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lastRenderedPageBreak/>
        <w:t></w:t>
      </w:r>
      <w:r>
        <w:rPr>
          <w:rFonts w:eastAsia="Times New Roman"/>
          <w:sz w:val="30"/>
          <w:szCs w:val="30"/>
        </w:rPr>
        <w:t xml:space="preserve"> 0,07 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7"/>
          <w:szCs w:val="27"/>
        </w:rPr>
        <w:t>то выражение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7"/>
          <w:szCs w:val="27"/>
        </w:rPr>
        <w:t>(4.13)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7"/>
          <w:szCs w:val="27"/>
        </w:rPr>
        <w:t>можно представить в виде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300"/>
        <w:gridCol w:w="2520"/>
        <w:gridCol w:w="100"/>
        <w:gridCol w:w="360"/>
        <w:gridCol w:w="1420"/>
        <w:gridCol w:w="1120"/>
        <w:gridCol w:w="180"/>
        <w:gridCol w:w="220"/>
        <w:gridCol w:w="1260"/>
        <w:gridCol w:w="20"/>
      </w:tblGrid>
      <w:tr w:rsidR="00310860">
        <w:trPr>
          <w:trHeight w:val="459"/>
        </w:trPr>
        <w:tc>
          <w:tcPr>
            <w:tcW w:w="1600" w:type="dxa"/>
            <w:vMerge w:val="restart"/>
            <w:vAlign w:val="bottom"/>
          </w:tcPr>
          <w:p w:rsidR="00310860" w:rsidRDefault="007C175E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262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>P</w:t>
            </w:r>
            <w:r>
              <w:rPr>
                <w:rFonts w:eastAsia="Times New Roman"/>
                <w:i/>
                <w:iCs/>
                <w:w w:val="88"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A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w w:val="88"/>
                <w:sz w:val="43"/>
                <w:szCs w:val="43"/>
                <w:vertAlign w:val="subscript"/>
              </w:rPr>
              <w:t>г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8"/>
                <w:sz w:val="30"/>
                <w:szCs w:val="30"/>
              </w:rPr>
              <w:t>(1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w w:val="88"/>
                <w:sz w:val="43"/>
                <w:szCs w:val="43"/>
                <w:vertAlign w:val="subscript"/>
              </w:rPr>
              <w:t>гр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8"/>
                <w:sz w:val="30"/>
                <w:szCs w:val="30"/>
              </w:rPr>
              <w:t>)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ascii="Symbol" w:eastAsia="Symbol" w:hAnsi="Symbol" w:cs="Symbol"/>
                <w:i/>
                <w:iCs/>
                <w:w w:val="88"/>
                <w:sz w:val="30"/>
                <w:szCs w:val="30"/>
              </w:rPr>
              <w:t></w:t>
            </w:r>
          </w:p>
        </w:tc>
        <w:tc>
          <w:tcPr>
            <w:tcW w:w="3080" w:type="dxa"/>
            <w:gridSpan w:val="4"/>
            <w:vMerge w:val="restart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0,035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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P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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A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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L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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(1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n</w:t>
            </w:r>
          </w:p>
        </w:tc>
        <w:tc>
          <w:tcPr>
            <w:tcW w:w="2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гр</w:t>
            </w:r>
          </w:p>
        </w:tc>
        <w:tc>
          <w:tcPr>
            <w:tcW w:w="12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) .  (4.15)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16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gridSpan w:val="4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2"/>
        </w:trPr>
        <w:tc>
          <w:tcPr>
            <w:tcW w:w="1600" w:type="dxa"/>
            <w:vAlign w:val="bottom"/>
          </w:tcPr>
          <w:p w:rsidR="00310860" w:rsidRDefault="007C175E">
            <w:pPr>
              <w:spacing w:line="231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</w:t>
            </w:r>
          </w:p>
        </w:tc>
        <w:tc>
          <w:tcPr>
            <w:tcW w:w="2820" w:type="dxa"/>
            <w:gridSpan w:val="2"/>
            <w:vMerge w:val="restart"/>
            <w:vAlign w:val="bottom"/>
          </w:tcPr>
          <w:p w:rsidR="00310860" w:rsidRDefault="007C175E">
            <w:pPr>
              <w:spacing w:line="255" w:lineRule="exact"/>
              <w:ind w:right="9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9"/>
                <w:szCs w:val="29"/>
              </w:rPr>
              <w:t>2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310860" w:rsidRDefault="007C175E">
            <w:pPr>
              <w:spacing w:line="231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</w:t>
            </w:r>
          </w:p>
        </w:tc>
        <w:tc>
          <w:tcPr>
            <w:tcW w:w="1120" w:type="dxa"/>
            <w:vAlign w:val="bottom"/>
          </w:tcPr>
          <w:p w:rsidR="00310860" w:rsidRDefault="007C175E">
            <w:pPr>
              <w:spacing w:line="231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</w:t>
            </w: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"/>
        </w:trPr>
        <w:tc>
          <w:tcPr>
            <w:tcW w:w="160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20" w:type="dxa"/>
            <w:gridSpan w:val="2"/>
            <w:vMerge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0860">
        <w:trPr>
          <w:trHeight w:val="340"/>
        </w:trPr>
        <w:tc>
          <w:tcPr>
            <w:tcW w:w="9080" w:type="dxa"/>
            <w:gridSpan w:val="10"/>
            <w:vAlign w:val="bottom"/>
          </w:tcPr>
          <w:p w:rsidR="00310860" w:rsidRDefault="007C175E">
            <w:pPr>
              <w:spacing w:line="3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После определения номинальной силы тяги необходимо рассчи-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6"/>
        </w:trPr>
        <w:tc>
          <w:tcPr>
            <w:tcW w:w="9080" w:type="dxa"/>
            <w:gridSpan w:val="10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тать текущее значение свободной силы тяги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sz w:val="30"/>
                <w:szCs w:val="30"/>
              </w:rPr>
              <w:t xml:space="preserve"> , которую развивает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7"/>
        </w:trPr>
        <w:tc>
          <w:tcPr>
            <w:tcW w:w="7420" w:type="dxa"/>
            <w:gridSpan w:val="7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двигатель базовой машины. Полная сила тяги машины</w:t>
            </w:r>
          </w:p>
        </w:tc>
        <w:tc>
          <w:tcPr>
            <w:tcW w:w="1660" w:type="dxa"/>
            <w:gridSpan w:val="3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eastAsia="Times New Roman"/>
                <w:sz w:val="30"/>
                <w:szCs w:val="30"/>
              </w:rPr>
              <w:t>связана с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2"/>
        </w:trPr>
        <w:tc>
          <w:tcPr>
            <w:tcW w:w="9080" w:type="dxa"/>
            <w:gridSpan w:val="10"/>
            <w:vAlign w:val="bottom"/>
          </w:tcPr>
          <w:p w:rsidR="00310860" w:rsidRDefault="007C175E">
            <w:pPr>
              <w:spacing w:line="39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 xml:space="preserve">крутящим моментом на ведущих колесах </w:t>
            </w:r>
            <w:r>
              <w:rPr>
                <w:rFonts w:eastAsia="Times New Roman"/>
                <w:i/>
                <w:iCs/>
                <w:w w:val="99"/>
                <w:sz w:val="29"/>
                <w:szCs w:val="29"/>
              </w:rPr>
              <w:t>M</w:t>
            </w:r>
            <w:r>
              <w:rPr>
                <w:rFonts w:eastAsia="Times New Roman"/>
                <w:w w:val="9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9"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w w:val="99"/>
                <w:sz w:val="30"/>
                <w:szCs w:val="30"/>
              </w:rPr>
              <w:t xml:space="preserve"> следующим уравнением: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14"/>
        </w:trPr>
        <w:tc>
          <w:tcPr>
            <w:tcW w:w="16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vAlign w:val="bottom"/>
          </w:tcPr>
          <w:p w:rsidR="00310860" w:rsidRDefault="007C175E">
            <w:pPr>
              <w:ind w:left="2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7"/>
                <w:sz w:val="43"/>
                <w:szCs w:val="43"/>
                <w:vertAlign w:val="subscript"/>
              </w:rPr>
              <w:t>к</w:t>
            </w:r>
          </w:p>
        </w:tc>
        <w:tc>
          <w:tcPr>
            <w:tcW w:w="1420" w:type="dxa"/>
            <w:vMerge w:val="restart"/>
            <w:vAlign w:val="bottom"/>
          </w:tcPr>
          <w:p w:rsidR="00310860" w:rsidRDefault="007C175E">
            <w:pPr>
              <w:ind w:right="1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1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16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3"/>
        </w:trPr>
        <w:tc>
          <w:tcPr>
            <w:tcW w:w="16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310860" w:rsidRDefault="007C175E">
            <w:pPr>
              <w:spacing w:line="232" w:lineRule="exact"/>
              <w:ind w:right="14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r</w:t>
            </w:r>
          </w:p>
        </w:tc>
        <w:tc>
          <w:tcPr>
            <w:tcW w:w="112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16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</w:t>
            </w:r>
          </w:p>
        </w:tc>
        <w:tc>
          <w:tcPr>
            <w:tcW w:w="11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type w:val="continuous"/>
          <w:pgSz w:w="11900" w:h="16840"/>
          <w:pgMar w:top="830" w:right="1404" w:bottom="977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35</w:t>
      </w:r>
    </w:p>
    <w:p w:rsidR="00310860" w:rsidRDefault="00310860">
      <w:pPr>
        <w:spacing w:line="68" w:lineRule="exact"/>
        <w:rPr>
          <w:sz w:val="20"/>
          <w:szCs w:val="20"/>
        </w:rPr>
      </w:pPr>
    </w:p>
    <w:p w:rsidR="00310860" w:rsidRDefault="007C175E">
      <w:pPr>
        <w:tabs>
          <w:tab w:val="left" w:pos="700"/>
        </w:tabs>
        <w:spacing w:line="269" w:lineRule="auto"/>
        <w:ind w:left="720" w:right="1400" w:hanging="719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9"/>
          <w:szCs w:val="29"/>
        </w:rPr>
        <w:t>r</w:t>
      </w:r>
      <w:r>
        <w:rPr>
          <w:rFonts w:eastAsia="Times New Roman"/>
          <w:i/>
          <w:iCs/>
          <w:sz w:val="42"/>
          <w:szCs w:val="42"/>
          <w:vertAlign w:val="subscript"/>
        </w:rPr>
        <w:t>д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силовой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(динамический)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радиус ведущего колеса.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С учётом выражений (4.6) и (4.7) можно записать</w:t>
      </w:r>
    </w:p>
    <w:tbl>
      <w:tblPr>
        <w:tblW w:w="0" w:type="auto"/>
        <w:tblInd w:w="3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460"/>
        <w:gridCol w:w="2740"/>
        <w:gridCol w:w="1600"/>
        <w:gridCol w:w="20"/>
      </w:tblGrid>
      <w:tr w:rsidR="00310860">
        <w:trPr>
          <w:trHeight w:val="409"/>
        </w:trPr>
        <w:tc>
          <w:tcPr>
            <w:tcW w:w="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2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2"/>
                <w:sz w:val="43"/>
                <w:szCs w:val="43"/>
                <w:vertAlign w:val="subscript"/>
              </w:rPr>
              <w:t>к</w:t>
            </w:r>
          </w:p>
        </w:tc>
        <w:tc>
          <w:tcPr>
            <w:tcW w:w="274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cos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6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7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2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2"/>
            <w:vAlign w:val="bottom"/>
          </w:tcPr>
          <w:p w:rsidR="00310860" w:rsidRDefault="007C175E">
            <w:pPr>
              <w:spacing w:line="231" w:lineRule="exact"/>
              <w:ind w:right="26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r</w:t>
            </w:r>
          </w:p>
        </w:tc>
        <w:tc>
          <w:tcPr>
            <w:tcW w:w="16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04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gridSpan w:val="2"/>
            <w:vAlign w:val="bottom"/>
          </w:tcPr>
          <w:p w:rsidR="00310860" w:rsidRDefault="007C175E">
            <w:pPr>
              <w:spacing w:line="105" w:lineRule="exact"/>
              <w:ind w:right="25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2"/>
                <w:szCs w:val="12"/>
              </w:rPr>
              <w:t>д</w:t>
            </w:r>
          </w:p>
        </w:tc>
        <w:tc>
          <w:tcPr>
            <w:tcW w:w="160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39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Крутящий момент на ведущем колесе (для машины с механиче-ской трансмиссией) связан с моментом на вале двигателя </w:t>
      </w:r>
      <w:r>
        <w:rPr>
          <w:rFonts w:eastAsia="Times New Roman"/>
          <w:i/>
          <w:iCs/>
          <w:sz w:val="30"/>
          <w:szCs w:val="30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зависи-мостью</w:t>
      </w:r>
    </w:p>
    <w:tbl>
      <w:tblPr>
        <w:tblW w:w="0" w:type="auto"/>
        <w:tblInd w:w="3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20"/>
        <w:gridCol w:w="1560"/>
      </w:tblGrid>
      <w:tr w:rsidR="00310860">
        <w:trPr>
          <w:trHeight w:val="533"/>
        </w:trPr>
        <w:tc>
          <w:tcPr>
            <w:tcW w:w="4220" w:type="dxa"/>
            <w:vAlign w:val="bottom"/>
          </w:tcPr>
          <w:p w:rsidR="00310860" w:rsidRDefault="007C175E">
            <w:pPr>
              <w:spacing w:line="53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54"/>
                <w:szCs w:val="54"/>
              </w:rPr>
              <w:t>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54"/>
                <w:szCs w:val="54"/>
              </w:rPr>
              <w:t>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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м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i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тр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5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(4.18)</w:t>
            </w:r>
          </w:p>
        </w:tc>
      </w:tr>
    </w:tbl>
    <w:p w:rsidR="00310860" w:rsidRDefault="007C175E">
      <w:pPr>
        <w:spacing w:line="213" w:lineRule="auto"/>
        <w:ind w:righ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где </w:t>
      </w:r>
      <w:r>
        <w:rPr>
          <w:rFonts w:ascii="Symbol" w:eastAsia="Symbol" w:hAnsi="Symbol" w:cs="Symbol"/>
          <w:i/>
          <w:iCs/>
          <w:sz w:val="29"/>
          <w:szCs w:val="29"/>
        </w:rPr>
        <w:t>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м</w:t>
      </w:r>
      <w:r>
        <w:rPr>
          <w:rFonts w:eastAsia="Times New Roman"/>
          <w:sz w:val="30"/>
          <w:szCs w:val="30"/>
        </w:rPr>
        <w:t xml:space="preserve"> – механический коэффициент полезного действия трансмис-сии на выбранной передаче;</w:t>
      </w:r>
    </w:p>
    <w:p w:rsidR="00310860" w:rsidRDefault="007C175E">
      <w:pPr>
        <w:spacing w:line="232" w:lineRule="auto"/>
        <w:ind w:left="760" w:right="20" w:hanging="12"/>
        <w:rPr>
          <w:sz w:val="20"/>
          <w:szCs w:val="20"/>
        </w:rPr>
      </w:pPr>
      <w:r>
        <w:rPr>
          <w:rFonts w:eastAsia="Times New Roman"/>
          <w:i/>
          <w:iCs/>
          <w:sz w:val="29"/>
          <w:szCs w:val="29"/>
        </w:rPr>
        <w:t>i</w:t>
      </w:r>
      <w:r>
        <w:rPr>
          <w:rFonts w:eastAsia="Times New Roman"/>
          <w:i/>
          <w:iCs/>
          <w:sz w:val="42"/>
          <w:szCs w:val="42"/>
          <w:vertAlign w:val="subscript"/>
        </w:rPr>
        <w:t>тр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передаточное число трансмиссии на выбранной передаче;</w:t>
      </w:r>
      <w:r>
        <w:rPr>
          <w:rFonts w:eastAsia="Times New Roman"/>
          <w:i/>
          <w:iCs/>
          <w:sz w:val="29"/>
          <w:szCs w:val="29"/>
        </w:rPr>
        <w:t xml:space="preserve"> M </w:t>
      </w:r>
      <w:r>
        <w:rPr>
          <w:rFonts w:eastAsia="Times New Roman"/>
          <w:i/>
          <w:iCs/>
          <w:sz w:val="42"/>
          <w:szCs w:val="42"/>
          <w:vertAlign w:val="subscript"/>
        </w:rPr>
        <w:t>всп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крутящий момент,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необходимый для преодоления сопро-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тивлений, создаваемых вспомогательным оборудованием, например гидравлическими насосами; для приблизительных расчётов принима-ется равным 20 % от номинального крутящего момента двигателя.</w:t>
      </w:r>
    </w:p>
    <w:p w:rsidR="00310860" w:rsidRDefault="007C175E">
      <w:pPr>
        <w:spacing w:line="194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Неизвестное значение крутящего момента двигателя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 пред-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2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варительно можно определить, исходя из следующих соображений. Так как при копании грунта бульдозером стремятся полностью ис-пользовать мощность двигателя, то в формулу (4.18) подставляется значение номинального крутящего момента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eн</w:t>
      </w:r>
      <w:r>
        <w:rPr>
          <w:rFonts w:eastAsia="Times New Roman"/>
          <w:sz w:val="30"/>
          <w:szCs w:val="30"/>
        </w:rPr>
        <w:t xml:space="preserve"> , соответствующего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максимальной мощности и определяемого по формуле</w:t>
      </w:r>
    </w:p>
    <w:tbl>
      <w:tblPr>
        <w:tblW w:w="0" w:type="auto"/>
        <w:tblInd w:w="4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20"/>
        <w:gridCol w:w="1360"/>
        <w:gridCol w:w="1980"/>
        <w:gridCol w:w="20"/>
      </w:tblGrid>
      <w:tr w:rsidR="00310860">
        <w:trPr>
          <w:trHeight w:val="423"/>
        </w:trPr>
        <w:tc>
          <w:tcPr>
            <w:tcW w:w="8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98"/>
                <w:sz w:val="43"/>
                <w:szCs w:val="43"/>
                <w:vertAlign w:val="subscript"/>
              </w:rPr>
              <w:t>eн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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1360" w:type="dxa"/>
            <w:vMerge w:val="restart"/>
            <w:vAlign w:val="bottom"/>
          </w:tcPr>
          <w:p w:rsidR="00310860" w:rsidRDefault="007C175E">
            <w:pPr>
              <w:ind w:right="10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9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(4.19)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8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9"/>
        </w:trPr>
        <w:tc>
          <w:tcPr>
            <w:tcW w:w="8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310860" w:rsidRDefault="007C175E">
            <w:pPr>
              <w:spacing w:line="339" w:lineRule="exact"/>
              <w:ind w:right="127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7"/>
                <w:szCs w:val="17"/>
              </w:rPr>
              <w:t>eн</w:t>
            </w:r>
          </w:p>
        </w:tc>
        <w:tc>
          <w:tcPr>
            <w:tcW w:w="19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40"/>
        </w:tabs>
        <w:spacing w:line="199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9"/>
          <w:szCs w:val="29"/>
        </w:rPr>
        <w:t>N</w:t>
      </w:r>
      <w:r>
        <w:rPr>
          <w:rFonts w:eastAsia="Times New Roman"/>
          <w:i/>
          <w:iCs/>
          <w:sz w:val="42"/>
          <w:szCs w:val="42"/>
          <w:vertAlign w:val="subscript"/>
        </w:rPr>
        <w:t>e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42"/>
          <w:szCs w:val="42"/>
          <w:vertAlign w:val="subscript"/>
        </w:rPr>
        <w:t>max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максимальная мощность двигателя;</w:t>
      </w:r>
    </w:p>
    <w:p w:rsidR="00310860" w:rsidRDefault="007C175E">
      <w:pPr>
        <w:spacing w:line="194" w:lineRule="auto"/>
        <w:ind w:left="74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29"/>
          <w:szCs w:val="29"/>
        </w:rPr>
        <w:t></w:t>
      </w:r>
      <w:r>
        <w:rPr>
          <w:rFonts w:eastAsia="Times New Roman"/>
          <w:i/>
          <w:iCs/>
          <w:sz w:val="43"/>
          <w:szCs w:val="43"/>
          <w:vertAlign w:val="subscript"/>
        </w:rPr>
        <w:t>eн</w:t>
      </w:r>
      <w:r>
        <w:rPr>
          <w:rFonts w:eastAsia="Times New Roman"/>
          <w:sz w:val="30"/>
          <w:szCs w:val="30"/>
        </w:rPr>
        <w:t xml:space="preserve"> – номинальная угловая скорость вала двигателя.</w:t>
      </w:r>
    </w:p>
    <w:p w:rsidR="00310860" w:rsidRDefault="007C175E">
      <w:pPr>
        <w:spacing w:line="193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 номинальному моменту 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eн</w:t>
      </w:r>
      <w:r>
        <w:rPr>
          <w:rFonts w:eastAsia="Times New Roman"/>
          <w:sz w:val="30"/>
          <w:szCs w:val="30"/>
        </w:rPr>
        <w:t xml:space="preserve">  с использованием формул</w:t>
      </w:r>
    </w:p>
    <w:p w:rsidR="00310860" w:rsidRDefault="007C175E">
      <w:pPr>
        <w:spacing w:line="213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(4.17) – (4.19) рассчитывается максимальное значение силы тяги по двигателю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sz w:val="30"/>
          <w:szCs w:val="30"/>
        </w:rPr>
        <w:t xml:space="preserve"> . Другим значениям крутящего момента двигателя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</w:p>
    <w:p w:rsidR="00310860" w:rsidRDefault="007C175E">
      <w:pPr>
        <w:spacing w:line="213" w:lineRule="auto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будут соответствовать свои текущие значения силы тяги </w:t>
      </w: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sz w:val="30"/>
          <w:szCs w:val="30"/>
        </w:rPr>
        <w:t xml:space="preserve"> . Физиче-ский смысл сил тяги по сцеплению </w:t>
      </w:r>
      <w:r>
        <w:rPr>
          <w:rFonts w:eastAsia="Times New Roman"/>
          <w:i/>
          <w:iCs/>
          <w:sz w:val="30"/>
          <w:szCs w:val="30"/>
        </w:rPr>
        <w:t>T</w:t>
      </w:r>
      <w:r>
        <w:rPr>
          <w:rFonts w:ascii="Symbol" w:eastAsia="Symbol" w:hAnsi="Symbol" w:cs="Symbol"/>
          <w:i/>
          <w:iCs/>
          <w:sz w:val="44"/>
          <w:szCs w:val="44"/>
          <w:vertAlign w:val="subscript"/>
        </w:rPr>
        <w:t></w:t>
      </w:r>
      <w:r>
        <w:rPr>
          <w:rFonts w:eastAsia="Times New Roman"/>
          <w:sz w:val="30"/>
          <w:szCs w:val="30"/>
        </w:rPr>
        <w:t xml:space="preserve"> , номинальной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н</w:t>
      </w:r>
      <w:r>
        <w:rPr>
          <w:rFonts w:eastAsia="Times New Roman"/>
          <w:sz w:val="30"/>
          <w:szCs w:val="30"/>
        </w:rPr>
        <w:t xml:space="preserve"> и по двигате-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12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лю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sz w:val="30"/>
          <w:szCs w:val="30"/>
        </w:rPr>
        <w:t xml:space="preserve"> можно пояснить следующими возможными ситуациями при работе бульдозера: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43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Нормальная работа в номинальном режиме:</w:t>
      </w:r>
    </w:p>
    <w:tbl>
      <w:tblPr>
        <w:tblW w:w="0" w:type="auto"/>
        <w:tblInd w:w="4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1940"/>
      </w:tblGrid>
      <w:tr w:rsidR="00310860">
        <w:trPr>
          <w:trHeight w:val="400"/>
        </w:trPr>
        <w:tc>
          <w:tcPr>
            <w:tcW w:w="2740" w:type="dxa"/>
            <w:vAlign w:val="bottom"/>
          </w:tcPr>
          <w:p w:rsidR="00310860" w:rsidRDefault="007C175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29"/>
                <w:szCs w:val="29"/>
              </w:rPr>
              <w:t>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9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(4.20)</w:t>
            </w:r>
          </w:p>
        </w:tc>
      </w:tr>
    </w:tbl>
    <w:p w:rsidR="00310860" w:rsidRDefault="007C175E" w:rsidP="008C113C">
      <w:pPr>
        <w:numPr>
          <w:ilvl w:val="0"/>
          <w:numId w:val="44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Работа с буксованием, большим значения в 7 %:</w:t>
      </w:r>
    </w:p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tbl>
      <w:tblPr>
        <w:tblW w:w="0" w:type="auto"/>
        <w:tblInd w:w="3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560"/>
        <w:gridCol w:w="540"/>
        <w:gridCol w:w="1680"/>
        <w:gridCol w:w="2140"/>
        <w:gridCol w:w="20"/>
      </w:tblGrid>
      <w:tr w:rsidR="00310860">
        <w:trPr>
          <w:trHeight w:val="364"/>
        </w:trPr>
        <w:tc>
          <w:tcPr>
            <w:tcW w:w="3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5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16"/>
        </w:trPr>
        <w:tc>
          <w:tcPr>
            <w:tcW w:w="32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</w:p>
        </w:tc>
        <w:tc>
          <w:tcPr>
            <w:tcW w:w="5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</w:p>
        </w:tc>
        <w:tc>
          <w:tcPr>
            <w:tcW w:w="540" w:type="dxa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</w:p>
        </w:tc>
        <w:tc>
          <w:tcPr>
            <w:tcW w:w="1680" w:type="dxa"/>
            <w:vAlign w:val="bottom"/>
          </w:tcPr>
          <w:p w:rsidR="00310860" w:rsidRDefault="007C175E">
            <w:pPr>
              <w:ind w:right="12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;</w:t>
            </w:r>
            <w:r>
              <w:rPr>
                <w:rFonts w:ascii="Symbol" w:eastAsia="Symbol" w:hAnsi="Symbol" w:cs="Symbol"/>
                <w:sz w:val="30"/>
                <w:szCs w:val="30"/>
              </w:rPr>
              <w:t></w:t>
            </w:r>
          </w:p>
        </w:tc>
        <w:tc>
          <w:tcPr>
            <w:tcW w:w="2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48"/>
        </w:trPr>
        <w:tc>
          <w:tcPr>
            <w:tcW w:w="320" w:type="dxa"/>
            <w:vAlign w:val="bottom"/>
          </w:tcPr>
          <w:p w:rsidR="00310860" w:rsidRDefault="007C175E">
            <w:pPr>
              <w:spacing w:line="24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</w:rPr>
              <w:t>N</w:t>
            </w: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310860" w:rsidRDefault="007C175E">
            <w:pPr>
              <w:spacing w:line="24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</w:rPr>
              <w:t>н</w:t>
            </w:r>
          </w:p>
        </w:tc>
        <w:tc>
          <w:tcPr>
            <w:tcW w:w="1680" w:type="dxa"/>
            <w:vAlign w:val="bottom"/>
          </w:tcPr>
          <w:p w:rsidR="00310860" w:rsidRDefault="007C175E">
            <w:pPr>
              <w:spacing w:line="249" w:lineRule="exact"/>
              <w:ind w:right="127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7"/>
                <w:szCs w:val="27"/>
              </w:rPr>
              <w:t></w:t>
            </w:r>
          </w:p>
        </w:tc>
        <w:tc>
          <w:tcPr>
            <w:tcW w:w="2140" w:type="dxa"/>
            <w:vMerge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6"/>
        </w:trPr>
        <w:tc>
          <w:tcPr>
            <w:tcW w:w="3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310860" w:rsidRDefault="007C175E">
            <w:pPr>
              <w:spacing w:line="37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T </w:t>
            </w:r>
            <w:r>
              <w:rPr>
                <w:rFonts w:ascii="Symbol" w:eastAsia="Symbol" w:hAnsi="Symbol" w:cs="Symbol"/>
                <w:sz w:val="28"/>
                <w:szCs w:val="28"/>
              </w:rPr>
              <w:t>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T</w:t>
            </w: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680" w:type="dxa"/>
            <w:vAlign w:val="bottom"/>
          </w:tcPr>
          <w:p w:rsidR="00310860" w:rsidRDefault="007C175E">
            <w:pPr>
              <w:ind w:right="1275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</w:t>
            </w:r>
          </w:p>
        </w:tc>
        <w:tc>
          <w:tcPr>
            <w:tcW w:w="2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 w:rsidP="008C113C">
      <w:pPr>
        <w:numPr>
          <w:ilvl w:val="0"/>
          <w:numId w:val="45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Полная остановка в результате 100% буксования:</w:t>
      </w:r>
    </w:p>
    <w:tbl>
      <w:tblPr>
        <w:tblW w:w="0" w:type="auto"/>
        <w:tblInd w:w="39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80"/>
        <w:gridCol w:w="2120"/>
      </w:tblGrid>
      <w:tr w:rsidR="00310860">
        <w:trPr>
          <w:trHeight w:val="440"/>
        </w:trPr>
        <w:tc>
          <w:tcPr>
            <w:tcW w:w="2980" w:type="dxa"/>
            <w:vAlign w:val="bottom"/>
          </w:tcPr>
          <w:p w:rsidR="00310860" w:rsidRDefault="007C175E">
            <w:pPr>
              <w:spacing w:line="441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2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(4.22)</w:t>
            </w:r>
          </w:p>
        </w:tc>
      </w:tr>
    </w:tbl>
    <w:p w:rsidR="00310860" w:rsidRDefault="007C175E" w:rsidP="008C113C">
      <w:pPr>
        <w:numPr>
          <w:ilvl w:val="0"/>
          <w:numId w:val="46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Перегрузка и возможная остановка двигателя:</w:t>
      </w:r>
    </w:p>
    <w:tbl>
      <w:tblPr>
        <w:tblW w:w="0" w:type="auto"/>
        <w:tblInd w:w="38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20"/>
        <w:gridCol w:w="2160"/>
      </w:tblGrid>
      <w:tr w:rsidR="00310860">
        <w:trPr>
          <w:trHeight w:val="440"/>
        </w:trPr>
        <w:tc>
          <w:tcPr>
            <w:tcW w:w="3020" w:type="dxa"/>
            <w:vAlign w:val="bottom"/>
          </w:tcPr>
          <w:p w:rsidR="00310860" w:rsidRDefault="007C175E">
            <w:pPr>
              <w:spacing w:line="43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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30"/>
                <w:szCs w:val="30"/>
              </w:rPr>
              <w:t>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(4.23)</w:t>
            </w:r>
          </w:p>
        </w:tc>
      </w:tr>
    </w:tbl>
    <w:p w:rsidR="00310860" w:rsidRDefault="007C175E" w:rsidP="008C113C">
      <w:pPr>
        <w:numPr>
          <w:ilvl w:val="0"/>
          <w:numId w:val="47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Спуск под уклон с торможением двигателем: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200"/>
        <w:gridCol w:w="20"/>
        <w:gridCol w:w="2400"/>
        <w:gridCol w:w="2280"/>
        <w:gridCol w:w="20"/>
      </w:tblGrid>
      <w:tr w:rsidR="00310860">
        <w:trPr>
          <w:trHeight w:val="333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310860" w:rsidRDefault="007C175E">
            <w:pPr>
              <w:spacing w:line="333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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0;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</w:t>
            </w:r>
          </w:p>
        </w:tc>
        <w:tc>
          <w:tcPr>
            <w:tcW w:w="22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1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bottom"/>
          </w:tcPr>
          <w:p w:rsidR="00310860" w:rsidRDefault="007C175E">
            <w:pPr>
              <w:spacing w:line="230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5"/>
                <w:szCs w:val="25"/>
              </w:rPr>
              <w:t></w:t>
            </w:r>
          </w:p>
        </w:tc>
        <w:tc>
          <w:tcPr>
            <w:tcW w:w="228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4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310860" w:rsidRDefault="007C175E">
            <w:pPr>
              <w:spacing w:line="374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40"/>
                <w:szCs w:val="40"/>
                <w:vertAlign w:val="superscript"/>
              </w:rPr>
              <w:t></w:t>
            </w:r>
            <w:r>
              <w:rPr>
                <w:rFonts w:ascii="Symbol" w:eastAsia="Symbol" w:hAnsi="Symbol" w:cs="Symbol"/>
                <w:sz w:val="40"/>
                <w:szCs w:val="40"/>
                <w:vertAlign w:val="superscript"/>
              </w:rPr>
              <w:t></w:t>
            </w:r>
            <w:r>
              <w:rPr>
                <w:rFonts w:eastAsia="Times New Roman"/>
                <w:i/>
                <w:iCs/>
                <w:sz w:val="40"/>
                <w:szCs w:val="40"/>
                <w:vertAlign w:val="superscript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18"/>
                <w:szCs w:val="18"/>
              </w:rPr>
              <w:t></w:t>
            </w:r>
            <w:r>
              <w:rPr>
                <w:rFonts w:ascii="Symbol" w:eastAsia="Symbol" w:hAnsi="Symbol" w:cs="Symbol"/>
                <w:sz w:val="40"/>
                <w:szCs w:val="40"/>
              </w:rPr>
              <w:t></w:t>
            </w:r>
            <w:r>
              <w:rPr>
                <w:rFonts w:eastAsia="Times New Roman"/>
                <w:sz w:val="40"/>
                <w:szCs w:val="40"/>
                <w:vertAlign w:val="superscript"/>
              </w:rPr>
              <w:t>.</w:t>
            </w:r>
            <w:r>
              <w:rPr>
                <w:rFonts w:ascii="Symbol" w:eastAsia="Symbol" w:hAnsi="Symbol" w:cs="Symbol"/>
                <w:sz w:val="23"/>
                <w:szCs w:val="23"/>
              </w:rPr>
              <w:t></w:t>
            </w: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0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67"/>
        </w:trPr>
        <w:tc>
          <w:tcPr>
            <w:tcW w:w="6060" w:type="dxa"/>
            <w:gridSpan w:val="4"/>
            <w:vAlign w:val="bottom"/>
          </w:tcPr>
          <w:p w:rsidR="00310860" w:rsidRDefault="007C175E">
            <w:pPr>
              <w:ind w:right="27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6. Сползание под уклон:</w:t>
            </w: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2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310860" w:rsidRDefault="007C175E">
            <w:pPr>
              <w:spacing w:line="311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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0;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</w:t>
            </w:r>
          </w:p>
        </w:tc>
        <w:tc>
          <w:tcPr>
            <w:tcW w:w="22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1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bottom"/>
          </w:tcPr>
          <w:p w:rsidR="00310860" w:rsidRDefault="007C175E">
            <w:pPr>
              <w:spacing w:line="230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5"/>
                <w:szCs w:val="25"/>
              </w:rPr>
              <w:t></w:t>
            </w:r>
          </w:p>
        </w:tc>
        <w:tc>
          <w:tcPr>
            <w:tcW w:w="228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4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310860" w:rsidRDefault="007C175E">
            <w:pPr>
              <w:spacing w:line="376" w:lineRule="exact"/>
              <w:ind w:right="1417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40"/>
                <w:szCs w:val="40"/>
                <w:vertAlign w:val="superscript"/>
              </w:rPr>
              <w:t></w:t>
            </w:r>
            <w:r>
              <w:rPr>
                <w:rFonts w:ascii="Symbol" w:eastAsia="Symbol" w:hAnsi="Symbol" w:cs="Symbol"/>
                <w:sz w:val="40"/>
                <w:szCs w:val="40"/>
                <w:vertAlign w:val="superscript"/>
              </w:rPr>
              <w:t></w:t>
            </w:r>
            <w:r>
              <w:rPr>
                <w:rFonts w:eastAsia="Times New Roman"/>
                <w:i/>
                <w:iCs/>
                <w:sz w:val="40"/>
                <w:szCs w:val="40"/>
                <w:vertAlign w:val="superscript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18"/>
                <w:szCs w:val="18"/>
              </w:rPr>
              <w:t></w:t>
            </w:r>
            <w:r>
              <w:rPr>
                <w:rFonts w:ascii="Symbol" w:eastAsia="Symbol" w:hAnsi="Symbol" w:cs="Symbol"/>
                <w:sz w:val="40"/>
                <w:szCs w:val="40"/>
              </w:rPr>
              <w:t></w:t>
            </w:r>
            <w:r>
              <w:rPr>
                <w:rFonts w:eastAsia="Times New Roman"/>
                <w:sz w:val="40"/>
                <w:szCs w:val="40"/>
                <w:vertAlign w:val="superscript"/>
              </w:rPr>
              <w:t>.</w:t>
            </w:r>
            <w:r>
              <w:rPr>
                <w:rFonts w:ascii="Symbol" w:eastAsia="Symbol" w:hAnsi="Symbol" w:cs="Symbol"/>
                <w:sz w:val="23"/>
                <w:szCs w:val="23"/>
              </w:rPr>
              <w:t></w:t>
            </w: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2"/>
        </w:trPr>
        <w:tc>
          <w:tcPr>
            <w:tcW w:w="34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2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В расчете тягово-скоростных показателей бульдозера для опе-рации копания грунта подбирается такая толщина стружки, чтобы выполнялось условие (4.20), а при его несоблюдении – условие (4.21). Если текущее значение силы тяги соответствует условию (4.22), то в формулу (4.17) подставляется значение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н</w:t>
      </w:r>
      <w:r>
        <w:rPr>
          <w:rFonts w:eastAsia="Times New Roman"/>
          <w:sz w:val="30"/>
          <w:szCs w:val="30"/>
        </w:rPr>
        <w:t xml:space="preserve"> и по формуле (4.18)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spacing w:line="212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определяется соответствующее значение крутящего момента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на вале двигателя.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2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Перемещение грунта </w:t>
      </w:r>
      <w:r>
        <w:rPr>
          <w:rFonts w:eastAsia="Times New Roman"/>
          <w:sz w:val="30"/>
          <w:szCs w:val="30"/>
        </w:rPr>
        <w:t>возможно траншейным и бестраншейным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способами. При перемещении грунта траншейным способом резание грунта не производится, соответственно толщина стружки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 и со-противление резанию отсутствует: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0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18" w:lineRule="exact"/>
        <w:rPr>
          <w:sz w:val="20"/>
          <w:szCs w:val="20"/>
        </w:rPr>
      </w:pPr>
    </w:p>
    <w:p w:rsidR="00310860" w:rsidRDefault="007C175E">
      <w:pPr>
        <w:spacing w:line="24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 перемещении бестраншейным способом грунт из призмы теряется в боковые валики, поэтому отвал бульдозера должен быть заглублен на некоторую величину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для восполнения этих потерь. Величина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определяется по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3460"/>
        <w:gridCol w:w="900"/>
        <w:gridCol w:w="600"/>
        <w:gridCol w:w="3040"/>
        <w:gridCol w:w="20"/>
      </w:tblGrid>
      <w:tr w:rsidR="00310860">
        <w:trPr>
          <w:trHeight w:val="460"/>
        </w:trPr>
        <w:tc>
          <w:tcPr>
            <w:tcW w:w="10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310860" w:rsidRDefault="007C175E">
            <w:pPr>
              <w:ind w:left="3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h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k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п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пр</w:t>
            </w:r>
          </w:p>
        </w:tc>
        <w:tc>
          <w:tcPr>
            <w:tcW w:w="600" w:type="dxa"/>
            <w:vMerge w:val="restart"/>
            <w:vAlign w:val="bottom"/>
          </w:tcPr>
          <w:p w:rsidR="00310860" w:rsidRDefault="007C175E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30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10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7"/>
        </w:trPr>
        <w:tc>
          <w:tcPr>
            <w:tcW w:w="10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где 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k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п</w:t>
            </w:r>
          </w:p>
        </w:tc>
        <w:tc>
          <w:tcPr>
            <w:tcW w:w="3460" w:type="dxa"/>
            <w:vAlign w:val="bottom"/>
          </w:tcPr>
          <w:p w:rsidR="00310860" w:rsidRDefault="00310860"/>
        </w:tc>
        <w:tc>
          <w:tcPr>
            <w:tcW w:w="1500" w:type="dxa"/>
            <w:gridSpan w:val="2"/>
            <w:vAlign w:val="bottom"/>
          </w:tcPr>
          <w:p w:rsidR="00310860" w:rsidRDefault="007C175E">
            <w:pPr>
              <w:spacing w:line="256" w:lineRule="exact"/>
              <w:ind w:righ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9"/>
                <w:szCs w:val="29"/>
              </w:rPr>
              <w:t>B</w:t>
            </w:r>
          </w:p>
        </w:tc>
        <w:tc>
          <w:tcPr>
            <w:tcW w:w="304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6"/>
        </w:trPr>
        <w:tc>
          <w:tcPr>
            <w:tcW w:w="10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0" w:type="dxa"/>
            <w:gridSpan w:val="4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коэффициент потерь грунта в боковые валики, для связных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5"/>
        </w:trPr>
        <w:tc>
          <w:tcPr>
            <w:tcW w:w="10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грунтов</w:t>
            </w:r>
          </w:p>
        </w:tc>
        <w:tc>
          <w:tcPr>
            <w:tcW w:w="4960" w:type="dxa"/>
            <w:gridSpan w:val="3"/>
            <w:vAlign w:val="bottom"/>
          </w:tcPr>
          <w:p w:rsidR="00310860" w:rsidRDefault="007C175E">
            <w:pPr>
              <w:spacing w:line="4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среднее значение 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k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п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9"/>
                <w:szCs w:val="29"/>
              </w:rPr>
              <w:t>0,029</w:t>
            </w:r>
            <w:r>
              <w:rPr>
                <w:rFonts w:eastAsia="Times New Roman"/>
                <w:sz w:val="30"/>
                <w:szCs w:val="30"/>
              </w:rPr>
              <w:t xml:space="preserve"> ,  для</w:t>
            </w:r>
          </w:p>
        </w:tc>
        <w:tc>
          <w:tcPr>
            <w:tcW w:w="30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несвязных грунтов –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193" w:lineRule="auto"/>
        <w:ind w:left="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k</w:t>
      </w:r>
      <w:r>
        <w:rPr>
          <w:rFonts w:eastAsia="Times New Roman"/>
          <w:i/>
          <w:iCs/>
          <w:sz w:val="43"/>
          <w:szCs w:val="43"/>
          <w:vertAlign w:val="subscript"/>
        </w:rPr>
        <w:t>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0,065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7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Теоретическая скорость </w:t>
      </w:r>
      <w:r>
        <w:rPr>
          <w:rFonts w:eastAsia="Times New Roman"/>
          <w:sz w:val="30"/>
          <w:szCs w:val="30"/>
        </w:rPr>
        <w:t>движения бульдозера на выбранной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передаче определяется по формуле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37</w:t>
      </w:r>
    </w:p>
    <w:p w:rsidR="00310860" w:rsidRDefault="00310860">
      <w:pPr>
        <w:spacing w:line="72" w:lineRule="exact"/>
        <w:rPr>
          <w:sz w:val="20"/>
          <w:szCs w:val="20"/>
        </w:rPr>
      </w:pPr>
    </w:p>
    <w:tbl>
      <w:tblPr>
        <w:tblW w:w="0" w:type="auto"/>
        <w:tblInd w:w="39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740"/>
        <w:gridCol w:w="1540"/>
        <w:gridCol w:w="2140"/>
        <w:gridCol w:w="20"/>
      </w:tblGrid>
      <w:tr w:rsidR="00310860">
        <w:trPr>
          <w:trHeight w:val="593"/>
        </w:trPr>
        <w:tc>
          <w:tcPr>
            <w:tcW w:w="7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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т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5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5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5"/>
                <w:sz w:val="30"/>
                <w:szCs w:val="30"/>
              </w:rPr>
              <w:t xml:space="preserve"> r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д</w:t>
            </w:r>
          </w:p>
        </w:tc>
        <w:tc>
          <w:tcPr>
            <w:tcW w:w="1540" w:type="dxa"/>
            <w:vMerge w:val="restart"/>
            <w:vAlign w:val="bottom"/>
          </w:tcPr>
          <w:p w:rsidR="00310860" w:rsidRDefault="007C175E">
            <w:pPr>
              <w:ind w:right="1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70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04"/>
        </w:trPr>
        <w:tc>
          <w:tcPr>
            <w:tcW w:w="7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310860" w:rsidRDefault="007C175E">
            <w:pPr>
              <w:spacing w:line="304" w:lineRule="exact"/>
              <w:ind w:right="1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5"/>
                <w:szCs w:val="35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7"/>
                <w:szCs w:val="17"/>
              </w:rPr>
              <w:t>тр</w:t>
            </w:r>
          </w:p>
        </w:tc>
        <w:tc>
          <w:tcPr>
            <w:tcW w:w="2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1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Для расчёта угловой скорости коленчатого вала двигателя </w:t>
      </w:r>
      <w:r>
        <w:rPr>
          <w:rFonts w:ascii="Symbol" w:eastAsia="Symbol" w:hAnsi="Symbol" w:cs="Symbol"/>
          <w:i/>
          <w:iCs/>
          <w:sz w:val="29"/>
          <w:szCs w:val="29"/>
        </w:rPr>
        <w:t>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в зависимости от крутящего момента можно использовать формулу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620"/>
        <w:gridCol w:w="40"/>
        <w:gridCol w:w="140"/>
        <w:gridCol w:w="440"/>
        <w:gridCol w:w="180"/>
        <w:gridCol w:w="840"/>
        <w:gridCol w:w="920"/>
        <w:gridCol w:w="1500"/>
        <w:gridCol w:w="20"/>
      </w:tblGrid>
      <w:tr w:rsidR="00310860">
        <w:trPr>
          <w:trHeight w:val="418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Merge w:val="restart"/>
            <w:vAlign w:val="bottom"/>
          </w:tcPr>
          <w:p w:rsidR="00310860" w:rsidRDefault="007C175E">
            <w:pPr>
              <w:spacing w:line="573" w:lineRule="exact"/>
              <w:ind w:left="2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4"/>
                <w:sz w:val="60"/>
                <w:szCs w:val="6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94"/>
              </w:rPr>
              <w:t xml:space="preserve">e </w:t>
            </w:r>
            <w:r>
              <w:rPr>
                <w:rFonts w:ascii="Symbol" w:eastAsia="Symbol" w:hAnsi="Symbol" w:cs="Symbol"/>
                <w:w w:val="94"/>
                <w:sz w:val="60"/>
                <w:szCs w:val="60"/>
                <w:vertAlign w:val="superscript"/>
              </w:rPr>
              <w:t></w:t>
            </w:r>
            <w:r>
              <w:rPr>
                <w:rFonts w:eastAsia="Times New Roman"/>
                <w:i/>
                <w:iCs/>
                <w:w w:val="94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4"/>
                <w:sz w:val="60"/>
                <w:szCs w:val="6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94"/>
              </w:rPr>
              <w:t xml:space="preserve">e </w:t>
            </w:r>
            <w:r>
              <w:rPr>
                <w:rFonts w:eastAsia="Times New Roman"/>
                <w:w w:val="94"/>
                <w:sz w:val="21"/>
                <w:szCs w:val="21"/>
              </w:rPr>
              <w:t>max</w:t>
            </w:r>
            <w:r>
              <w:rPr>
                <w:rFonts w:eastAsia="Times New Roman"/>
                <w:i/>
                <w:iCs/>
                <w:w w:val="94"/>
              </w:rPr>
              <w:t xml:space="preserve"> </w:t>
            </w:r>
            <w:r>
              <w:rPr>
                <w:rFonts w:ascii="Symbol" w:eastAsia="Symbol" w:hAnsi="Symbol" w:cs="Symbol"/>
                <w:w w:val="94"/>
                <w:sz w:val="60"/>
                <w:szCs w:val="60"/>
                <w:vertAlign w:val="superscript"/>
              </w:rPr>
              <w:t></w:t>
            </w:r>
          </w:p>
        </w:tc>
        <w:tc>
          <w:tcPr>
            <w:tcW w:w="2260" w:type="dxa"/>
            <w:gridSpan w:val="6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4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30"/>
                <w:szCs w:val="30"/>
              </w:rPr>
              <w:t>(</w:t>
            </w:r>
            <w:r>
              <w:rPr>
                <w:rFonts w:ascii="Symbol" w:eastAsia="Symbol" w:hAnsi="Symbol" w:cs="Symbol"/>
                <w:i/>
                <w:iCs/>
                <w:w w:val="84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43"/>
                <w:szCs w:val="43"/>
                <w:vertAlign w:val="subscript"/>
              </w:rPr>
              <w:t>max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4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4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eн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30"/>
                <w:szCs w:val="30"/>
              </w:rPr>
              <w:t>)</w:t>
            </w:r>
          </w:p>
        </w:tc>
        <w:tc>
          <w:tcPr>
            <w:tcW w:w="920" w:type="dxa"/>
            <w:vMerge w:val="restart"/>
            <w:vAlign w:val="bottom"/>
          </w:tcPr>
          <w:p w:rsidR="00310860" w:rsidRDefault="007C175E">
            <w:pPr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5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2"/>
        </w:trPr>
        <w:tc>
          <w:tcPr>
            <w:tcW w:w="560" w:type="dxa"/>
            <w:vAlign w:val="bottom"/>
          </w:tcPr>
          <w:p w:rsidR="00310860" w:rsidRDefault="00310860"/>
        </w:tc>
        <w:tc>
          <w:tcPr>
            <w:tcW w:w="3820" w:type="dxa"/>
            <w:vAlign w:val="bottom"/>
          </w:tcPr>
          <w:p w:rsidR="00310860" w:rsidRDefault="00310860"/>
        </w:tc>
        <w:tc>
          <w:tcPr>
            <w:tcW w:w="620" w:type="dxa"/>
            <w:vAlign w:val="bottom"/>
          </w:tcPr>
          <w:p w:rsidR="00310860" w:rsidRDefault="00310860"/>
        </w:tc>
        <w:tc>
          <w:tcPr>
            <w:tcW w:w="40" w:type="dxa"/>
            <w:vAlign w:val="bottom"/>
          </w:tcPr>
          <w:p w:rsidR="00310860" w:rsidRDefault="00310860"/>
        </w:tc>
        <w:tc>
          <w:tcPr>
            <w:tcW w:w="140" w:type="dxa"/>
            <w:vAlign w:val="bottom"/>
          </w:tcPr>
          <w:p w:rsidR="00310860" w:rsidRDefault="00310860"/>
        </w:tc>
        <w:tc>
          <w:tcPr>
            <w:tcW w:w="2380" w:type="dxa"/>
            <w:gridSpan w:val="4"/>
            <w:vAlign w:val="bottom"/>
          </w:tcPr>
          <w:p w:rsidR="00310860" w:rsidRDefault="007C175E">
            <w:pPr>
              <w:spacing w:line="262" w:lineRule="exact"/>
              <w:ind w:right="16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  <w:vertAlign w:val="superscript"/>
              </w:rPr>
              <w:t>M</w:t>
            </w:r>
            <w:r>
              <w:rPr>
                <w:rFonts w:eastAsia="Times New Roman"/>
                <w:i/>
                <w:iCs/>
                <w:sz w:val="16"/>
                <w:szCs w:val="16"/>
              </w:rPr>
              <w:t xml:space="preserve"> eн</w:t>
            </w:r>
          </w:p>
        </w:tc>
        <w:tc>
          <w:tcPr>
            <w:tcW w:w="150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7"/>
        </w:trPr>
        <w:tc>
          <w:tcPr>
            <w:tcW w:w="5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где</w:t>
            </w:r>
          </w:p>
        </w:tc>
        <w:tc>
          <w:tcPr>
            <w:tcW w:w="8500" w:type="dxa"/>
            <w:gridSpan w:val="9"/>
            <w:vAlign w:val="bottom"/>
          </w:tcPr>
          <w:p w:rsidR="00310860" w:rsidRDefault="007C175E">
            <w:pPr>
              <w:spacing w:line="396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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43"/>
                <w:szCs w:val="43"/>
                <w:vertAlign w:val="subscript"/>
              </w:rPr>
              <w:t>max</w:t>
            </w:r>
            <w:r>
              <w:rPr>
                <w:rFonts w:eastAsia="Times New Roman"/>
                <w:sz w:val="30"/>
                <w:szCs w:val="30"/>
              </w:rPr>
              <w:t xml:space="preserve">  – максимальная угловая скорость вала двигателя, опреде-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4"/>
        </w:trPr>
        <w:tc>
          <w:tcPr>
            <w:tcW w:w="5000" w:type="dxa"/>
            <w:gridSpan w:val="3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ляется по формуле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8"/>
                <w:sz w:val="59"/>
                <w:szCs w:val="59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88"/>
              </w:rPr>
              <w:t>eн</w:t>
            </w: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6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 w:val="restart"/>
            <w:vAlign w:val="bottom"/>
          </w:tcPr>
          <w:p w:rsidR="00310860" w:rsidRDefault="007C175E">
            <w:pPr>
              <w:spacing w:line="539" w:lineRule="exact"/>
              <w:ind w:left="3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5"/>
                <w:sz w:val="58"/>
                <w:szCs w:val="58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95"/>
              </w:rPr>
              <w:t xml:space="preserve">e </w:t>
            </w:r>
            <w:r>
              <w:rPr>
                <w:rFonts w:eastAsia="Times New Roman"/>
                <w:w w:val="95"/>
              </w:rPr>
              <w:t>max</w:t>
            </w:r>
            <w:r>
              <w:rPr>
                <w:rFonts w:eastAsia="Times New Roman"/>
                <w:i/>
                <w:iCs/>
                <w:w w:val="95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58"/>
                <w:szCs w:val="58"/>
                <w:vertAlign w:val="superscript"/>
              </w:rPr>
              <w:t>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310860" w:rsidRDefault="007C175E">
            <w:pPr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9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(4.29)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45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4440" w:type="dxa"/>
            <w:gridSpan w:val="2"/>
            <w:vMerge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440" w:type="dxa"/>
            <w:vMerge w:val="restart"/>
            <w:vAlign w:val="bottom"/>
          </w:tcPr>
          <w:p w:rsidR="00310860" w:rsidRDefault="007C175E">
            <w:pPr>
              <w:spacing w:line="365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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i/>
                <w:iCs/>
                <w:w w:val="98"/>
                <w:sz w:val="30"/>
                <w:szCs w:val="30"/>
              </w:rPr>
              <w:t></w:t>
            </w: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vAlign w:val="bottom"/>
          </w:tcPr>
          <w:p w:rsidR="00310860" w:rsidRDefault="003108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310860" w:rsidRDefault="007C175E">
            <w:pPr>
              <w:ind w:right="16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</w:rPr>
              <w:t>р</w:t>
            </w:r>
          </w:p>
        </w:tc>
        <w:tc>
          <w:tcPr>
            <w:tcW w:w="1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4"/>
        </w:trPr>
        <w:tc>
          <w:tcPr>
            <w:tcW w:w="5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где</w:t>
            </w:r>
          </w:p>
        </w:tc>
        <w:tc>
          <w:tcPr>
            <w:tcW w:w="8500" w:type="dxa"/>
            <w:gridSpan w:val="9"/>
            <w:vAlign w:val="bottom"/>
          </w:tcPr>
          <w:p w:rsidR="00310860" w:rsidRDefault="007C175E">
            <w:pPr>
              <w:spacing w:line="464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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sz w:val="30"/>
                <w:szCs w:val="30"/>
              </w:rPr>
              <w:t xml:space="preserve"> – степень нечувствительности всережимного регулятора час-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14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тоты вращения вала двигателя, принимается </w:t>
      </w:r>
      <w:r>
        <w:rPr>
          <w:rFonts w:ascii="Symbol" w:eastAsia="Symbol" w:hAnsi="Symbol" w:cs="Symbol"/>
          <w:i/>
          <w:iCs/>
          <w:sz w:val="29"/>
          <w:szCs w:val="29"/>
        </w:rPr>
        <w:t>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0,09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7C175E">
      <w:pPr>
        <w:spacing w:line="202" w:lineRule="auto"/>
        <w:ind w:left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Действительная скорость </w:t>
      </w:r>
      <w:r>
        <w:rPr>
          <w:rFonts w:eastAsia="Times New Roman"/>
          <w:sz w:val="30"/>
          <w:szCs w:val="30"/>
        </w:rPr>
        <w:t>движения бульдозера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ascii="Symbol" w:eastAsia="Symbol" w:hAnsi="Symbol" w:cs="Symbol"/>
          <w:i/>
          <w:iCs/>
          <w:sz w:val="29"/>
          <w:szCs w:val="29"/>
        </w:rPr>
        <w:t>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д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отличается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44" w:lineRule="auto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от теоретической в результате буксования движителя, оцениваемого коэффициентом буксования и определяется из выражения</w:t>
      </w:r>
    </w:p>
    <w:tbl>
      <w:tblPr>
        <w:tblW w:w="0" w:type="auto"/>
        <w:tblInd w:w="43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960"/>
        <w:gridCol w:w="1340"/>
        <w:gridCol w:w="1960"/>
        <w:gridCol w:w="20"/>
      </w:tblGrid>
      <w:tr w:rsidR="00310860">
        <w:trPr>
          <w:trHeight w:val="412"/>
        </w:trPr>
        <w:tc>
          <w:tcPr>
            <w:tcW w:w="5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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7"/>
                <w:sz w:val="29"/>
                <w:szCs w:val="29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87"/>
                <w:sz w:val="29"/>
                <w:szCs w:val="29"/>
              </w:rPr>
              <w:t></w:t>
            </w:r>
            <w:r>
              <w:rPr>
                <w:rFonts w:eastAsia="Times New Roman"/>
                <w:i/>
                <w:iCs/>
                <w:w w:val="87"/>
                <w:sz w:val="42"/>
                <w:szCs w:val="42"/>
                <w:vertAlign w:val="subscript"/>
              </w:rPr>
              <w:t>т</w:t>
            </w:r>
            <w:r>
              <w:rPr>
                <w:rFonts w:ascii="Symbol" w:eastAsia="Symbol" w:hAnsi="Symbol" w:cs="Symbol"/>
                <w:i/>
                <w:iCs/>
                <w:w w:val="87"/>
                <w:sz w:val="29"/>
                <w:szCs w:val="29"/>
              </w:rPr>
              <w:t></w:t>
            </w:r>
            <w:r>
              <w:rPr>
                <w:rFonts w:ascii="Symbol" w:eastAsia="Symbol" w:hAnsi="Symbol" w:cs="Symbol"/>
                <w:w w:val="87"/>
                <w:sz w:val="29"/>
                <w:szCs w:val="29"/>
              </w:rPr>
              <w:t></w:t>
            </w:r>
            <w:r>
              <w:rPr>
                <w:rFonts w:ascii="Symbol" w:eastAsia="Symbol" w:hAnsi="Symbol" w:cs="Symbol"/>
                <w:i/>
                <w:iCs/>
                <w:w w:val="87"/>
                <w:sz w:val="29"/>
                <w:szCs w:val="29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87"/>
                <w:sz w:val="29"/>
                <w:szCs w:val="29"/>
              </w:rPr>
              <w:t></w:t>
            </w:r>
            <w:r>
              <w:rPr>
                <w:rFonts w:eastAsia="Times New Roman"/>
                <w:i/>
                <w:iCs/>
                <w:w w:val="87"/>
                <w:sz w:val="42"/>
                <w:szCs w:val="42"/>
                <w:vertAlign w:val="subscript"/>
              </w:rPr>
              <w:t>д</w:t>
            </w:r>
          </w:p>
        </w:tc>
        <w:tc>
          <w:tcPr>
            <w:tcW w:w="1340" w:type="dxa"/>
            <w:vMerge w:val="restart"/>
            <w:vAlign w:val="bottom"/>
          </w:tcPr>
          <w:p w:rsidR="00310860" w:rsidRDefault="007C175E">
            <w:pPr>
              <w:ind w:right="10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9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5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1"/>
        </w:trPr>
        <w:tc>
          <w:tcPr>
            <w:tcW w:w="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310860" w:rsidRDefault="007C175E">
            <w:pPr>
              <w:spacing w:line="459" w:lineRule="exact"/>
              <w:ind w:right="127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2"/>
                <w:sz w:val="30"/>
                <w:szCs w:val="30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82"/>
                <w:sz w:val="30"/>
                <w:szCs w:val="30"/>
              </w:rPr>
              <w:t></w:t>
            </w:r>
            <w:r>
              <w:rPr>
                <w:rFonts w:eastAsia="Times New Roman"/>
                <w:i/>
                <w:iCs/>
                <w:w w:val="82"/>
                <w:sz w:val="43"/>
                <w:szCs w:val="43"/>
                <w:vertAlign w:val="subscript"/>
              </w:rPr>
              <w:t>т</w:t>
            </w:r>
          </w:p>
        </w:tc>
        <w:tc>
          <w:tcPr>
            <w:tcW w:w="19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4.3. Проверка баланса мощности</w:t>
      </w:r>
    </w:p>
    <w:p w:rsidR="00310860" w:rsidRDefault="00310860">
      <w:pPr>
        <w:spacing w:line="166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После расчёта тягово-скоростных показателей необходимо про-верить </w:t>
      </w:r>
      <w:r>
        <w:rPr>
          <w:rFonts w:eastAsia="Times New Roman"/>
          <w:b/>
          <w:bCs/>
          <w:sz w:val="30"/>
          <w:szCs w:val="30"/>
        </w:rPr>
        <w:t>баланс мощности</w:t>
      </w:r>
      <w:r>
        <w:rPr>
          <w:rFonts w:eastAsia="Times New Roman"/>
          <w:sz w:val="30"/>
          <w:szCs w:val="30"/>
        </w:rPr>
        <w:t xml:space="preserve"> бульдозера на всех операциях рабочего цикла. Баланс мощности показывает, на что расходуется мощность двигателя базового тягача бульдозера. В результате расчёта мощно-стей должно выполняться условие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900"/>
        <w:gridCol w:w="60"/>
        <w:gridCol w:w="1760"/>
        <w:gridCol w:w="1360"/>
        <w:gridCol w:w="680"/>
        <w:gridCol w:w="1160"/>
        <w:gridCol w:w="20"/>
      </w:tblGrid>
      <w:tr w:rsidR="00310860">
        <w:trPr>
          <w:trHeight w:val="465"/>
        </w:trPr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Merge w:val="restart"/>
            <w:vAlign w:val="bottom"/>
          </w:tcPr>
          <w:p w:rsidR="00310860" w:rsidRDefault="007C175E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8"/>
                <w:sz w:val="43"/>
                <w:szCs w:val="43"/>
                <w:vertAlign w:val="subscript"/>
              </w:rPr>
              <w:t>е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w w:val="98"/>
                <w:sz w:val="43"/>
                <w:szCs w:val="43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9"/>
                <w:szCs w:val="29"/>
              </w:rPr>
              <w:t>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w w:val="96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N</w:t>
            </w:r>
            <w:r>
              <w:rPr>
                <w:rFonts w:ascii="Symbol" w:eastAsia="Symbol" w:hAnsi="Symbol" w:cs="Symbol"/>
                <w:i/>
                <w:iCs/>
                <w:w w:val="96"/>
                <w:sz w:val="43"/>
                <w:szCs w:val="43"/>
                <w:vertAlign w:val="subscript"/>
              </w:rPr>
              <w:t>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64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j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T</w:t>
            </w:r>
          </w:p>
        </w:tc>
        <w:tc>
          <w:tcPr>
            <w:tcW w:w="680" w:type="dxa"/>
            <w:vMerge w:val="restart"/>
            <w:vAlign w:val="bottom"/>
          </w:tcPr>
          <w:p w:rsidR="00310860" w:rsidRDefault="007C175E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1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1"/>
        </w:trPr>
        <w:tc>
          <w:tcPr>
            <w:tcW w:w="11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где 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N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е</w:t>
            </w:r>
          </w:p>
        </w:tc>
        <w:tc>
          <w:tcPr>
            <w:tcW w:w="290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10860" w:rsidRDefault="007C175E">
            <w:pPr>
              <w:spacing w:line="39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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м</w:t>
            </w:r>
          </w:p>
        </w:tc>
        <w:tc>
          <w:tcPr>
            <w:tcW w:w="13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97"/>
        </w:trPr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90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7"/>
        </w:trPr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5"/>
            <w:vAlign w:val="bottom"/>
          </w:tcPr>
          <w:p w:rsidR="00310860" w:rsidRDefault="007C175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мощность двигателя, определяется по формуле</w:t>
            </w:r>
          </w:p>
        </w:tc>
        <w:tc>
          <w:tcPr>
            <w:tcW w:w="1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8"/>
        </w:trPr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310860" w:rsidRDefault="007C175E">
            <w:pPr>
              <w:spacing w:line="3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е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M 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3"/>
                <w:sz w:val="29"/>
                <w:szCs w:val="29"/>
              </w:rPr>
              <w:t>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3"/>
                <w:sz w:val="30"/>
                <w:szCs w:val="30"/>
              </w:rPr>
              <w:t>;</w:t>
            </w:r>
          </w:p>
        </w:tc>
        <w:tc>
          <w:tcPr>
            <w:tcW w:w="13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2"/>
        </w:trPr>
        <w:tc>
          <w:tcPr>
            <w:tcW w:w="9060" w:type="dxa"/>
            <w:gridSpan w:val="7"/>
            <w:vAlign w:val="bottom"/>
          </w:tcPr>
          <w:p w:rsidR="00310860" w:rsidRDefault="007C175E">
            <w:pPr>
              <w:spacing w:line="402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9"/>
                <w:sz w:val="43"/>
                <w:szCs w:val="43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9"/>
                <w:sz w:val="30"/>
                <w:szCs w:val="30"/>
              </w:rPr>
              <w:t>–</w:t>
            </w: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9"/>
                <w:sz w:val="30"/>
                <w:szCs w:val="30"/>
              </w:rPr>
              <w:t>мощность,</w:t>
            </w: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9"/>
                <w:sz w:val="30"/>
                <w:szCs w:val="30"/>
              </w:rPr>
              <w:t>расходуемая на привод вспомогательного обо-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4"/>
        </w:trPr>
        <w:tc>
          <w:tcPr>
            <w:tcW w:w="5860" w:type="dxa"/>
            <w:gridSpan w:val="4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рудования, находится по формуле</w:t>
            </w:r>
          </w:p>
        </w:tc>
        <w:tc>
          <w:tcPr>
            <w:tcW w:w="13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3"/>
        </w:trPr>
        <w:tc>
          <w:tcPr>
            <w:tcW w:w="1140" w:type="dxa"/>
            <w:vMerge w:val="restart"/>
            <w:vAlign w:val="bottom"/>
          </w:tcPr>
          <w:p w:rsidR="00310860" w:rsidRDefault="007C175E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</w:p>
        </w:tc>
        <w:tc>
          <w:tcPr>
            <w:tcW w:w="6080" w:type="dxa"/>
            <w:gridSpan w:val="4"/>
            <w:vAlign w:val="bottom"/>
          </w:tcPr>
          <w:p w:rsidR="00310860" w:rsidRDefault="007C175E">
            <w:pPr>
              <w:spacing w:line="403" w:lineRule="exact"/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3"/>
                <w:szCs w:val="43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всп </w:t>
            </w:r>
            <w:r>
              <w:rPr>
                <w:rFonts w:ascii="Symbol" w:eastAsia="Symbol" w:hAnsi="Symbol" w:cs="Symbol"/>
                <w:sz w:val="43"/>
                <w:szCs w:val="43"/>
                <w:vertAlign w:val="superscript"/>
              </w:rPr>
              <w:t>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perscript"/>
              </w:rPr>
              <w:t>M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всп </w:t>
            </w:r>
            <w:r>
              <w:rPr>
                <w:rFonts w:ascii="Symbol" w:eastAsia="Symbol" w:hAnsi="Symbol" w:cs="Symbol"/>
                <w:sz w:val="43"/>
                <w:szCs w:val="43"/>
                <w:vertAlign w:val="superscript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 </w:t>
            </w:r>
            <w:r>
              <w:rPr>
                <w:rFonts w:eastAsia="Times New Roman"/>
                <w:sz w:val="44"/>
                <w:szCs w:val="44"/>
                <w:vertAlign w:val="superscript"/>
              </w:rPr>
              <w:t>;</w:t>
            </w: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44"/>
        </w:trPr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6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мощность, расходуемая на передвижение бульдозера, оп-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8"/>
        </w:trPr>
        <w:tc>
          <w:tcPr>
            <w:tcW w:w="4040" w:type="dxa"/>
            <w:gridSpan w:val="2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ределяется по формуле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9"/>
        </w:trPr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4"/>
            <w:vAlign w:val="bottom"/>
          </w:tcPr>
          <w:p w:rsidR="00310860" w:rsidRDefault="007C175E">
            <w:pPr>
              <w:ind w:left="26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cos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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38</w:t>
      </w:r>
    </w:p>
    <w:p w:rsidR="00310860" w:rsidRDefault="00310860">
      <w:pPr>
        <w:spacing w:line="68" w:lineRule="exact"/>
        <w:rPr>
          <w:sz w:val="20"/>
          <w:szCs w:val="20"/>
        </w:rPr>
      </w:pPr>
    </w:p>
    <w:p w:rsidR="00310860" w:rsidRDefault="007C175E">
      <w:pPr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h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eastAsia="Times New Roman"/>
          <w:sz w:val="30"/>
          <w:szCs w:val="30"/>
        </w:rPr>
        <w:t>мощность,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eastAsia="Times New Roman"/>
          <w:sz w:val="30"/>
          <w:szCs w:val="30"/>
        </w:rPr>
        <w:t>требуемая для преодоления сопротивления</w:t>
      </w:r>
    </w:p>
    <w:p w:rsidR="00310860" w:rsidRDefault="00310860">
      <w:pPr>
        <w:spacing w:line="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140"/>
        <w:gridCol w:w="1920"/>
      </w:tblGrid>
      <w:tr w:rsidR="00310860">
        <w:trPr>
          <w:trHeight w:val="345"/>
        </w:trPr>
        <w:tc>
          <w:tcPr>
            <w:tcW w:w="714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подъёму бульдозера, вычисляется по формуле</w:t>
            </w:r>
          </w:p>
        </w:tc>
        <w:tc>
          <w:tcPr>
            <w:tcW w:w="19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00"/>
        </w:trPr>
        <w:tc>
          <w:tcPr>
            <w:tcW w:w="7140" w:type="dxa"/>
            <w:vAlign w:val="bottom"/>
          </w:tcPr>
          <w:p w:rsidR="00310860" w:rsidRDefault="007C175E">
            <w:pPr>
              <w:spacing w:line="398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sin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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192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(4.35)</w:t>
            </w:r>
          </w:p>
        </w:tc>
      </w:tr>
      <w:tr w:rsidR="00310860">
        <w:trPr>
          <w:trHeight w:val="401"/>
        </w:trPr>
        <w:tc>
          <w:tcPr>
            <w:tcW w:w="9060" w:type="dxa"/>
            <w:gridSpan w:val="2"/>
            <w:vAlign w:val="bottom"/>
          </w:tcPr>
          <w:p w:rsidR="00310860" w:rsidRDefault="007C175E">
            <w:pPr>
              <w:spacing w:line="40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bscript"/>
              </w:rPr>
              <w:t>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eastAsia="Times New Roman"/>
                <w:sz w:val="30"/>
                <w:szCs w:val="30"/>
              </w:rPr>
              <w:t>–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мощность,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затрачиваемая на буксование движителя,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опре-</w:t>
            </w:r>
          </w:p>
        </w:tc>
      </w:tr>
      <w:tr w:rsidR="00310860">
        <w:trPr>
          <w:trHeight w:val="302"/>
        </w:trPr>
        <w:tc>
          <w:tcPr>
            <w:tcW w:w="7140" w:type="dxa"/>
            <w:vAlign w:val="bottom"/>
          </w:tcPr>
          <w:p w:rsidR="00310860" w:rsidRDefault="007C175E">
            <w:pPr>
              <w:spacing w:line="3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деляется по формуле</w:t>
            </w:r>
          </w:p>
        </w:tc>
        <w:tc>
          <w:tcPr>
            <w:tcW w:w="19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47"/>
        </w:trPr>
        <w:tc>
          <w:tcPr>
            <w:tcW w:w="7140" w:type="dxa"/>
            <w:vAlign w:val="bottom"/>
          </w:tcPr>
          <w:p w:rsidR="00310860" w:rsidRDefault="007C175E">
            <w:pPr>
              <w:spacing w:line="446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bscript"/>
              </w:rPr>
              <w:t>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8"/>
                <w:szCs w:val="38"/>
              </w:rPr>
              <w:t>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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т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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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8"/>
                <w:szCs w:val="38"/>
              </w:rPr>
              <w:t>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192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(4.36)</w:t>
            </w:r>
          </w:p>
        </w:tc>
      </w:tr>
    </w:tbl>
    <w:p w:rsidR="00310860" w:rsidRDefault="007C175E">
      <w:pPr>
        <w:spacing w:line="214" w:lineRule="auto"/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N </w:t>
      </w:r>
      <w:r>
        <w:rPr>
          <w:rFonts w:eastAsia="Times New Roman"/>
          <w:i/>
          <w:iCs/>
          <w:sz w:val="43"/>
          <w:szCs w:val="43"/>
          <w:vertAlign w:val="subscript"/>
        </w:rPr>
        <w:t>j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мощность,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требуемая на преодоление сил инерции при раз-</w:t>
      </w:r>
    </w:p>
    <w:p w:rsidR="00310860" w:rsidRDefault="00310860">
      <w:pPr>
        <w:spacing w:line="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800"/>
        <w:gridCol w:w="1260"/>
      </w:tblGrid>
      <w:tr w:rsidR="00310860">
        <w:trPr>
          <w:trHeight w:val="345"/>
        </w:trPr>
        <w:tc>
          <w:tcPr>
            <w:tcW w:w="780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гоне машины, так как движение считается равномерным</w:t>
            </w:r>
          </w:p>
        </w:tc>
        <w:tc>
          <w:tcPr>
            <w:tcW w:w="1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64"/>
        </w:trPr>
        <w:tc>
          <w:tcPr>
            <w:tcW w:w="7800" w:type="dxa"/>
            <w:vAlign w:val="bottom"/>
          </w:tcPr>
          <w:p w:rsidR="00310860" w:rsidRDefault="007C175E">
            <w:pPr>
              <w:spacing w:line="464" w:lineRule="exact"/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j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12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(4.37)</w:t>
            </w:r>
          </w:p>
        </w:tc>
      </w:tr>
    </w:tbl>
    <w:p w:rsidR="00310860" w:rsidRDefault="007C175E">
      <w:pPr>
        <w:spacing w:line="213" w:lineRule="auto"/>
        <w:ind w:firstLine="76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T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доля тяговой мощности,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расходуемой на копание грунта,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определяется по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160"/>
        <w:gridCol w:w="620"/>
        <w:gridCol w:w="420"/>
        <w:gridCol w:w="580"/>
        <w:gridCol w:w="2100"/>
        <w:gridCol w:w="1180"/>
        <w:gridCol w:w="20"/>
      </w:tblGrid>
      <w:tr w:rsidR="00310860">
        <w:trPr>
          <w:trHeight w:val="397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396" w:lineRule="exact"/>
              <w:ind w:left="3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T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(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29"/>
                <w:szCs w:val="29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sin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)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29"/>
                <w:szCs w:val="29"/>
              </w:rPr>
              <w:t>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1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1"/>
        </w:trPr>
        <w:tc>
          <w:tcPr>
            <w:tcW w:w="9060" w:type="dxa"/>
            <w:gridSpan w:val="6"/>
            <w:vAlign w:val="bottom"/>
          </w:tcPr>
          <w:p w:rsidR="00310860" w:rsidRDefault="007C175E">
            <w:pPr>
              <w:spacing w:line="34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Эффективность копания и перемещения грунта бульдозером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1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34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оценивается 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тяговым коэффициентом полезного действия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12"/>
        </w:trPr>
        <w:tc>
          <w:tcPr>
            <w:tcW w:w="4780" w:type="dxa"/>
            <w:gridSpan w:val="2"/>
            <w:vMerge w:val="restart"/>
            <w:vAlign w:val="bottom"/>
          </w:tcPr>
          <w:p w:rsidR="00310860" w:rsidRDefault="007C175E">
            <w:pPr>
              <w:ind w:left="4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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4"/>
                <w:sz w:val="43"/>
                <w:szCs w:val="43"/>
                <w:vertAlign w:val="subscript"/>
              </w:rPr>
              <w:t>T</w:t>
            </w:r>
          </w:p>
        </w:tc>
        <w:tc>
          <w:tcPr>
            <w:tcW w:w="580" w:type="dxa"/>
            <w:vMerge w:val="restart"/>
            <w:vAlign w:val="bottom"/>
          </w:tcPr>
          <w:p w:rsidR="00310860" w:rsidRDefault="007C175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00" w:type="dxa"/>
            <w:vMerge w:val="restart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(4.39)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4780" w:type="dxa"/>
            <w:gridSpan w:val="2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39"/>
        </w:trPr>
        <w:tc>
          <w:tcPr>
            <w:tcW w:w="4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310860" w:rsidRDefault="007C175E">
            <w:pPr>
              <w:spacing w:line="439" w:lineRule="exact"/>
              <w:ind w:right="2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7"/>
                <w:sz w:val="43"/>
                <w:szCs w:val="43"/>
                <w:vertAlign w:val="subscript"/>
              </w:rPr>
              <w:t>e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12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ind w:left="1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30"/>
                <w:szCs w:val="30"/>
              </w:rPr>
              <w:t>4.4. Определение производительности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44"/>
        </w:trPr>
        <w:tc>
          <w:tcPr>
            <w:tcW w:w="9060" w:type="dxa"/>
            <w:gridSpan w:val="6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0"/>
                <w:szCs w:val="30"/>
              </w:rPr>
              <w:t xml:space="preserve">Эксплуатационная часовая производительность </w:t>
            </w:r>
            <w:r>
              <w:rPr>
                <w:rFonts w:eastAsia="Times New Roman"/>
                <w:sz w:val="30"/>
                <w:szCs w:val="30"/>
              </w:rPr>
              <w:t>бульдозера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4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34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определяется по формуле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7"/>
        </w:trPr>
        <w:tc>
          <w:tcPr>
            <w:tcW w:w="4160" w:type="dxa"/>
            <w:vMerge w:val="restart"/>
            <w:vAlign w:val="bottom"/>
          </w:tcPr>
          <w:p w:rsidR="00310860" w:rsidRDefault="007C175E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П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Э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30"/>
                <w:szCs w:val="30"/>
              </w:rPr>
              <w:t xml:space="preserve">3600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89"/>
                <w:sz w:val="44"/>
                <w:szCs w:val="44"/>
                <w:vertAlign w:val="subscript"/>
              </w:rPr>
              <w:t>пр</w:t>
            </w:r>
            <w:r>
              <w:rPr>
                <w:rFonts w:eastAsia="Times New Roman"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w w:val="89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>k</w:t>
            </w:r>
            <w:r>
              <w:rPr>
                <w:rFonts w:eastAsia="Times New Roman"/>
                <w:i/>
                <w:iCs/>
                <w:w w:val="89"/>
                <w:sz w:val="44"/>
                <w:szCs w:val="44"/>
                <w:vertAlign w:val="subscript"/>
              </w:rPr>
              <w:t>в</w:t>
            </w:r>
          </w:p>
        </w:tc>
        <w:tc>
          <w:tcPr>
            <w:tcW w:w="2100" w:type="dxa"/>
            <w:vMerge w:val="restart"/>
            <w:vAlign w:val="bottom"/>
          </w:tcPr>
          <w:p w:rsidR="00310860" w:rsidRDefault="007C175E">
            <w:pPr>
              <w:ind w:right="18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1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41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2"/>
        </w:trPr>
        <w:tc>
          <w:tcPr>
            <w:tcW w:w="4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vAlign w:val="bottom"/>
          </w:tcPr>
          <w:p w:rsidR="00310860" w:rsidRDefault="007C175E">
            <w:pPr>
              <w:spacing w:line="371" w:lineRule="exact"/>
              <w:ind w:right="19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>T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 xml:space="preserve"> </w:t>
            </w:r>
            <w:r>
              <w:rPr>
                <w:rFonts w:ascii="Symbol" w:eastAsia="Symbol" w:hAnsi="Symbol" w:cs="Symbol"/>
                <w:w w:val="85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 xml:space="preserve"> k 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1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где 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k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sz w:val="30"/>
                <w:szCs w:val="30"/>
              </w:rPr>
              <w:t xml:space="preserve">   –  коэффициент  использования  бульдозера  по</w:t>
            </w:r>
          </w:p>
        </w:tc>
        <w:tc>
          <w:tcPr>
            <w:tcW w:w="11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времени,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3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k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0,8;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43"/>
        </w:trPr>
        <w:tc>
          <w:tcPr>
            <w:tcW w:w="7880" w:type="dxa"/>
            <w:gridSpan w:val="5"/>
            <w:vAlign w:val="bottom"/>
          </w:tcPr>
          <w:p w:rsidR="00310860" w:rsidRDefault="007C175E">
            <w:pPr>
              <w:spacing w:line="443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–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длительность рабочего цикла бульдозера.</w:t>
            </w:r>
          </w:p>
        </w:tc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4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Длительность рабочего цикла </w:t>
      </w:r>
      <w:r>
        <w:rPr>
          <w:rFonts w:eastAsia="Times New Roman"/>
          <w:sz w:val="30"/>
          <w:szCs w:val="30"/>
        </w:rPr>
        <w:t>бульдозера при копании и пе-ремещении грунта определяется по формуле</w:t>
      </w:r>
    </w:p>
    <w:p w:rsidR="00310860" w:rsidRDefault="00310860">
      <w:pPr>
        <w:sectPr w:rsidR="00310860"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5" w:lineRule="exact"/>
        <w:rPr>
          <w:sz w:val="20"/>
          <w:szCs w:val="20"/>
        </w:rPr>
      </w:pPr>
    </w:p>
    <w:p w:rsidR="00310860" w:rsidRDefault="007C175E">
      <w:pPr>
        <w:tabs>
          <w:tab w:val="left" w:pos="72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l</w:t>
      </w:r>
      <w:r>
        <w:rPr>
          <w:rFonts w:eastAsia="Times New Roman"/>
          <w:i/>
          <w:iCs/>
          <w:sz w:val="35"/>
          <w:szCs w:val="35"/>
          <w:vertAlign w:val="subscript"/>
        </w:rPr>
        <w:t>к</w:t>
      </w:r>
    </w:p>
    <w:p w:rsidR="00310860" w:rsidRDefault="00310860">
      <w:pPr>
        <w:spacing w:line="70" w:lineRule="exact"/>
        <w:rPr>
          <w:sz w:val="20"/>
          <w:szCs w:val="20"/>
        </w:rPr>
      </w:pPr>
    </w:p>
    <w:p w:rsidR="00310860" w:rsidRDefault="007C175E">
      <w:pPr>
        <w:ind w:left="7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l</w:t>
      </w:r>
      <w:r>
        <w:rPr>
          <w:rFonts w:eastAsia="Times New Roman"/>
          <w:i/>
          <w:iCs/>
          <w:sz w:val="44"/>
          <w:szCs w:val="44"/>
          <w:vertAlign w:val="subscript"/>
        </w:rPr>
        <w:t>п</w:t>
      </w:r>
    </w:p>
    <w:p w:rsidR="00310860" w:rsidRDefault="007C175E">
      <w:pPr>
        <w:spacing w:line="180" w:lineRule="auto"/>
        <w:ind w:left="740"/>
        <w:rPr>
          <w:sz w:val="20"/>
          <w:szCs w:val="20"/>
        </w:rPr>
      </w:pPr>
      <w:r>
        <w:rPr>
          <w:rFonts w:eastAsia="Times New Roman"/>
          <w:i/>
          <w:iCs/>
          <w:sz w:val="46"/>
          <w:szCs w:val="46"/>
          <w:vertAlign w:val="superscript"/>
        </w:rPr>
        <w:t>l</w:t>
      </w:r>
      <w:r>
        <w:rPr>
          <w:rFonts w:eastAsia="Times New Roman"/>
          <w:i/>
          <w:iCs/>
          <w:sz w:val="19"/>
          <w:szCs w:val="19"/>
        </w:rPr>
        <w:t>хх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работ;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1" w:lineRule="exact"/>
        <w:rPr>
          <w:sz w:val="1"/>
          <w:szCs w:val="1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80"/>
        <w:gridCol w:w="320"/>
        <w:gridCol w:w="320"/>
        <w:gridCol w:w="320"/>
        <w:gridCol w:w="260"/>
        <w:gridCol w:w="60"/>
        <w:gridCol w:w="420"/>
        <w:gridCol w:w="720"/>
        <w:gridCol w:w="380"/>
        <w:gridCol w:w="360"/>
        <w:gridCol w:w="280"/>
        <w:gridCol w:w="360"/>
        <w:gridCol w:w="300"/>
        <w:gridCol w:w="520"/>
        <w:gridCol w:w="1140"/>
        <w:gridCol w:w="20"/>
      </w:tblGrid>
      <w:tr w:rsidR="00310860">
        <w:trPr>
          <w:trHeight w:val="415"/>
        </w:trPr>
        <w:tc>
          <w:tcPr>
            <w:tcW w:w="600" w:type="dxa"/>
            <w:gridSpan w:val="2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5"/>
                <w:szCs w:val="45"/>
                <w:vertAlign w:val="superscript"/>
              </w:rPr>
              <w:t>l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к</w:t>
            </w:r>
          </w:p>
        </w:tc>
        <w:tc>
          <w:tcPr>
            <w:tcW w:w="32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6"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w w:val="86"/>
                <w:sz w:val="44"/>
                <w:szCs w:val="44"/>
                <w:vertAlign w:val="subscript"/>
              </w:rPr>
              <w:t>п</w:t>
            </w:r>
          </w:p>
        </w:tc>
        <w:tc>
          <w:tcPr>
            <w:tcW w:w="26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</w:p>
        </w:tc>
        <w:tc>
          <w:tcPr>
            <w:tcW w:w="60" w:type="dxa"/>
            <w:vMerge w:val="restart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5"/>
                <w:szCs w:val="45"/>
                <w:vertAlign w:val="superscript"/>
              </w:rPr>
              <w:t>l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хх</w:t>
            </w:r>
          </w:p>
        </w:tc>
        <w:tc>
          <w:tcPr>
            <w:tcW w:w="72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</w:t>
            </w:r>
            <w:r>
              <w:rPr>
                <w:rFonts w:eastAsia="Times New Roman"/>
                <w:w w:val="88"/>
                <w:sz w:val="30"/>
                <w:szCs w:val="30"/>
              </w:rPr>
              <w:t xml:space="preserve"> 2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eastAsia="Times New Roman"/>
                <w:w w:val="88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>t</w:t>
            </w:r>
          </w:p>
        </w:tc>
        <w:tc>
          <w:tcPr>
            <w:tcW w:w="38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пов</w:t>
            </w:r>
          </w:p>
        </w:tc>
        <w:tc>
          <w:tcPr>
            <w:tcW w:w="36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t</w:t>
            </w:r>
          </w:p>
        </w:tc>
        <w:tc>
          <w:tcPr>
            <w:tcW w:w="28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пп</w:t>
            </w:r>
          </w:p>
        </w:tc>
        <w:tc>
          <w:tcPr>
            <w:tcW w:w="36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6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86"/>
                <w:sz w:val="30"/>
                <w:szCs w:val="30"/>
              </w:rPr>
              <w:t xml:space="preserve"> t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</w:rPr>
              <w:t>от</w:t>
            </w:r>
          </w:p>
        </w:tc>
        <w:tc>
          <w:tcPr>
            <w:tcW w:w="520" w:type="dxa"/>
            <w:vMerge w:val="restart"/>
            <w:vAlign w:val="bottom"/>
          </w:tcPr>
          <w:p w:rsidR="00310860" w:rsidRDefault="007C175E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60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420" w:type="dxa"/>
            <w:vAlign w:val="bottom"/>
          </w:tcPr>
          <w:p w:rsidR="00310860" w:rsidRDefault="007C175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500" w:type="dxa"/>
            <w:gridSpan w:val="2"/>
            <w:vMerge w:val="restart"/>
            <w:vAlign w:val="bottom"/>
          </w:tcPr>
          <w:p w:rsidR="00310860" w:rsidRDefault="007C175E">
            <w:pPr>
              <w:spacing w:line="339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8"/>
                <w:sz w:val="25"/>
                <w:szCs w:val="25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98"/>
                <w:sz w:val="25"/>
                <w:szCs w:val="25"/>
              </w:rPr>
              <w:t></w:t>
            </w:r>
            <w:r>
              <w:rPr>
                <w:rFonts w:eastAsia="Times New Roman"/>
                <w:i/>
                <w:iCs/>
                <w:w w:val="98"/>
                <w:sz w:val="36"/>
                <w:szCs w:val="36"/>
                <w:vertAlign w:val="subscript"/>
              </w:rPr>
              <w:t>к</w:t>
            </w:r>
          </w:p>
        </w:tc>
        <w:tc>
          <w:tcPr>
            <w:tcW w:w="640" w:type="dxa"/>
            <w:gridSpan w:val="2"/>
            <w:vMerge w:val="restart"/>
            <w:vAlign w:val="bottom"/>
          </w:tcPr>
          <w:p w:rsidR="00310860" w:rsidRDefault="007C175E">
            <w:pPr>
              <w:spacing w:line="339" w:lineRule="exact"/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5"/>
                <w:sz w:val="25"/>
                <w:szCs w:val="25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95"/>
                <w:sz w:val="25"/>
                <w:szCs w:val="25"/>
              </w:rPr>
              <w:t></w:t>
            </w:r>
            <w:r>
              <w:rPr>
                <w:rFonts w:eastAsia="Times New Roman"/>
                <w:i/>
                <w:iCs/>
                <w:w w:val="95"/>
                <w:sz w:val="36"/>
                <w:szCs w:val="36"/>
                <w:vertAlign w:val="subscript"/>
              </w:rPr>
              <w:t>п</w:t>
            </w: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vMerge w:val="restart"/>
            <w:vAlign w:val="bottom"/>
          </w:tcPr>
          <w:p w:rsidR="00310860" w:rsidRDefault="007C175E">
            <w:pPr>
              <w:spacing w:line="339" w:lineRule="exact"/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6"/>
                <w:szCs w:val="36"/>
                <w:vertAlign w:val="superscript"/>
              </w:rPr>
              <w:t></w:t>
            </w:r>
            <w:r>
              <w:rPr>
                <w:rFonts w:eastAsia="Times New Roman"/>
                <w:i/>
                <w:iCs/>
                <w:sz w:val="17"/>
                <w:szCs w:val="17"/>
              </w:rPr>
              <w:t xml:space="preserve"> хх</w:t>
            </w:r>
          </w:p>
        </w:tc>
        <w:tc>
          <w:tcPr>
            <w:tcW w:w="3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9"/>
        </w:trPr>
        <w:tc>
          <w:tcPr>
            <w:tcW w:w="4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3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длина пути копания грунта;</w:t>
      </w:r>
    </w:p>
    <w:p w:rsidR="00310860" w:rsidRDefault="00310860">
      <w:pPr>
        <w:spacing w:line="52" w:lineRule="exact"/>
        <w:rPr>
          <w:sz w:val="20"/>
          <w:szCs w:val="20"/>
        </w:rPr>
      </w:pPr>
    </w:p>
    <w:p w:rsidR="00310860" w:rsidRDefault="007C175E">
      <w:pPr>
        <w:ind w:lef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длина пути перемещения грунта к месту разгрузки;</w:t>
      </w:r>
    </w:p>
    <w:p w:rsidR="00310860" w:rsidRDefault="00310860">
      <w:pPr>
        <w:spacing w:line="55" w:lineRule="exact"/>
        <w:rPr>
          <w:sz w:val="20"/>
          <w:szCs w:val="20"/>
        </w:rPr>
      </w:pPr>
    </w:p>
    <w:p w:rsidR="00310860" w:rsidRDefault="007C175E">
      <w:pPr>
        <w:ind w:left="10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– длина пути обратного холостого хода, равна длине участка</w:t>
      </w:r>
    </w:p>
    <w:p w:rsidR="00310860" w:rsidRDefault="00310860">
      <w:pPr>
        <w:spacing w:line="402" w:lineRule="exact"/>
        <w:rPr>
          <w:sz w:val="20"/>
          <w:szCs w:val="20"/>
        </w:rPr>
      </w:pPr>
    </w:p>
    <w:p w:rsidR="00310860" w:rsidRDefault="00310860">
      <w:pPr>
        <w:sectPr w:rsidR="00310860">
          <w:type w:val="continuous"/>
          <w:pgSz w:w="11900" w:h="16840"/>
          <w:pgMar w:top="830" w:right="1424" w:bottom="1440" w:left="1420" w:header="0" w:footer="0" w:gutter="0"/>
          <w:cols w:num="2" w:space="720" w:equalWidth="0">
            <w:col w:w="1040" w:space="20"/>
            <w:col w:w="8000"/>
          </w:cols>
        </w:sectPr>
      </w:pPr>
    </w:p>
    <w:p w:rsidR="00310860" w:rsidRDefault="007C175E" w:rsidP="008C113C">
      <w:pPr>
        <w:numPr>
          <w:ilvl w:val="0"/>
          <w:numId w:val="48"/>
        </w:numPr>
        <w:tabs>
          <w:tab w:val="left" w:pos="907"/>
        </w:tabs>
        <w:spacing w:line="222" w:lineRule="auto"/>
        <w:ind w:firstLine="708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lastRenderedPageBreak/>
        <w:t>к</w:t>
      </w:r>
      <w:r>
        <w:rPr>
          <w:rFonts w:eastAsia="Times New Roman"/>
          <w:sz w:val="30"/>
          <w:szCs w:val="30"/>
        </w:rPr>
        <w:t xml:space="preserve"> – скорость движения при копании, определяется из расчёта тягово-скоростных показателей бульдозера;</w:t>
      </w:r>
    </w:p>
    <w:p w:rsidR="00310860" w:rsidRDefault="00310860">
      <w:pPr>
        <w:sectPr w:rsidR="00310860">
          <w:type w:val="continuous"/>
          <w:pgSz w:w="11900" w:h="16840"/>
          <w:pgMar w:top="830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39</w:t>
      </w:r>
    </w:p>
    <w:p w:rsidR="00310860" w:rsidRDefault="00310860">
      <w:pPr>
        <w:spacing w:line="67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49"/>
        </w:numPr>
        <w:tabs>
          <w:tab w:val="left" w:pos="900"/>
        </w:tabs>
        <w:ind w:left="900" w:hanging="182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п</w:t>
      </w:r>
      <w:r>
        <w:rPr>
          <w:rFonts w:eastAsia="Times New Roman"/>
          <w:sz w:val="30"/>
          <w:szCs w:val="30"/>
        </w:rPr>
        <w:t xml:space="preserve"> – скорость перемещения грунта к месту разгрузки, зависит от</w:t>
      </w:r>
    </w:p>
    <w:p w:rsidR="00310860" w:rsidRDefault="00310860">
      <w:pPr>
        <w:spacing w:line="70" w:lineRule="exact"/>
        <w:rPr>
          <w:sz w:val="20"/>
          <w:szCs w:val="20"/>
        </w:rPr>
      </w:pPr>
    </w:p>
    <w:p w:rsidR="00310860" w:rsidRDefault="007C175E">
      <w:pPr>
        <w:ind w:righ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способа производства работ и определяется из расчёта тягово-скоростных показателей бульдозера;</w:t>
      </w:r>
    </w:p>
    <w:p w:rsidR="00310860" w:rsidRDefault="007C175E" w:rsidP="008C113C">
      <w:pPr>
        <w:numPr>
          <w:ilvl w:val="0"/>
          <w:numId w:val="50"/>
        </w:numPr>
        <w:tabs>
          <w:tab w:val="left" w:pos="920"/>
        </w:tabs>
        <w:spacing w:line="190" w:lineRule="auto"/>
        <w:ind w:left="920" w:hanging="203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хх</w:t>
      </w:r>
      <w:r>
        <w:rPr>
          <w:rFonts w:eastAsia="Times New Roman"/>
          <w:sz w:val="30"/>
          <w:szCs w:val="30"/>
        </w:rPr>
        <w:t xml:space="preserve"> – скорость обратного холостого хода;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191" w:lineRule="auto"/>
        <w:ind w:right="20" w:firstLine="746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пов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время,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затрачиваемое на поворот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(разворот)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бульдозера в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начале и конце участка, для поворота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4"/>
          <w:szCs w:val="44"/>
          <w:vertAlign w:val="subscript"/>
        </w:rPr>
        <w:t>пов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5</w:t>
      </w:r>
      <w:r>
        <w:rPr>
          <w:rFonts w:eastAsia="Times New Roman"/>
          <w:sz w:val="30"/>
          <w:szCs w:val="30"/>
        </w:rPr>
        <w:t xml:space="preserve"> с, для разворота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3260"/>
        <w:gridCol w:w="560"/>
        <w:gridCol w:w="20"/>
        <w:gridCol w:w="3040"/>
        <w:gridCol w:w="1000"/>
        <w:gridCol w:w="20"/>
      </w:tblGrid>
      <w:tr w:rsidR="00310860">
        <w:trPr>
          <w:trHeight w:val="399"/>
        </w:trPr>
        <w:tc>
          <w:tcPr>
            <w:tcW w:w="5020" w:type="dxa"/>
            <w:gridSpan w:val="4"/>
            <w:vAlign w:val="bottom"/>
          </w:tcPr>
          <w:p w:rsidR="00310860" w:rsidRDefault="007C175E">
            <w:pPr>
              <w:spacing w:line="39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пов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с;</w:t>
            </w:r>
          </w:p>
        </w:tc>
        <w:tc>
          <w:tcPr>
            <w:tcW w:w="3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4"/>
        </w:trPr>
        <w:tc>
          <w:tcPr>
            <w:tcW w:w="1180" w:type="dxa"/>
            <w:vAlign w:val="bottom"/>
          </w:tcPr>
          <w:p w:rsidR="00310860" w:rsidRDefault="007C175E">
            <w:pPr>
              <w:spacing w:line="404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t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пп</w:t>
            </w:r>
          </w:p>
        </w:tc>
        <w:tc>
          <w:tcPr>
            <w:tcW w:w="7880" w:type="dxa"/>
            <w:gridSpan w:val="5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время, затрачиваемое на переключение передач, для меха-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6"/>
        </w:trPr>
        <w:tc>
          <w:tcPr>
            <w:tcW w:w="5020" w:type="dxa"/>
            <w:gridSpan w:val="4"/>
            <w:vAlign w:val="bottom"/>
          </w:tcPr>
          <w:p w:rsidR="00310860" w:rsidRDefault="007C175E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нической трансмиссии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t</w:t>
            </w:r>
            <w:r>
              <w:rPr>
                <w:rFonts w:eastAsia="Times New Roman"/>
                <w:i/>
                <w:iCs/>
                <w:sz w:val="36"/>
                <w:szCs w:val="36"/>
                <w:vertAlign w:val="subscript"/>
              </w:rPr>
              <w:t>пп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4</w:t>
            </w:r>
            <w:r>
              <w:rPr>
                <w:rFonts w:eastAsia="Times New Roman"/>
                <w:sz w:val="30"/>
                <w:szCs w:val="30"/>
              </w:rPr>
              <w:t xml:space="preserve"> с;</w:t>
            </w:r>
          </w:p>
        </w:tc>
        <w:tc>
          <w:tcPr>
            <w:tcW w:w="3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1180" w:type="dxa"/>
            <w:vAlign w:val="bottom"/>
          </w:tcPr>
          <w:p w:rsidR="00310860" w:rsidRDefault="007C175E">
            <w:pPr>
              <w:spacing w:line="399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t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от</w:t>
            </w:r>
          </w:p>
        </w:tc>
        <w:tc>
          <w:tcPr>
            <w:tcW w:w="3840" w:type="dxa"/>
            <w:gridSpan w:val="3"/>
            <w:vAlign w:val="bottom"/>
          </w:tcPr>
          <w:p w:rsidR="00310860" w:rsidRDefault="007C175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время, затрачиваемое на</w:t>
            </w:r>
          </w:p>
        </w:tc>
        <w:tc>
          <w:tcPr>
            <w:tcW w:w="30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подъём и опускание</w:t>
            </w:r>
          </w:p>
        </w:tc>
        <w:tc>
          <w:tcPr>
            <w:tcW w:w="100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отвала,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8"/>
        </w:trPr>
        <w:tc>
          <w:tcPr>
            <w:tcW w:w="1180" w:type="dxa"/>
            <w:vAlign w:val=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от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6"/>
                <w:sz w:val="30"/>
                <w:szCs w:val="30"/>
              </w:rPr>
              <w:t>2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6"/>
                <w:sz w:val="30"/>
                <w:szCs w:val="30"/>
              </w:rPr>
              <w:t>с.</w:t>
            </w:r>
          </w:p>
        </w:tc>
        <w:tc>
          <w:tcPr>
            <w:tcW w:w="3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2"/>
        </w:trPr>
        <w:tc>
          <w:tcPr>
            <w:tcW w:w="8060" w:type="dxa"/>
            <w:gridSpan w:val="5"/>
            <w:vAlign w:val="bottom"/>
          </w:tcPr>
          <w:p w:rsidR="00310860" w:rsidRDefault="007C175E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Длина пути копания </w:t>
            </w:r>
            <w:r>
              <w:rPr>
                <w:rFonts w:eastAsia="Times New Roman"/>
                <w:sz w:val="30"/>
                <w:szCs w:val="30"/>
              </w:rPr>
              <w:t>грунта определяется по формуле</w:t>
            </w: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2"/>
        </w:trPr>
        <w:tc>
          <w:tcPr>
            <w:tcW w:w="1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bottom"/>
          </w:tcPr>
          <w:p w:rsidR="00310860" w:rsidRDefault="007C175E">
            <w:pPr>
              <w:ind w:left="2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51"/>
                <w:szCs w:val="51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пр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310860" w:rsidRDefault="007C175E">
            <w:pPr>
              <w:ind w:right="28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30"/>
                <w:szCs w:val="30"/>
              </w:rPr>
              <w:t>,</w:t>
            </w:r>
          </w:p>
        </w:tc>
        <w:tc>
          <w:tcPr>
            <w:tcW w:w="10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1"/>
        </w:trPr>
        <w:tc>
          <w:tcPr>
            <w:tcW w:w="118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310860" w:rsidRDefault="007C175E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B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h</w:t>
            </w:r>
          </w:p>
        </w:tc>
        <w:tc>
          <w:tcPr>
            <w:tcW w:w="304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16"/>
        </w:trPr>
        <w:tc>
          <w:tcPr>
            <w:tcW w:w="1180" w:type="dxa"/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vMerge/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где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– средняя толщина срезаемой стружки грунта, при копании определяется из расчёта тягово-скоростных показателей бульдозера.</w:t>
      </w: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Длина пути перемещения </w:t>
      </w:r>
      <w:r>
        <w:rPr>
          <w:rFonts w:eastAsia="Times New Roman"/>
          <w:sz w:val="30"/>
          <w:szCs w:val="30"/>
        </w:rPr>
        <w:t>грунта к месту разгрузки вычисляется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из условия</w:t>
      </w:r>
    </w:p>
    <w:p w:rsidR="00310860" w:rsidRDefault="00310860">
      <w:pPr>
        <w:spacing w:line="2" w:lineRule="exact"/>
        <w:rPr>
          <w:sz w:val="20"/>
          <w:szCs w:val="20"/>
        </w:rPr>
      </w:pPr>
    </w:p>
    <w:tbl>
      <w:tblPr>
        <w:tblW w:w="0" w:type="auto"/>
        <w:tblInd w:w="3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20"/>
        <w:gridCol w:w="2160"/>
      </w:tblGrid>
      <w:tr w:rsidR="00310860">
        <w:trPr>
          <w:trHeight w:val="621"/>
        </w:trPr>
        <w:tc>
          <w:tcPr>
            <w:tcW w:w="292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хх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6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(4.43)</w:t>
            </w:r>
          </w:p>
        </w:tc>
      </w:tr>
    </w:tbl>
    <w:p w:rsidR="00310860" w:rsidRDefault="00310860">
      <w:pPr>
        <w:spacing w:line="126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4.5. Расчёт топливной экономичности</w:t>
      </w:r>
    </w:p>
    <w:p w:rsidR="00310860" w:rsidRDefault="00310860">
      <w:pPr>
        <w:spacing w:line="166" w:lineRule="exact"/>
        <w:rPr>
          <w:sz w:val="20"/>
          <w:szCs w:val="20"/>
        </w:rPr>
      </w:pPr>
    </w:p>
    <w:p w:rsidR="00310860" w:rsidRDefault="007C175E">
      <w:pPr>
        <w:spacing w:line="237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Расход топлива бульдозером за один рабочий цикл (кг/цикл) оп-ределяется по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740"/>
        <w:gridCol w:w="640"/>
        <w:gridCol w:w="140"/>
        <w:gridCol w:w="500"/>
        <w:gridCol w:w="360"/>
        <w:gridCol w:w="300"/>
        <w:gridCol w:w="3940"/>
        <w:gridCol w:w="1160"/>
        <w:gridCol w:w="20"/>
      </w:tblGrid>
      <w:tr w:rsidR="00310860">
        <w:trPr>
          <w:trHeight w:val="414"/>
        </w:trPr>
        <w:tc>
          <w:tcPr>
            <w:tcW w:w="1300" w:type="dxa"/>
            <w:vMerge w:val="restart"/>
            <w:vAlign w:val="bottom"/>
          </w:tcPr>
          <w:p w:rsidR="00310860" w:rsidRDefault="007C175E">
            <w:pPr>
              <w:ind w:left="6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</w:p>
        </w:tc>
        <w:tc>
          <w:tcPr>
            <w:tcW w:w="74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</w:p>
        </w:tc>
        <w:tc>
          <w:tcPr>
            <w:tcW w:w="64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 xml:space="preserve"> G</w:t>
            </w:r>
          </w:p>
        </w:tc>
        <w:tc>
          <w:tcPr>
            <w:tcW w:w="3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ххц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eк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eк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eп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eп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eхх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eхх</w:t>
            </w:r>
          </w:p>
        </w:tc>
        <w:tc>
          <w:tcPr>
            <w:tcW w:w="11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  (4.44)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1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2"/>
        </w:trPr>
        <w:tc>
          <w:tcPr>
            <w:tcW w:w="1300" w:type="dxa"/>
            <w:vAlign w:val="bottom"/>
          </w:tcPr>
          <w:p w:rsidR="00310860" w:rsidRDefault="007C175E">
            <w:pPr>
              <w:spacing w:line="231" w:lineRule="exact"/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740" w:type="dxa"/>
            <w:vAlign w:val="bottom"/>
          </w:tcPr>
          <w:p w:rsidR="00310860" w:rsidRDefault="007C175E">
            <w:pPr>
              <w:spacing w:line="231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кц</w:t>
            </w:r>
          </w:p>
        </w:tc>
        <w:tc>
          <w:tcPr>
            <w:tcW w:w="780" w:type="dxa"/>
            <w:gridSpan w:val="2"/>
            <w:vAlign w:val="bottom"/>
          </w:tcPr>
          <w:p w:rsidR="00310860" w:rsidRDefault="007C175E">
            <w:pPr>
              <w:spacing w:line="231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пц</w:t>
            </w: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5100" w:type="dxa"/>
            <w:gridSpan w:val="2"/>
            <w:vMerge w:val="restart"/>
            <w:vAlign w:val="bottom"/>
          </w:tcPr>
          <w:p w:rsidR="00310860" w:rsidRDefault="007C175E">
            <w:pPr>
              <w:spacing w:line="258" w:lineRule="exact"/>
              <w:ind w:right="29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9"/>
                <w:szCs w:val="29"/>
              </w:rPr>
              <w:t>n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"/>
        </w:trPr>
        <w:tc>
          <w:tcPr>
            <w:tcW w:w="2040" w:type="dxa"/>
            <w:gridSpan w:val="2"/>
            <w:vMerge w:val="restart"/>
            <w:vAlign w:val="bottom"/>
          </w:tcPr>
          <w:p w:rsidR="00310860" w:rsidRDefault="007C175E">
            <w:pPr>
              <w:spacing w:line="4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где 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кц</w:t>
            </w:r>
            <w:r>
              <w:rPr>
                <w:rFonts w:eastAsia="Times New Roman"/>
                <w:sz w:val="30"/>
                <w:szCs w:val="30"/>
              </w:rPr>
              <w:t xml:space="preserve"> ,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пц</w:t>
            </w:r>
            <w:r>
              <w:rPr>
                <w:rFonts w:eastAsia="Times New Roman"/>
                <w:sz w:val="30"/>
                <w:szCs w:val="30"/>
              </w:rPr>
              <w:t xml:space="preserve"> ,</w:t>
            </w:r>
          </w:p>
        </w:tc>
        <w:tc>
          <w:tcPr>
            <w:tcW w:w="640" w:type="dxa"/>
            <w:vMerge w:val="restart"/>
            <w:vAlign w:val="bottom"/>
          </w:tcPr>
          <w:p w:rsidR="00310860" w:rsidRDefault="007C175E">
            <w:pPr>
              <w:spacing w:line="4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53"/>
                <w:szCs w:val="53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>ххц</w:t>
            </w: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  <w:gridSpan w:val="2"/>
            <w:vMerge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0860">
        <w:trPr>
          <w:trHeight w:val="439"/>
        </w:trPr>
        <w:tc>
          <w:tcPr>
            <w:tcW w:w="204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6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расход топлива за одну операцию копания, пе-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ремещения грунта и холостого хода;</w:t>
      </w:r>
    </w:p>
    <w:p w:rsidR="00310860" w:rsidRDefault="007C175E">
      <w:pPr>
        <w:spacing w:line="194" w:lineRule="auto"/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i/>
          <w:iCs/>
          <w:sz w:val="43"/>
          <w:szCs w:val="43"/>
          <w:vertAlign w:val="subscript"/>
        </w:rPr>
        <w:t>ек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 g</w:t>
      </w:r>
      <w:r>
        <w:rPr>
          <w:rFonts w:eastAsia="Times New Roman"/>
          <w:i/>
          <w:iCs/>
          <w:sz w:val="43"/>
          <w:szCs w:val="43"/>
          <w:vertAlign w:val="subscript"/>
        </w:rPr>
        <w:t>еп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g</w:t>
      </w:r>
      <w:r>
        <w:rPr>
          <w:rFonts w:eastAsia="Times New Roman"/>
          <w:i/>
          <w:iCs/>
          <w:sz w:val="43"/>
          <w:szCs w:val="43"/>
          <w:vertAlign w:val="subscript"/>
        </w:rPr>
        <w:t>ехх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удельный часовой расход топлива соответст-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венно при копании, перемещении грунта и холостом ходе;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spacing w:line="209" w:lineRule="auto"/>
        <w:ind w:right="20" w:firstLine="769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ек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N</w:t>
      </w:r>
      <w:r>
        <w:rPr>
          <w:rFonts w:eastAsia="Times New Roman"/>
          <w:i/>
          <w:iCs/>
          <w:sz w:val="44"/>
          <w:szCs w:val="44"/>
          <w:vertAlign w:val="subscript"/>
        </w:rPr>
        <w:t>еп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N</w:t>
      </w:r>
      <w:r>
        <w:rPr>
          <w:rFonts w:eastAsia="Times New Roman"/>
          <w:i/>
          <w:iCs/>
          <w:sz w:val="44"/>
          <w:szCs w:val="44"/>
          <w:vertAlign w:val="subscript"/>
        </w:rPr>
        <w:t>ехх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мощность,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развиваемая двигателем соответст-венно при копании, перемещении грунта и холостом ходе;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51"/>
        </w:numPr>
        <w:tabs>
          <w:tab w:val="left" w:pos="1033"/>
        </w:tabs>
        <w:spacing w:line="238" w:lineRule="auto"/>
        <w:ind w:right="20" w:firstLine="754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>– число рабочих циклов за один час работы машины, опреде-ляется по формуле</w:t>
      </w:r>
    </w:p>
    <w:tbl>
      <w:tblPr>
        <w:tblW w:w="0" w:type="auto"/>
        <w:tblInd w:w="3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600"/>
        <w:gridCol w:w="1940"/>
        <w:gridCol w:w="2080"/>
        <w:gridCol w:w="20"/>
      </w:tblGrid>
      <w:tr w:rsidR="00310860">
        <w:trPr>
          <w:trHeight w:val="409"/>
        </w:trPr>
        <w:tc>
          <w:tcPr>
            <w:tcW w:w="4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3600</w:t>
            </w:r>
          </w:p>
        </w:tc>
        <w:tc>
          <w:tcPr>
            <w:tcW w:w="1940" w:type="dxa"/>
            <w:vMerge w:val="restart"/>
            <w:vAlign w:val="bottom"/>
          </w:tcPr>
          <w:p w:rsidR="00310860" w:rsidRDefault="007C175E">
            <w:pPr>
              <w:spacing w:line="487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0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4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20"/>
        </w:trPr>
        <w:tc>
          <w:tcPr>
            <w:tcW w:w="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310860" w:rsidRDefault="007C175E">
            <w:pPr>
              <w:ind w:right="18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2"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w w:val="82"/>
                <w:sz w:val="44"/>
                <w:szCs w:val="44"/>
                <w:vertAlign w:val="subscript"/>
              </w:rPr>
              <w:t>ц</w:t>
            </w:r>
          </w:p>
        </w:tc>
        <w:tc>
          <w:tcPr>
            <w:tcW w:w="2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30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40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Удельный часовой расход топлива на каждой операции рабочего цикла зависит от текущей мощности двигателя и находится по фор-муле</w:t>
      </w:r>
    </w:p>
    <w:tbl>
      <w:tblPr>
        <w:tblW w:w="0" w:type="auto"/>
        <w:tblInd w:w="3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0"/>
        <w:gridCol w:w="1980"/>
      </w:tblGrid>
      <w:tr w:rsidR="00310860">
        <w:trPr>
          <w:trHeight w:val="403"/>
        </w:trPr>
        <w:tc>
          <w:tcPr>
            <w:tcW w:w="3640" w:type="dxa"/>
            <w:vAlign w:val="bottom"/>
          </w:tcPr>
          <w:p w:rsidR="00310860" w:rsidRDefault="007C175E">
            <w:pPr>
              <w:spacing w:line="40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е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еN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</w:t>
            </w: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bscript"/>
              </w:rPr>
              <w:t>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9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(4.46)</w:t>
            </w:r>
          </w:p>
        </w:tc>
      </w:tr>
    </w:tbl>
    <w:p w:rsidR="00310860" w:rsidRDefault="007C175E">
      <w:pPr>
        <w:spacing w:line="210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где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еN</w:t>
      </w:r>
      <w:r>
        <w:rPr>
          <w:rFonts w:eastAsia="Times New Roman"/>
          <w:sz w:val="30"/>
          <w:szCs w:val="30"/>
        </w:rPr>
        <w:t xml:space="preserve"> – удельный часовой расход топлива при максимальной мощности;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05" w:lineRule="auto"/>
        <w:ind w:firstLine="764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K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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коэффициент,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учитывающий скоростной режим работы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двигателя;</w:t>
      </w:r>
    </w:p>
    <w:p w:rsidR="00310860" w:rsidRDefault="007C175E">
      <w:pPr>
        <w:spacing w:line="198" w:lineRule="auto"/>
        <w:ind w:left="720" w:right="200" w:firstLine="44"/>
        <w:rPr>
          <w:sz w:val="20"/>
          <w:szCs w:val="20"/>
        </w:rPr>
      </w:pPr>
      <w:r>
        <w:rPr>
          <w:rFonts w:eastAsia="Times New Roman"/>
          <w:i/>
          <w:iCs/>
          <w:sz w:val="29"/>
          <w:szCs w:val="29"/>
        </w:rPr>
        <w:t xml:space="preserve">K </w:t>
      </w:r>
      <w:r>
        <w:rPr>
          <w:rFonts w:eastAsia="Times New Roman"/>
          <w:i/>
          <w:iCs/>
          <w:sz w:val="42"/>
          <w:szCs w:val="42"/>
          <w:vertAlign w:val="subscript"/>
        </w:rPr>
        <w:t>N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коэффициент,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учитывающий степень загрузки двигателя.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 xml:space="preserve">Коэффициент </w:t>
      </w:r>
      <w:r>
        <w:rPr>
          <w:rFonts w:eastAsia="Times New Roman"/>
          <w:i/>
          <w:iCs/>
          <w:sz w:val="28"/>
          <w:szCs w:val="28"/>
        </w:rPr>
        <w:t>K</w:t>
      </w:r>
      <w:r>
        <w:rPr>
          <w:rFonts w:ascii="Symbol" w:eastAsia="Symbol" w:hAnsi="Symbol" w:cs="Symbol"/>
          <w:i/>
          <w:iCs/>
          <w:sz w:val="42"/>
          <w:szCs w:val="42"/>
          <w:vertAlign w:val="subscript"/>
        </w:rPr>
        <w:t></w:t>
      </w:r>
      <w:r>
        <w:rPr>
          <w:rFonts w:eastAsia="Times New Roman"/>
          <w:sz w:val="29"/>
          <w:szCs w:val="29"/>
        </w:rPr>
        <w:t xml:space="preserve"> определяется по эмпирической формуле</w:t>
      </w:r>
    </w:p>
    <w:tbl>
      <w:tblPr>
        <w:tblW w:w="0" w:type="auto"/>
        <w:tblInd w:w="2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20"/>
        <w:gridCol w:w="260"/>
        <w:gridCol w:w="200"/>
        <w:gridCol w:w="1140"/>
        <w:gridCol w:w="20"/>
        <w:gridCol w:w="260"/>
        <w:gridCol w:w="200"/>
        <w:gridCol w:w="880"/>
        <w:gridCol w:w="1220"/>
        <w:gridCol w:w="20"/>
      </w:tblGrid>
      <w:tr w:rsidR="00310860">
        <w:trPr>
          <w:trHeight w:val="425"/>
        </w:trPr>
        <w:tc>
          <w:tcPr>
            <w:tcW w:w="2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7"/>
                <w:sz w:val="30"/>
                <w:szCs w:val="30"/>
              </w:rPr>
              <w:t></w:t>
            </w:r>
          </w:p>
        </w:tc>
        <w:tc>
          <w:tcPr>
            <w:tcW w:w="20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e</w:t>
            </w:r>
          </w:p>
        </w:tc>
        <w:tc>
          <w:tcPr>
            <w:tcW w:w="1140" w:type="dxa"/>
            <w:vAlign w:val="bottom"/>
          </w:tcPr>
          <w:p w:rsidR="00310860" w:rsidRDefault="007C175E">
            <w:pPr>
              <w:ind w:left="10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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7"/>
                <w:sz w:val="30"/>
                <w:szCs w:val="30"/>
              </w:rPr>
              <w:t></w:t>
            </w:r>
          </w:p>
        </w:tc>
        <w:tc>
          <w:tcPr>
            <w:tcW w:w="20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e</w:t>
            </w:r>
          </w:p>
        </w:tc>
        <w:tc>
          <w:tcPr>
            <w:tcW w:w="880" w:type="dxa"/>
            <w:vAlign w:val="bottom"/>
          </w:tcPr>
          <w:p w:rsidR="00310860" w:rsidRDefault="007C175E">
            <w:pPr>
              <w:spacing w:line="42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</w:t>
            </w:r>
            <w:r>
              <w:rPr>
                <w:rFonts w:eastAsia="Times New Roman"/>
                <w:sz w:val="43"/>
                <w:szCs w:val="43"/>
                <w:vertAlign w:val="superscript"/>
              </w:rPr>
              <w:t>2</w:t>
            </w:r>
          </w:p>
        </w:tc>
        <w:tc>
          <w:tcPr>
            <w:tcW w:w="1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14"/>
        </w:trPr>
        <w:tc>
          <w:tcPr>
            <w:tcW w:w="2140" w:type="dxa"/>
            <w:vMerge w:val="restart"/>
            <w:vAlign w:val="bottom"/>
          </w:tcPr>
          <w:p w:rsidR="00310860" w:rsidRDefault="007C175E">
            <w:pPr>
              <w:spacing w:line="181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5"/>
                <w:szCs w:val="15"/>
              </w:rPr>
              <w:t>K</w:t>
            </w:r>
            <w:r>
              <w:rPr>
                <w:rFonts w:ascii="Symbol" w:eastAsia="Symbol" w:hAnsi="Symbol" w:cs="Symbol"/>
                <w:i/>
                <w:iCs/>
                <w:sz w:val="19"/>
                <w:szCs w:val="19"/>
                <w:vertAlign w:val="subscript"/>
              </w:rPr>
              <w:t>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</w:t>
            </w:r>
            <w:r>
              <w:rPr>
                <w:rFonts w:ascii="Symbol" w:eastAsia="Symbol" w:hAnsi="Symbol" w:cs="Symbol"/>
                <w:sz w:val="15"/>
                <w:szCs w:val="15"/>
              </w:rPr>
              <w:t>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</w:t>
            </w:r>
            <w:r>
              <w:rPr>
                <w:rFonts w:eastAsia="Times New Roman"/>
                <w:sz w:val="15"/>
                <w:szCs w:val="15"/>
              </w:rPr>
              <w:t>1,27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</w:t>
            </w:r>
            <w:r>
              <w:rPr>
                <w:rFonts w:ascii="Symbol" w:eastAsia="Symbol" w:hAnsi="Symbol" w:cs="Symbol"/>
                <w:sz w:val="15"/>
                <w:szCs w:val="15"/>
              </w:rPr>
              <w:t>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</w:t>
            </w:r>
            <w:r>
              <w:rPr>
                <w:rFonts w:eastAsia="Times New Roman"/>
                <w:sz w:val="15"/>
                <w:szCs w:val="15"/>
              </w:rPr>
              <w:t>0,94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</w:t>
            </w:r>
            <w:r>
              <w:rPr>
                <w:rFonts w:ascii="Symbol" w:eastAsia="Symbol" w:hAnsi="Symbol" w:cs="Symbol"/>
                <w:sz w:val="15"/>
                <w:szCs w:val="15"/>
              </w:rPr>
              <w:t>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310860" w:rsidRDefault="007C175E">
            <w:pPr>
              <w:spacing w:line="181" w:lineRule="exact"/>
              <w:ind w:left="10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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310860" w:rsidRDefault="007C175E">
            <w:pPr>
              <w:spacing w:line="181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</w:t>
            </w:r>
          </w:p>
        </w:tc>
        <w:tc>
          <w:tcPr>
            <w:tcW w:w="1220" w:type="dxa"/>
            <w:vMerge w:val="restart"/>
            <w:vAlign w:val="bottom"/>
          </w:tcPr>
          <w:p w:rsidR="00310860" w:rsidRDefault="007C175E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(4.47)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7"/>
        </w:trPr>
        <w:tc>
          <w:tcPr>
            <w:tcW w:w="214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1"/>
        </w:trPr>
        <w:tc>
          <w:tcPr>
            <w:tcW w:w="2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310860" w:rsidRDefault="007C175E">
            <w:pPr>
              <w:spacing w:line="37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8"/>
                <w:szCs w:val="18"/>
              </w:rPr>
              <w:t>eн</w:t>
            </w:r>
          </w:p>
        </w:tc>
        <w:tc>
          <w:tcPr>
            <w:tcW w:w="1140" w:type="dxa"/>
            <w:vAlign w:val="bottom"/>
          </w:tcPr>
          <w:p w:rsidR="00310860" w:rsidRDefault="007C175E">
            <w:pPr>
              <w:ind w:left="10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</w:t>
            </w:r>
          </w:p>
        </w:tc>
        <w:tc>
          <w:tcPr>
            <w:tcW w:w="1360" w:type="dxa"/>
            <w:gridSpan w:val="4"/>
            <w:vAlign w:val="bottom"/>
          </w:tcPr>
          <w:p w:rsidR="00310860" w:rsidRDefault="007C175E">
            <w:pPr>
              <w:spacing w:line="370" w:lineRule="exact"/>
              <w:ind w:right="577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8"/>
                <w:szCs w:val="18"/>
              </w:rPr>
              <w:t xml:space="preserve">eн </w:t>
            </w:r>
            <w:r>
              <w:rPr>
                <w:rFonts w:ascii="Symbol" w:eastAsia="Symbol" w:hAnsi="Symbol" w:cs="Symbol"/>
              </w:rPr>
              <w:t></w:t>
            </w:r>
          </w:p>
        </w:tc>
        <w:tc>
          <w:tcPr>
            <w:tcW w:w="1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20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Коэффициент </w:t>
      </w:r>
      <w:r>
        <w:rPr>
          <w:rFonts w:eastAsia="Times New Roman"/>
          <w:i/>
          <w:iCs/>
          <w:sz w:val="29"/>
          <w:szCs w:val="29"/>
        </w:rPr>
        <w:t>K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sz w:val="30"/>
          <w:szCs w:val="30"/>
        </w:rPr>
        <w:t xml:space="preserve"> для дизельного двигателя вычисляется по формуле</w:t>
      </w:r>
    </w:p>
    <w:tbl>
      <w:tblPr>
        <w:tblW w:w="0" w:type="auto"/>
        <w:tblInd w:w="2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20"/>
        <w:gridCol w:w="1300"/>
      </w:tblGrid>
      <w:tr w:rsidR="00310860">
        <w:trPr>
          <w:trHeight w:val="455"/>
        </w:trPr>
        <w:tc>
          <w:tcPr>
            <w:tcW w:w="5120" w:type="dxa"/>
            <w:vAlign w:val="bottom"/>
          </w:tcPr>
          <w:p w:rsidR="00310860" w:rsidRDefault="007C175E">
            <w:pPr>
              <w:spacing w:line="454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K 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1,2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0,14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1,8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sz w:val="43"/>
                <w:szCs w:val="43"/>
                <w:vertAlign w:val="superscript"/>
              </w:rPr>
              <w:t>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1,46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sz w:val="43"/>
                <w:szCs w:val="43"/>
                <w:vertAlign w:val="superscript"/>
              </w:rPr>
              <w:t>3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30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(4.48)</w:t>
            </w:r>
          </w:p>
        </w:tc>
      </w:tr>
    </w:tbl>
    <w:p w:rsidR="00310860" w:rsidRDefault="007C175E">
      <w:pPr>
        <w:tabs>
          <w:tab w:val="left" w:pos="76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p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степень загрузки двигателя,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определяемая по формуле</w:t>
      </w:r>
    </w:p>
    <w:tbl>
      <w:tblPr>
        <w:tblW w:w="0" w:type="auto"/>
        <w:tblInd w:w="40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840"/>
        <w:gridCol w:w="1580"/>
        <w:gridCol w:w="2180"/>
        <w:gridCol w:w="20"/>
      </w:tblGrid>
      <w:tr w:rsidR="00310860">
        <w:trPr>
          <w:trHeight w:val="485"/>
        </w:trPr>
        <w:tc>
          <w:tcPr>
            <w:tcW w:w="4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40" w:type="dxa"/>
            <w:vAlign w:val="bottom"/>
          </w:tcPr>
          <w:p w:rsidR="00310860" w:rsidRDefault="007C175E">
            <w:pPr>
              <w:spacing w:line="4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56"/>
                <w:szCs w:val="56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w w:val="93"/>
                <w:sz w:val="21"/>
                <w:szCs w:val="21"/>
              </w:rPr>
              <w:t>e</w:t>
            </w:r>
          </w:p>
        </w:tc>
        <w:tc>
          <w:tcPr>
            <w:tcW w:w="1580" w:type="dxa"/>
            <w:vMerge w:val="restart"/>
            <w:vAlign w:val="bottom"/>
          </w:tcPr>
          <w:p w:rsidR="00310860" w:rsidRDefault="007C175E">
            <w:pPr>
              <w:ind w:right="1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(4.49)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9"/>
        </w:trPr>
        <w:tc>
          <w:tcPr>
            <w:tcW w:w="4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0860" w:rsidRDefault="007C175E">
            <w:pPr>
              <w:spacing w:line="4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7"/>
                <w:szCs w:val="47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15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41" style="position:absolute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24pt,-20.55pt" to="264.8pt,-20.55pt" o:allowincell="f" strokeweight=".17603mm"/>
        </w:pict>
      </w:r>
    </w:p>
    <w:p w:rsidR="00310860" w:rsidRDefault="007C175E">
      <w:pPr>
        <w:spacing w:line="210" w:lineRule="auto"/>
        <w:ind w:left="40" w:firstLine="671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Подстановкой найденных для каждой операции цикла значений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в формулу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(4.44)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вычисляется расход топлива за один рабочий</w:t>
      </w:r>
    </w:p>
    <w:p w:rsidR="00310860" w:rsidRDefault="007C175E">
      <w:pPr>
        <w:spacing w:line="210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цикл </w:t>
      </w: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ц</w:t>
      </w:r>
      <w:r>
        <w:rPr>
          <w:rFonts w:eastAsia="Times New Roman"/>
          <w:sz w:val="30"/>
          <w:szCs w:val="30"/>
        </w:rPr>
        <w:t xml:space="preserve"> . После этого находится часовой расход топлива по формуле</w:t>
      </w:r>
    </w:p>
    <w:p w:rsidR="00310860" w:rsidRDefault="00310860">
      <w:pPr>
        <w:spacing w:line="1" w:lineRule="exact"/>
        <w:rPr>
          <w:sz w:val="20"/>
          <w:szCs w:val="20"/>
        </w:rPr>
      </w:pPr>
    </w:p>
    <w:tbl>
      <w:tblPr>
        <w:tblW w:w="0" w:type="auto"/>
        <w:tblInd w:w="3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00"/>
        <w:gridCol w:w="2180"/>
      </w:tblGrid>
      <w:tr w:rsidR="00310860">
        <w:trPr>
          <w:trHeight w:val="561"/>
        </w:trPr>
        <w:tc>
          <w:tcPr>
            <w:tcW w:w="290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(4.50)</w:t>
            </w:r>
          </w:p>
        </w:tc>
      </w:tr>
    </w:tbl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4.6. Определение удельных показателей</w:t>
      </w:r>
    </w:p>
    <w:p w:rsidR="00310860" w:rsidRDefault="00310860">
      <w:pPr>
        <w:spacing w:line="166" w:lineRule="exact"/>
        <w:rPr>
          <w:sz w:val="20"/>
          <w:szCs w:val="20"/>
        </w:rPr>
      </w:pPr>
    </w:p>
    <w:p w:rsidR="00310860" w:rsidRDefault="007C175E">
      <w:pPr>
        <w:spacing w:line="230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Совершенство конструкции машины и эффективность её экс-плуатации определяется следующими показателями: удельная мощ-ность </w:t>
      </w:r>
      <w:r>
        <w:rPr>
          <w:rFonts w:eastAsia="Times New Roman"/>
          <w:i/>
          <w:iCs/>
          <w:sz w:val="29"/>
          <w:szCs w:val="29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m</w:t>
      </w:r>
      <w:r>
        <w:rPr>
          <w:rFonts w:eastAsia="Times New Roman"/>
          <w:sz w:val="30"/>
          <w:szCs w:val="30"/>
        </w:rPr>
        <w:t xml:space="preserve"> , энергоёмкость </w:t>
      </w:r>
      <w:r>
        <w:rPr>
          <w:rFonts w:eastAsia="Times New Roman"/>
          <w:i/>
          <w:iCs/>
          <w:sz w:val="29"/>
          <w:szCs w:val="29"/>
        </w:rPr>
        <w:t>N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уд</w:t>
      </w:r>
      <w:r>
        <w:rPr>
          <w:rFonts w:eastAsia="Times New Roman"/>
          <w:sz w:val="30"/>
          <w:szCs w:val="30"/>
        </w:rPr>
        <w:t xml:space="preserve"> , удельная металлоёмкость </w:t>
      </w:r>
      <w:r>
        <w:rPr>
          <w:rFonts w:eastAsia="Times New Roman"/>
          <w:i/>
          <w:iCs/>
          <w:sz w:val="29"/>
          <w:szCs w:val="29"/>
        </w:rPr>
        <w:t>m</w:t>
      </w:r>
      <w:r>
        <w:rPr>
          <w:rFonts w:eastAsia="Times New Roman"/>
          <w:i/>
          <w:iCs/>
          <w:sz w:val="43"/>
          <w:szCs w:val="43"/>
          <w:vertAlign w:val="subscript"/>
        </w:rPr>
        <w:t>уд</w:t>
      </w:r>
      <w:r>
        <w:rPr>
          <w:rFonts w:eastAsia="Times New Roman"/>
          <w:sz w:val="30"/>
          <w:szCs w:val="30"/>
        </w:rPr>
        <w:t xml:space="preserve"> , удель-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18" w:lineRule="auto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ная стоимость </w:t>
      </w:r>
      <w:r>
        <w:rPr>
          <w:rFonts w:eastAsia="Times New Roman"/>
          <w:i/>
          <w:iCs/>
          <w:sz w:val="29"/>
          <w:szCs w:val="29"/>
        </w:rPr>
        <w:t>Ц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4"/>
          <w:szCs w:val="44"/>
          <w:vertAlign w:val="subscript"/>
        </w:rPr>
        <w:t>уд</w:t>
      </w:r>
      <w:r>
        <w:rPr>
          <w:rFonts w:eastAsia="Times New Roman"/>
          <w:sz w:val="30"/>
          <w:szCs w:val="30"/>
        </w:rPr>
        <w:t xml:space="preserve"> , удельный расход топлива на единицу выработан-ной продукции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4"/>
          <w:szCs w:val="44"/>
          <w:vertAlign w:val="subscript"/>
        </w:rPr>
        <w:t>уд</w:t>
      </w:r>
      <w:r>
        <w:rPr>
          <w:rFonts w:eastAsia="Times New Roman"/>
          <w:sz w:val="30"/>
          <w:szCs w:val="30"/>
        </w:rPr>
        <w:t xml:space="preserve"> и другими.</w:t>
      </w:r>
    </w:p>
    <w:p w:rsidR="00310860" w:rsidRDefault="00310860">
      <w:pPr>
        <w:spacing w:line="16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мощность бульдозера определяется по формуле</w:t>
      </w:r>
    </w:p>
    <w:tbl>
      <w:tblPr>
        <w:tblW w:w="0" w:type="auto"/>
        <w:tblInd w:w="3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820"/>
        <w:gridCol w:w="1500"/>
        <w:gridCol w:w="2100"/>
        <w:gridCol w:w="20"/>
      </w:tblGrid>
      <w:tr w:rsidR="00310860">
        <w:trPr>
          <w:trHeight w:val="425"/>
        </w:trPr>
        <w:tc>
          <w:tcPr>
            <w:tcW w:w="720" w:type="dxa"/>
            <w:vMerge w:val="restart"/>
            <w:vAlign w:val="bottom"/>
          </w:tcPr>
          <w:p w:rsidR="00310860" w:rsidRDefault="007C175E">
            <w:pPr>
              <w:spacing w:line="504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m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7"/>
                <w:szCs w:val="47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1500" w:type="dxa"/>
            <w:vMerge w:val="restart"/>
            <w:vAlign w:val="bottom"/>
          </w:tcPr>
          <w:p w:rsidR="00310860" w:rsidRDefault="007C175E">
            <w:pPr>
              <w:ind w:right="1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21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7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9"/>
        </w:trPr>
        <w:tc>
          <w:tcPr>
            <w:tcW w:w="7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vAlign w:val="bottom"/>
          </w:tcPr>
          <w:p w:rsidR="00310860" w:rsidRDefault="007C175E">
            <w:pPr>
              <w:spacing w:line="339" w:lineRule="exact"/>
              <w:ind w:right="13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7"/>
                <w:szCs w:val="27"/>
              </w:rPr>
              <w:t>m</w:t>
            </w:r>
            <w:r>
              <w:rPr>
                <w:rFonts w:eastAsia="Times New Roman"/>
                <w:i/>
                <w:iCs/>
                <w:w w:val="98"/>
                <w:sz w:val="39"/>
                <w:szCs w:val="39"/>
                <w:vertAlign w:val="subscript"/>
              </w:rPr>
              <w:t>б</w:t>
            </w:r>
          </w:p>
        </w:tc>
        <w:tc>
          <w:tcPr>
            <w:tcW w:w="2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20"/>
        </w:tabs>
        <w:spacing w:line="209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>m</w:t>
      </w:r>
      <w:r>
        <w:rPr>
          <w:rFonts w:eastAsia="Times New Roman"/>
          <w:i/>
          <w:iCs/>
          <w:sz w:val="44"/>
          <w:szCs w:val="44"/>
          <w:vertAlign w:val="subscript"/>
        </w:rPr>
        <w:t>б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полная масса бульдозера.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41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Удельная энергоёмкость рабочего процесса вычисляется по фор-</w:t>
      </w:r>
    </w:p>
    <w:p w:rsidR="00310860" w:rsidRDefault="00310860">
      <w:pPr>
        <w:spacing w:line="13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муле</w:t>
      </w:r>
    </w:p>
    <w:tbl>
      <w:tblPr>
        <w:tblW w:w="0" w:type="auto"/>
        <w:tblInd w:w="3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820"/>
        <w:gridCol w:w="1460"/>
        <w:gridCol w:w="2060"/>
        <w:gridCol w:w="20"/>
      </w:tblGrid>
      <w:tr w:rsidR="00310860">
        <w:trPr>
          <w:trHeight w:val="425"/>
        </w:trPr>
        <w:tc>
          <w:tcPr>
            <w:tcW w:w="8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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1460" w:type="dxa"/>
            <w:vMerge w:val="restart"/>
            <w:vAlign w:val="bottom"/>
          </w:tcPr>
          <w:p w:rsidR="00310860" w:rsidRDefault="007C175E">
            <w:pPr>
              <w:ind w:right="1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0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80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1"/>
        </w:trPr>
        <w:tc>
          <w:tcPr>
            <w:tcW w:w="800" w:type="dxa"/>
            <w:vAlign w:val="bottom"/>
          </w:tcPr>
          <w:p w:rsidR="00310860" w:rsidRDefault="00310860"/>
        </w:tc>
        <w:tc>
          <w:tcPr>
            <w:tcW w:w="2280" w:type="dxa"/>
            <w:gridSpan w:val="2"/>
            <w:vAlign w:val="bottom"/>
          </w:tcPr>
          <w:p w:rsidR="00310860" w:rsidRDefault="007C175E">
            <w:pPr>
              <w:spacing w:line="261" w:lineRule="exact"/>
              <w:ind w:right="1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  <w:vertAlign w:val="superscript"/>
              </w:rPr>
              <w:t>П</w:t>
            </w:r>
            <w:r>
              <w:rPr>
                <w:rFonts w:eastAsia="Times New Roman"/>
                <w:i/>
                <w:iCs/>
                <w:sz w:val="16"/>
                <w:szCs w:val="16"/>
              </w:rPr>
              <w:t>Э</w:t>
            </w:r>
          </w:p>
        </w:tc>
        <w:tc>
          <w:tcPr>
            <w:tcW w:w="206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металлоёмкость бульдозера определяется по формуле</w:t>
      </w:r>
    </w:p>
    <w:tbl>
      <w:tblPr>
        <w:tblW w:w="0" w:type="auto"/>
        <w:tblInd w:w="4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0"/>
        <w:gridCol w:w="460"/>
        <w:gridCol w:w="1540"/>
        <w:gridCol w:w="2140"/>
        <w:gridCol w:w="20"/>
      </w:tblGrid>
      <w:tr w:rsidR="00310860">
        <w:trPr>
          <w:trHeight w:val="423"/>
        </w:trPr>
        <w:tc>
          <w:tcPr>
            <w:tcW w:w="78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m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m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б</w:t>
            </w:r>
          </w:p>
        </w:tc>
        <w:tc>
          <w:tcPr>
            <w:tcW w:w="1540" w:type="dxa"/>
            <w:vMerge w:val="restart"/>
            <w:vAlign w:val="bottom"/>
          </w:tcPr>
          <w:p w:rsidR="00310860" w:rsidRDefault="007C175E">
            <w:pPr>
              <w:ind w:right="1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78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1"/>
        </w:trPr>
        <w:tc>
          <w:tcPr>
            <w:tcW w:w="780" w:type="dxa"/>
            <w:vAlign w:val="bottom"/>
          </w:tcPr>
          <w:p w:rsidR="00310860" w:rsidRDefault="00310860"/>
        </w:tc>
        <w:tc>
          <w:tcPr>
            <w:tcW w:w="2000" w:type="dxa"/>
            <w:gridSpan w:val="2"/>
            <w:vAlign w:val="bottom"/>
          </w:tcPr>
          <w:p w:rsidR="00310860" w:rsidRDefault="007C175E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</w:t>
            </w:r>
            <w:r>
              <w:rPr>
                <w:rFonts w:eastAsia="Times New Roman"/>
                <w:i/>
                <w:iCs/>
                <w:sz w:val="30"/>
                <w:szCs w:val="30"/>
                <w:vertAlign w:val="subscript"/>
              </w:rPr>
              <w:t>Э</w:t>
            </w:r>
          </w:p>
        </w:tc>
        <w:tc>
          <w:tcPr>
            <w:tcW w:w="214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36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стоимость бульдозера находится по формуле</w:t>
      </w:r>
    </w:p>
    <w:p w:rsidR="00310860" w:rsidRDefault="00310860">
      <w:pPr>
        <w:spacing w:line="1" w:lineRule="exact"/>
        <w:rPr>
          <w:sz w:val="20"/>
          <w:szCs w:val="20"/>
        </w:rPr>
      </w:pPr>
    </w:p>
    <w:tbl>
      <w:tblPr>
        <w:tblW w:w="0" w:type="auto"/>
        <w:tblInd w:w="4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400"/>
        <w:gridCol w:w="1560"/>
        <w:gridCol w:w="2140"/>
        <w:gridCol w:w="20"/>
      </w:tblGrid>
      <w:tr w:rsidR="00310860">
        <w:trPr>
          <w:trHeight w:val="409"/>
        </w:trPr>
        <w:tc>
          <w:tcPr>
            <w:tcW w:w="8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 xml:space="preserve">Ц </w:t>
            </w:r>
            <w:r>
              <w:rPr>
                <w:rFonts w:eastAsia="Times New Roman"/>
                <w:i/>
                <w:iCs/>
                <w:w w:val="99"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w w:val="9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9"/>
                <w:sz w:val="29"/>
                <w:szCs w:val="29"/>
              </w:rPr>
              <w:t>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Ц</w:t>
            </w:r>
          </w:p>
        </w:tc>
        <w:tc>
          <w:tcPr>
            <w:tcW w:w="1560" w:type="dxa"/>
            <w:vMerge w:val="restart"/>
            <w:vAlign w:val="bottom"/>
          </w:tcPr>
          <w:p w:rsidR="00310860" w:rsidRDefault="007C175E">
            <w:pPr>
              <w:ind w:right="1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2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82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3"/>
        </w:trPr>
        <w:tc>
          <w:tcPr>
            <w:tcW w:w="820" w:type="dxa"/>
            <w:vAlign w:val="bottom"/>
          </w:tcPr>
          <w:p w:rsidR="00310860" w:rsidRDefault="00310860"/>
        </w:tc>
        <w:tc>
          <w:tcPr>
            <w:tcW w:w="1960" w:type="dxa"/>
            <w:gridSpan w:val="2"/>
            <w:vAlign w:val="bottom"/>
          </w:tcPr>
          <w:p w:rsidR="00310860" w:rsidRDefault="007C175E">
            <w:pPr>
              <w:spacing w:line="264" w:lineRule="exact"/>
              <w:ind w:right="1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  <w:vertAlign w:val="superscript"/>
              </w:rPr>
              <w:t>m</w:t>
            </w:r>
            <w:r>
              <w:rPr>
                <w:rFonts w:eastAsia="Times New Roman"/>
                <w:i/>
                <w:iCs/>
                <w:sz w:val="16"/>
                <w:szCs w:val="16"/>
              </w:rPr>
              <w:t>б</w:t>
            </w:r>
          </w:p>
        </w:tc>
        <w:tc>
          <w:tcPr>
            <w:tcW w:w="214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где </w:t>
      </w:r>
      <w:r>
        <w:rPr>
          <w:rFonts w:eastAsia="Times New Roman"/>
          <w:i/>
          <w:iCs/>
          <w:sz w:val="30"/>
          <w:szCs w:val="30"/>
        </w:rPr>
        <w:t>Ц</w:t>
      </w:r>
      <w:r>
        <w:rPr>
          <w:rFonts w:eastAsia="Times New Roman"/>
          <w:sz w:val="30"/>
          <w:szCs w:val="30"/>
        </w:rPr>
        <w:t xml:space="preserve"> – цена бульдозера по данным производителя.</w:t>
      </w:r>
    </w:p>
    <w:p w:rsidR="00310860" w:rsidRDefault="00310860">
      <w:pPr>
        <w:spacing w:line="50" w:lineRule="exact"/>
        <w:rPr>
          <w:sz w:val="20"/>
          <w:szCs w:val="20"/>
        </w:rPr>
      </w:pPr>
    </w:p>
    <w:p w:rsidR="00310860" w:rsidRDefault="007C175E">
      <w:pPr>
        <w:spacing w:line="24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Удельный расход топлива на единицу выработанной продук-ции определяется по формуле</w:t>
      </w:r>
    </w:p>
    <w:tbl>
      <w:tblPr>
        <w:tblW w:w="0" w:type="auto"/>
        <w:tblInd w:w="4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40"/>
        <w:gridCol w:w="460"/>
        <w:gridCol w:w="1560"/>
        <w:gridCol w:w="2160"/>
        <w:gridCol w:w="20"/>
      </w:tblGrid>
      <w:tr w:rsidR="00310860">
        <w:trPr>
          <w:trHeight w:val="457"/>
        </w:trPr>
        <w:tc>
          <w:tcPr>
            <w:tcW w:w="700" w:type="dxa"/>
            <w:vMerge w:val="restart"/>
            <w:vAlign w:val="bottom"/>
          </w:tcPr>
          <w:p w:rsidR="00310860" w:rsidRDefault="007C175E">
            <w:pPr>
              <w:spacing w:line="61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60"/>
                <w:szCs w:val="60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w w:val="92"/>
              </w:rPr>
              <w:t xml:space="preserve"> уд </w:t>
            </w:r>
            <w:r>
              <w:rPr>
                <w:rFonts w:ascii="Symbol" w:eastAsia="Symbol" w:hAnsi="Symbol" w:cs="Symbol"/>
                <w:w w:val="92"/>
                <w:sz w:val="60"/>
                <w:szCs w:val="60"/>
                <w:vertAlign w:val="superscript"/>
              </w:rPr>
              <w:t>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w w:val="87"/>
                <w:sz w:val="44"/>
                <w:szCs w:val="44"/>
                <w:vertAlign w:val="subscript"/>
              </w:rPr>
              <w:t>ц</w:t>
            </w:r>
          </w:p>
        </w:tc>
        <w:tc>
          <w:tcPr>
            <w:tcW w:w="1560" w:type="dxa"/>
            <w:vMerge w:val="restart"/>
            <w:vAlign w:val="bottom"/>
          </w:tcPr>
          <w:p w:rsidR="00310860" w:rsidRDefault="007C175E">
            <w:pPr>
              <w:ind w:right="1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1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(4.55)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5"/>
        </w:trPr>
        <w:tc>
          <w:tcPr>
            <w:tcW w:w="70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26"/>
        </w:trPr>
        <w:tc>
          <w:tcPr>
            <w:tcW w:w="7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310860" w:rsidRDefault="007C175E">
            <w:pPr>
              <w:spacing w:line="425" w:lineRule="exact"/>
              <w:ind w:right="1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49"/>
                <w:szCs w:val="49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пр</w:t>
            </w:r>
          </w:p>
        </w:tc>
        <w:tc>
          <w:tcPr>
            <w:tcW w:w="2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30"/>
          <w:szCs w:val="30"/>
        </w:rPr>
        <w:t>Контрольные вопросы и задания</w:t>
      </w:r>
    </w:p>
    <w:p w:rsidR="00310860" w:rsidRDefault="00310860">
      <w:pPr>
        <w:spacing w:line="166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Из каких операций состоит рабочий цикл бульдозера?</w:t>
      </w:r>
    </w:p>
    <w:p w:rsidR="00310860" w:rsidRDefault="00310860">
      <w:pPr>
        <w:spacing w:line="2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 какой группе относятся эксплуатационные показатели, определяемые в данной главе?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 зависимости от чего выбирается скорость бульдозера на различных операциях рабочего цикла?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Назовите исходные данные для расчёта показателей.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такое «тяговый режим» работы бульдозера?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показатели бульдозера относят к тягово-скоростным?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Перечислите внешние силы, действующие на бульдозер при копании грунта.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Какие расчётные случаи возможны при копании грунта с различной толщиной стружки на различных уклонах?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Поясните разницу между номинальной силой тяги и силами тяги по сцеплению и мощности двигателя.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Поясните значение термина «буксование» бульдозера.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left="1260" w:hanging="54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показывает баланс мощности бульдозера?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От чего зависит эксплуатационная производительность бульдозера?</w:t>
      </w:r>
    </w:p>
    <w:p w:rsidR="00310860" w:rsidRDefault="007C175E" w:rsidP="008C113C">
      <w:pPr>
        <w:numPr>
          <w:ilvl w:val="0"/>
          <w:numId w:val="52"/>
        </w:numPr>
        <w:tabs>
          <w:tab w:val="left" w:pos="1260"/>
        </w:tabs>
        <w:spacing w:line="272" w:lineRule="auto"/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Что характеризуют удельные показатели работы бульдозе-ра? Какие показатели относятся к удельным?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42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0"/>
          <w:szCs w:val="30"/>
        </w:rPr>
        <w:t>Список рекомендуемой литературы</w:t>
      </w:r>
    </w:p>
    <w:p w:rsidR="00310860" w:rsidRDefault="00310860">
      <w:pPr>
        <w:spacing w:line="169" w:lineRule="exact"/>
        <w:rPr>
          <w:sz w:val="20"/>
          <w:szCs w:val="20"/>
        </w:rPr>
      </w:pP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Дорожные машины. Часть 1. Машины для земляных работ. – Изд. 3-е, переработ. и доп. /Т.В. Алексеева, К.А. Артемьев, А.А. Бромберг и др. – М. : Машиностроение, 1972. – 504 с.</w:t>
      </w:r>
    </w:p>
    <w:p w:rsidR="00310860" w:rsidRDefault="00310860">
      <w:pPr>
        <w:spacing w:line="1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spacing w:line="248" w:lineRule="auto"/>
        <w:ind w:firstLine="718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>Зарщиков, А.М. Характеристики автомобиля, проектирование сцепления : методические указания к выполнению курсового проекта.</w:t>
      </w:r>
    </w:p>
    <w:p w:rsidR="00310860" w:rsidRDefault="007C175E">
      <w:pPr>
        <w:rPr>
          <w:rFonts w:eastAsia="Times New Roman"/>
          <w:sz w:val="29"/>
          <w:szCs w:val="29"/>
        </w:rPr>
      </w:pPr>
      <w:r>
        <w:rPr>
          <w:rFonts w:eastAsia="Times New Roman"/>
          <w:sz w:val="30"/>
          <w:szCs w:val="30"/>
        </w:rPr>
        <w:t>– Омск : СибАДИ, 2007. – 48 с.</w:t>
      </w: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spacing w:line="239" w:lineRule="auto"/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Колесниченко, В.В. Справочник молодого машиниста буль-дозера, скрепера, грейдера /В.В. Колесниченко. – М. : Высш. шк., 1988. – 224 с.</w:t>
      </w:r>
    </w:p>
    <w:p w:rsidR="00310860" w:rsidRDefault="00310860">
      <w:pPr>
        <w:spacing w:line="3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Машины для земляных работ. Теория и расчёт. – Изд.2-е, пе-реработ. и доп. /Т.В. Алексеева, К.А. Артемьев, А.А. Бромберг и др. – М. : Машиностроение, 1964. – 468 с.</w:t>
      </w: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spacing w:line="239" w:lineRule="auto"/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Построение тяговой характеристики колёсной землеройно-транспортной машины с механической трансмиссией : методические указания для дипломного проектирования /В.И. Лиошенко, О.Н. Сив-кова. – Омск : СибАДИ, 1977. – 31 с.</w:t>
      </w:r>
    </w:p>
    <w:p w:rsidR="00310860" w:rsidRDefault="00310860">
      <w:pPr>
        <w:spacing w:line="4" w:lineRule="exact"/>
        <w:rPr>
          <w:rFonts w:eastAsia="Times New Roman"/>
          <w:sz w:val="30"/>
          <w:szCs w:val="30"/>
        </w:rPr>
      </w:pP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Самоходные колёсные землеройно-транспортные машины /Н.А. Ульянов, Э.Г. Ронинсон, В.Г. Соловьёв. – М. : Машиностроение, 1976. – 359 с.</w:t>
      </w: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Строительные машины /Д.П. Волков, Н.И. Алешин, В.Я. Крикун и др. – М. : Высш. шк., 1988. – 319 с.</w:t>
      </w: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left="1080" w:hanging="36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Технико-эксплуатационные характеристики машин фирмы</w:t>
      </w:r>
    </w:p>
    <w:p w:rsidR="00310860" w:rsidRDefault="007C175E">
      <w:pPr>
        <w:rPr>
          <w:rFonts w:eastAsia="Times New Roman"/>
          <w:sz w:val="30"/>
          <w:szCs w:val="30"/>
        </w:rPr>
      </w:pPr>
      <w:proofErr w:type="gramStart"/>
      <w:r w:rsidRPr="008C113C">
        <w:rPr>
          <w:rFonts w:eastAsia="Times New Roman"/>
          <w:sz w:val="30"/>
          <w:szCs w:val="30"/>
          <w:lang w:val="en-US"/>
        </w:rPr>
        <w:t>Caterpillar.</w:t>
      </w:r>
      <w:proofErr w:type="gramEnd"/>
      <w:r w:rsidRPr="008C113C">
        <w:rPr>
          <w:rFonts w:eastAsia="Times New Roman"/>
          <w:sz w:val="30"/>
          <w:szCs w:val="30"/>
          <w:lang w:val="en-US"/>
        </w:rPr>
        <w:t xml:space="preserve"> </w:t>
      </w:r>
      <w:proofErr w:type="gramStart"/>
      <w:r w:rsidRPr="008C113C">
        <w:rPr>
          <w:rFonts w:eastAsia="Times New Roman"/>
          <w:sz w:val="30"/>
          <w:szCs w:val="30"/>
          <w:lang w:val="en-US"/>
        </w:rPr>
        <w:t xml:space="preserve">– </w:t>
      </w:r>
      <w:r>
        <w:rPr>
          <w:rFonts w:eastAsia="Times New Roman"/>
          <w:sz w:val="30"/>
          <w:szCs w:val="30"/>
        </w:rPr>
        <w:t>Издание</w:t>
      </w:r>
      <w:r w:rsidRPr="008C113C">
        <w:rPr>
          <w:rFonts w:eastAsia="Times New Roman"/>
          <w:sz w:val="30"/>
          <w:szCs w:val="30"/>
          <w:lang w:val="en-US"/>
        </w:rPr>
        <w:t xml:space="preserve"> </w:t>
      </w:r>
      <w:r>
        <w:rPr>
          <w:rFonts w:eastAsia="Times New Roman"/>
          <w:sz w:val="30"/>
          <w:szCs w:val="30"/>
        </w:rPr>
        <w:t>САТ</w:t>
      </w:r>
      <w:r w:rsidRPr="008C113C">
        <w:rPr>
          <w:rFonts w:eastAsia="Times New Roman"/>
          <w:sz w:val="30"/>
          <w:szCs w:val="30"/>
          <w:lang w:val="en-US"/>
        </w:rPr>
        <w:t xml:space="preserve"> Caterpillar Inc. </w:t>
      </w:r>
      <w:r>
        <w:rPr>
          <w:rFonts w:eastAsia="Times New Roman"/>
          <w:sz w:val="30"/>
          <w:szCs w:val="30"/>
        </w:rPr>
        <w:t>США, 1997.</w:t>
      </w:r>
      <w:proofErr w:type="gramEnd"/>
      <w:r>
        <w:rPr>
          <w:rFonts w:eastAsia="Times New Roman"/>
          <w:sz w:val="30"/>
          <w:szCs w:val="30"/>
        </w:rPr>
        <w:t xml:space="preserve"> – 780 с.</w:t>
      </w:r>
    </w:p>
    <w:p w:rsidR="00310860" w:rsidRDefault="007C175E" w:rsidP="008C113C">
      <w:pPr>
        <w:numPr>
          <w:ilvl w:val="1"/>
          <w:numId w:val="53"/>
        </w:numPr>
        <w:tabs>
          <w:tab w:val="left" w:pos="1080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Технологические машины и комплексы в дорожном строи-тельстве /В.Б. Пермяков, В.И. Иванов, С.В. Мельник и др. – Омск :</w:t>
      </w:r>
    </w:p>
    <w:p w:rsidR="00310860" w:rsidRDefault="007C175E">
      <w:pPr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СибАДИ, 2014. – 440 с.</w:t>
      </w:r>
    </w:p>
    <w:p w:rsidR="00310860" w:rsidRDefault="007C175E" w:rsidP="008C113C">
      <w:pPr>
        <w:numPr>
          <w:ilvl w:val="1"/>
          <w:numId w:val="53"/>
        </w:numPr>
        <w:tabs>
          <w:tab w:val="left" w:pos="1416"/>
        </w:tabs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Тягачи строительных и дорожных машин : учебное посо-бие для вузов /Ю.А. Брянский и др. – М. : Высшая школа, 1976. – 360 с.</w:t>
      </w:r>
    </w:p>
    <w:p w:rsidR="00310860" w:rsidRDefault="007C175E" w:rsidP="008C113C">
      <w:pPr>
        <w:numPr>
          <w:ilvl w:val="1"/>
          <w:numId w:val="53"/>
        </w:numPr>
        <w:tabs>
          <w:tab w:val="left" w:pos="1416"/>
        </w:tabs>
        <w:spacing w:line="272" w:lineRule="auto"/>
        <w:ind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Шестопалов, К.К. Строительные и дорожные машины : учебное пособие /К.К. Шестопалов, 2008. – 384 с.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43</w:t>
      </w:r>
    </w:p>
    <w:p w:rsidR="00310860" w:rsidRDefault="00310860">
      <w:pPr>
        <w:spacing w:line="250" w:lineRule="exact"/>
        <w:rPr>
          <w:sz w:val="20"/>
          <w:szCs w:val="20"/>
        </w:rPr>
      </w:pPr>
    </w:p>
    <w:p w:rsidR="00310860" w:rsidRDefault="007C175E">
      <w:pPr>
        <w:ind w:left="746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t>Приложение 1</w:t>
      </w:r>
    </w:p>
    <w:p w:rsidR="00310860" w:rsidRDefault="00310860">
      <w:pPr>
        <w:spacing w:line="136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Пример расчёта эксплуатационных показателей</w:t>
      </w:r>
    </w:p>
    <w:p w:rsidR="00310860" w:rsidRDefault="00310860">
      <w:pPr>
        <w:spacing w:line="132" w:lineRule="exact"/>
        <w:rPr>
          <w:sz w:val="20"/>
          <w:szCs w:val="20"/>
        </w:rPr>
      </w:pPr>
    </w:p>
    <w:p w:rsidR="00310860" w:rsidRDefault="007C175E">
      <w:pPr>
        <w:spacing w:line="257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расчёта эксплуатационных показателей бульдозера необхо-димые исходные данные сводятся в таблицу. Расчёт ведётся для двух бульдозеров с целью сравнения их показателей.</w:t>
      </w:r>
    </w:p>
    <w:p w:rsidR="00310860" w:rsidRDefault="00310860">
      <w:pPr>
        <w:spacing w:line="49" w:lineRule="exact"/>
        <w:rPr>
          <w:sz w:val="20"/>
          <w:szCs w:val="20"/>
        </w:r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Исходные данные</w:t>
      </w:r>
    </w:p>
    <w:p w:rsidR="00310860" w:rsidRDefault="00310860">
      <w:pPr>
        <w:spacing w:line="1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20"/>
        <w:gridCol w:w="2460"/>
        <w:gridCol w:w="1580"/>
        <w:gridCol w:w="1640"/>
        <w:gridCol w:w="140"/>
        <w:gridCol w:w="1740"/>
        <w:gridCol w:w="30"/>
      </w:tblGrid>
      <w:tr w:rsidR="00310860">
        <w:trPr>
          <w:trHeight w:val="385"/>
        </w:trPr>
        <w:tc>
          <w:tcPr>
            <w:tcW w:w="39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Эксплуатационные показатели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Обозначение,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Бульдозер 1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Бульдозер 2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8"/>
        </w:trPr>
        <w:tc>
          <w:tcPr>
            <w:tcW w:w="39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размерность</w:t>
            </w:r>
          </w:p>
        </w:tc>
        <w:tc>
          <w:tcPr>
            <w:tcW w:w="164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Т-10М.1110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ВТ-150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2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24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4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грунта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24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глинистый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тугопластичный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6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Плотность грунта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96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8"/>
                <w:sz w:val="25"/>
                <w:szCs w:val="25"/>
              </w:rPr>
              <w:t></w:t>
            </w:r>
            <w:r>
              <w:rPr>
                <w:rFonts w:eastAsia="Times New Roman"/>
                <w:w w:val="98"/>
              </w:rPr>
              <w:t xml:space="preserve"> , кг/м</w:t>
            </w:r>
            <w:r>
              <w:rPr>
                <w:rFonts w:eastAsia="Times New Roman"/>
                <w:w w:val="98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2050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Удельное сопротивление грунта резанию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9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 xml:space="preserve">k </w:t>
            </w:r>
            <w:r>
              <w:rPr>
                <w:rFonts w:eastAsia="Times New Roman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1"/>
                <w:szCs w:val="21"/>
              </w:rPr>
              <w:t>Н/м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190 000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5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 естественного откоса грунта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54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</w:t>
            </w:r>
            <w:r>
              <w:rPr>
                <w:rFonts w:eastAsia="Times New Roman"/>
              </w:rPr>
              <w:t xml:space="preserve"> , º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/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right="1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1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 внутреннего трения грунта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5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5"/>
                <w:sz w:val="25"/>
                <w:szCs w:val="25"/>
              </w:rPr>
              <w:t></w:t>
            </w:r>
            <w:r>
              <w:rPr>
                <w:rFonts w:eastAsia="Times New Roman"/>
                <w:w w:val="95"/>
                <w:sz w:val="36"/>
                <w:szCs w:val="36"/>
                <w:vertAlign w:val="subscript"/>
              </w:rPr>
              <w:t>2</w:t>
            </w:r>
            <w:r>
              <w:rPr>
                <w:rFonts w:eastAsia="Times New Roman"/>
                <w:w w:val="95"/>
              </w:rPr>
              <w:t xml:space="preserve"> , º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right="1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89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Коэффициент разрыхления грунта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26"/>
                <w:szCs w:val="26"/>
              </w:rPr>
              <w:t xml:space="preserve">k </w:t>
            </w:r>
            <w:r>
              <w:rPr>
                <w:rFonts w:eastAsia="Times New Roman"/>
                <w:i/>
                <w:iCs/>
                <w:w w:val="87"/>
                <w:sz w:val="35"/>
                <w:szCs w:val="35"/>
                <w:vertAlign w:val="subscript"/>
              </w:rPr>
              <w:t>р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1,27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1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Коэффициент трения грунта по стали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50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8"/>
                <w:sz w:val="26"/>
                <w:szCs w:val="26"/>
              </w:rPr>
              <w:t></w:t>
            </w:r>
            <w:r>
              <w:rPr>
                <w:rFonts w:eastAsia="Times New Roman"/>
                <w:w w:val="88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Допускаемая нагрузка для движителя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26"/>
                <w:szCs w:val="26"/>
              </w:rPr>
              <w:t>P</w:t>
            </w:r>
            <w:r>
              <w:rPr>
                <w:rFonts w:eastAsia="Times New Roman"/>
                <w:i/>
                <w:iCs/>
                <w:w w:val="87"/>
                <w:sz w:val="36"/>
                <w:szCs w:val="36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w w:val="87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7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7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7"/>
                <w:sz w:val="21"/>
                <w:szCs w:val="21"/>
              </w:rPr>
              <w:t>Па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900 000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7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Длина участка работ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6"/>
                <w:szCs w:val="26"/>
              </w:rPr>
              <w:t xml:space="preserve">L </w:t>
            </w:r>
            <w:r>
              <w:rPr>
                <w:rFonts w:eastAsia="Times New Roman"/>
                <w:w w:val="95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5"/>
                <w:sz w:val="21"/>
                <w:szCs w:val="21"/>
              </w:rPr>
              <w:t>м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6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 подъёма/уклона участка работ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</w:t>
            </w:r>
            <w:r>
              <w:rPr>
                <w:rFonts w:eastAsia="Times New Roman"/>
              </w:rPr>
              <w:t xml:space="preserve"> , º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/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right="1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Коэффициент сопротивления качению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f</w:t>
            </w:r>
          </w:p>
        </w:tc>
        <w:tc>
          <w:tcPr>
            <w:tcW w:w="3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8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Коэффициент сцепления движителей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6"/>
                <w:szCs w:val="26"/>
              </w:rPr>
              <w:t>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right="15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8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Ширина отвала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26"/>
                <w:szCs w:val="26"/>
              </w:rPr>
              <w:t xml:space="preserve">B </w:t>
            </w:r>
            <w:r>
              <w:rPr>
                <w:rFonts w:eastAsia="Times New Roman"/>
                <w:w w:val="92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2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2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3,31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2,56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7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Высота отвала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6"/>
                <w:szCs w:val="26"/>
              </w:rPr>
              <w:t xml:space="preserve">H </w:t>
            </w:r>
            <w:r>
              <w:rPr>
                <w:rFonts w:eastAsia="Times New Roman"/>
                <w:w w:val="99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9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9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1,31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Полная масса бульдозера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>m</w:t>
            </w:r>
            <w:r>
              <w:rPr>
                <w:rFonts w:eastAsia="Times New Roman"/>
                <w:i/>
                <w:iCs/>
                <w:w w:val="91"/>
                <w:sz w:val="36"/>
                <w:szCs w:val="36"/>
                <w:vertAlign w:val="subscript"/>
              </w:rPr>
              <w:t>б</w:t>
            </w: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1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1"/>
                <w:sz w:val="21"/>
                <w:szCs w:val="21"/>
              </w:rPr>
              <w:t>кг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17 705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8620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Максимальная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эксплуатационная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>N</w:t>
            </w:r>
            <w:r>
              <w:rPr>
                <w:rFonts w:eastAsia="Times New Roman"/>
                <w:i/>
                <w:iCs/>
                <w:w w:val="85"/>
                <w:sz w:val="36"/>
                <w:szCs w:val="36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5"/>
                <w:sz w:val="36"/>
                <w:szCs w:val="36"/>
                <w:vertAlign w:val="subscript"/>
              </w:rPr>
              <w:t>max</w:t>
            </w: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5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5"/>
                <w:sz w:val="21"/>
                <w:szCs w:val="21"/>
              </w:rPr>
              <w:t>Вт</w:t>
            </w:r>
          </w:p>
        </w:tc>
        <w:tc>
          <w:tcPr>
            <w:tcW w:w="164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128 700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115 000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7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мощность двигателя</w:t>
            </w: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Номинальная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угловая  скорость  вала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6"/>
                <w:sz w:val="25"/>
                <w:szCs w:val="25"/>
              </w:rPr>
              <w:t></w:t>
            </w:r>
            <w:r>
              <w:rPr>
                <w:rFonts w:eastAsia="Times New Roman"/>
                <w:i/>
                <w:iCs/>
                <w:w w:val="96"/>
                <w:sz w:val="36"/>
                <w:szCs w:val="36"/>
                <w:vertAlign w:val="subscript"/>
              </w:rPr>
              <w:t>eн</w:t>
            </w:r>
            <w:r>
              <w:rPr>
                <w:rFonts w:eastAsia="Times New Roman"/>
                <w:w w:val="96"/>
              </w:rPr>
              <w:t xml:space="preserve"> , рад/с</w:t>
            </w:r>
          </w:p>
        </w:tc>
        <w:tc>
          <w:tcPr>
            <w:tcW w:w="164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194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70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двигателя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6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Номинальный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крутящий  момент  на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 xml:space="preserve">M </w:t>
            </w:r>
            <w:r>
              <w:rPr>
                <w:rFonts w:eastAsia="Times New Roman"/>
                <w:i/>
                <w:iCs/>
                <w:w w:val="88"/>
                <w:sz w:val="36"/>
                <w:szCs w:val="36"/>
                <w:vertAlign w:val="subscript"/>
              </w:rPr>
              <w:t>eн</w:t>
            </w: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8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8"/>
                <w:sz w:val="21"/>
                <w:szCs w:val="21"/>
              </w:rPr>
              <w:t>Н·м</w:t>
            </w:r>
          </w:p>
        </w:tc>
        <w:tc>
          <w:tcPr>
            <w:tcW w:w="164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982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593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70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вале двигателя</w:t>
            </w: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1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Номинальный удельный расход топлива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6"/>
                <w:szCs w:val="26"/>
              </w:rPr>
              <w:t>g</w:t>
            </w:r>
            <w:r>
              <w:rPr>
                <w:rFonts w:eastAsia="Times New Roman"/>
                <w:i/>
                <w:iCs/>
                <w:w w:val="93"/>
                <w:sz w:val="36"/>
                <w:szCs w:val="36"/>
                <w:vertAlign w:val="subscript"/>
              </w:rPr>
              <w:t>eн</w:t>
            </w:r>
            <w:r>
              <w:rPr>
                <w:rFonts w:eastAsia="Times New Roman"/>
                <w:i/>
                <w:iCs/>
                <w:w w:val="93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3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3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3"/>
                <w:sz w:val="21"/>
                <w:szCs w:val="21"/>
              </w:rPr>
              <w:t>г/(кВт·ч)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89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Высота грунтозацепов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4"/>
                <w:sz w:val="26"/>
                <w:szCs w:val="26"/>
              </w:rPr>
              <w:t xml:space="preserve">H </w:t>
            </w:r>
            <w:r>
              <w:rPr>
                <w:rFonts w:eastAsia="Times New Roman"/>
                <w:i/>
                <w:iCs/>
                <w:w w:val="84"/>
                <w:sz w:val="35"/>
                <w:szCs w:val="35"/>
                <w:vertAlign w:val="subscript"/>
              </w:rPr>
              <w:t>гр</w:t>
            </w:r>
            <w:r>
              <w:rPr>
                <w:rFonts w:eastAsia="Times New Roman"/>
                <w:i/>
                <w:iCs/>
                <w:w w:val="84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4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4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4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0,039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Количество нагруженных грунтозацепов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>n</w:t>
            </w:r>
            <w:r>
              <w:rPr>
                <w:rFonts w:eastAsia="Times New Roman"/>
                <w:i/>
                <w:iCs/>
                <w:w w:val="88"/>
                <w:sz w:val="35"/>
                <w:szCs w:val="35"/>
                <w:vertAlign w:val="subscript"/>
              </w:rPr>
              <w:t>гр</w:t>
            </w: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8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8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Ширина звена гусеницы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>B</w:t>
            </w:r>
            <w:r>
              <w:rPr>
                <w:rFonts w:eastAsia="Times New Roman"/>
                <w:i/>
                <w:iCs/>
                <w:w w:val="91"/>
                <w:sz w:val="36"/>
                <w:szCs w:val="36"/>
                <w:vertAlign w:val="subscript"/>
              </w:rPr>
              <w:t>г</w:t>
            </w: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1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1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1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0,47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1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Длина опорной ветви гусеницы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  <w:sz w:val="26"/>
                <w:szCs w:val="26"/>
              </w:rPr>
              <w:t>L</w:t>
            </w:r>
            <w:r>
              <w:rPr>
                <w:rFonts w:eastAsia="Times New Roman"/>
                <w:i/>
                <w:iCs/>
                <w:w w:val="90"/>
                <w:sz w:val="36"/>
                <w:szCs w:val="36"/>
                <w:vertAlign w:val="subscript"/>
              </w:rPr>
              <w:t>г</w:t>
            </w:r>
            <w:r>
              <w:rPr>
                <w:rFonts w:eastAsia="Times New Roman"/>
                <w:i/>
                <w:iCs/>
                <w:w w:val="9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0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9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0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2,88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1,83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0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Силовой радиус ведущего колеса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>r</w:t>
            </w:r>
            <w:r>
              <w:rPr>
                <w:rFonts w:eastAsia="Times New Roman"/>
                <w:i/>
                <w:iCs/>
                <w:w w:val="85"/>
                <w:sz w:val="36"/>
                <w:szCs w:val="36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5"/>
                <w:sz w:val="21"/>
                <w:szCs w:val="21"/>
              </w:rPr>
              <w:t>,</w:t>
            </w:r>
            <w:r>
              <w:rPr>
                <w:rFonts w:eastAsia="Times New Roman"/>
                <w:i/>
                <w:iCs/>
                <w:w w:val="85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85"/>
                <w:sz w:val="21"/>
                <w:szCs w:val="21"/>
              </w:rPr>
              <w:t>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0,437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0,35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9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 число трансмиссии на: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spacing w:line="5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51"/>
                <w:szCs w:val="51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w w:val="95"/>
                <w:sz w:val="18"/>
                <w:szCs w:val="18"/>
              </w:rPr>
              <w:t>тр</w:t>
            </w: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3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I-й / II-й / III-й передаче переднего хода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6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79,64 /57,57 /39,55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38,43 /31,01 /25,16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86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III-й передаче заднего хода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33,9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38,19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6"/>
        </w:trPr>
        <w:tc>
          <w:tcPr>
            <w:tcW w:w="3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2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Механический КПД трансмиссии на: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spacing w:line="545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2"/>
                <w:sz w:val="51"/>
                <w:szCs w:val="51"/>
                <w:vertAlign w:val="superscript"/>
              </w:rPr>
              <w:t></w:t>
            </w:r>
            <w:r>
              <w:rPr>
                <w:rFonts w:eastAsia="Times New Roman"/>
                <w:i/>
                <w:iCs/>
                <w:w w:val="82"/>
                <w:sz w:val="18"/>
                <w:szCs w:val="18"/>
              </w:rPr>
              <w:t xml:space="preserve"> м</w:t>
            </w: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53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I-й / II-й / III-й передаче переднего хода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6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0,776 /0,774 /0,733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/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0,776 /0,774 /0,733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86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III-й передаче заднего хода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44</w:t>
      </w:r>
    </w:p>
    <w:p w:rsidR="00310860" w:rsidRDefault="00310860">
      <w:pPr>
        <w:spacing w:line="246" w:lineRule="exact"/>
        <w:rPr>
          <w:sz w:val="20"/>
          <w:szCs w:val="20"/>
        </w:rPr>
      </w:pPr>
    </w:p>
    <w:p w:rsidR="00310860" w:rsidRDefault="007C175E">
      <w:pPr>
        <w:ind w:left="722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8"/>
          <w:szCs w:val="28"/>
        </w:rPr>
        <w:t xml:space="preserve">П.1.1. </w:t>
      </w:r>
      <w:r>
        <w:rPr>
          <w:rFonts w:ascii="Arial" w:eastAsia="Arial" w:hAnsi="Arial" w:cs="Arial"/>
          <w:i/>
          <w:iCs/>
          <w:sz w:val="30"/>
          <w:szCs w:val="30"/>
        </w:rPr>
        <w:t>Определение тягово-скоростных показателей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Выбор передач. </w:t>
      </w:r>
      <w:r>
        <w:rPr>
          <w:rFonts w:eastAsia="Times New Roman"/>
          <w:sz w:val="30"/>
          <w:szCs w:val="30"/>
        </w:rPr>
        <w:t>Рабочий цикл бульдозера состоит из операций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30"/>
          <w:szCs w:val="30"/>
        </w:rPr>
        <w:t>копания грунта (набора призмы волочения), перемещения призмы во-лочения, разгрузки и холостого хода.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Копание грунта производится при включенной I передаче, тол-щина стружки выбирается, исходя из тягового расчёта бульдозера.</w:t>
      </w:r>
    </w:p>
    <w:p w:rsidR="00310860" w:rsidRDefault="007C175E">
      <w:pPr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Перемещение грунта к месту укладки производится бестран-шейным способом, то есть для восполнения потерь грунта из призмы волочения бульдозер дополнительно подрезает грунт. Поэтому работа ведётся на I передаче. Толщина стружки при этом выбирается в зави-симости от потерь грунта.</w:t>
      </w:r>
    </w:p>
    <w:p w:rsidR="00310860" w:rsidRDefault="007C175E">
      <w:pPr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Холостой ход при длине участка работ 100 м осуществляется на</w:t>
      </w:r>
    </w:p>
    <w:p w:rsidR="00310860" w:rsidRDefault="007C175E" w:rsidP="008C113C">
      <w:pPr>
        <w:numPr>
          <w:ilvl w:val="0"/>
          <w:numId w:val="54"/>
        </w:numPr>
        <w:tabs>
          <w:tab w:val="left" w:pos="382"/>
        </w:tabs>
        <w:ind w:left="382" w:hanging="38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передаче переднего хода.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left="2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Копание грунта. </w:t>
      </w:r>
      <w:r>
        <w:rPr>
          <w:rFonts w:eastAsia="Times New Roman"/>
          <w:sz w:val="30"/>
          <w:szCs w:val="30"/>
        </w:rPr>
        <w:t>При копании грунта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(резании и наборе приз-мы волочения) на бульдозер действуют следующие внешние силы (рис. 14):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left="72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1. Сила тяжести бульдозера, равная</w:t>
      </w:r>
    </w:p>
    <w:tbl>
      <w:tblPr>
        <w:tblW w:w="0" w:type="auto"/>
        <w:tblInd w:w="256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60"/>
        <w:gridCol w:w="1440"/>
      </w:tblGrid>
      <w:tr w:rsidR="00310860">
        <w:trPr>
          <w:trHeight w:val="400"/>
        </w:trPr>
        <w:tc>
          <w:tcPr>
            <w:tcW w:w="5060" w:type="dxa"/>
            <w:vAlign w:val="bottom"/>
          </w:tcPr>
          <w:p w:rsidR="00310860" w:rsidRDefault="007C175E">
            <w:pPr>
              <w:spacing w:line="399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G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m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б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17705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9,81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173686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Н.</w:t>
            </w:r>
          </w:p>
        </w:tc>
        <w:tc>
          <w:tcPr>
            <w:tcW w:w="1440" w:type="dxa"/>
            <w:vAlign w:val="bottom"/>
          </w:tcPr>
          <w:p w:rsidR="00310860" w:rsidRDefault="007C175E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(П.1.1)</w:t>
            </w:r>
          </w:p>
        </w:tc>
      </w:tr>
    </w:tbl>
    <w:p w:rsidR="00310860" w:rsidRDefault="007C175E" w:rsidP="008C113C">
      <w:pPr>
        <w:numPr>
          <w:ilvl w:val="0"/>
          <w:numId w:val="55"/>
        </w:numPr>
        <w:tabs>
          <w:tab w:val="left" w:pos="1034"/>
        </w:tabs>
        <w:spacing w:line="264" w:lineRule="auto"/>
        <w:ind w:left="2" w:firstLine="71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Нормальная реакция грунта </w:t>
      </w:r>
      <w:r>
        <w:rPr>
          <w:rFonts w:eastAsia="Times New Roman"/>
          <w:i/>
          <w:iCs/>
          <w:sz w:val="30"/>
          <w:szCs w:val="30"/>
        </w:rPr>
        <w:t>R</w:t>
      </w:r>
      <w:r>
        <w:rPr>
          <w:rFonts w:eastAsia="Times New Roman"/>
          <w:sz w:val="30"/>
          <w:szCs w:val="30"/>
        </w:rPr>
        <w:t xml:space="preserve"> , определяемая с учётом подъё-ма участка работ по формуле</w:t>
      </w:r>
    </w:p>
    <w:tbl>
      <w:tblPr>
        <w:tblW w:w="0" w:type="auto"/>
        <w:tblInd w:w="258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0"/>
        <w:gridCol w:w="1680"/>
      </w:tblGrid>
      <w:tr w:rsidR="00310860">
        <w:trPr>
          <w:trHeight w:val="358"/>
        </w:trPr>
        <w:tc>
          <w:tcPr>
            <w:tcW w:w="4800" w:type="dxa"/>
            <w:vAlign w:val="bottom"/>
          </w:tcPr>
          <w:p w:rsidR="00310860" w:rsidRDefault="007C175E">
            <w:pPr>
              <w:spacing w:line="35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R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173686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cos 20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163212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Н.</w:t>
            </w:r>
          </w:p>
        </w:tc>
        <w:tc>
          <w:tcPr>
            <w:tcW w:w="1680" w:type="dxa"/>
            <w:vAlign w:val="bottom"/>
          </w:tcPr>
          <w:p w:rsidR="00310860" w:rsidRDefault="007C175E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(П.1.2)</w:t>
            </w:r>
          </w:p>
        </w:tc>
      </w:tr>
    </w:tbl>
    <w:p w:rsidR="00310860" w:rsidRDefault="007C175E" w:rsidP="008C113C">
      <w:pPr>
        <w:numPr>
          <w:ilvl w:val="0"/>
          <w:numId w:val="56"/>
        </w:numPr>
        <w:tabs>
          <w:tab w:val="left" w:pos="1022"/>
        </w:tabs>
        <w:spacing w:line="209" w:lineRule="auto"/>
        <w:ind w:left="1022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Сила сопротивления движению бульдозера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4"/>
          <w:szCs w:val="44"/>
          <w:vertAlign w:val="subscript"/>
        </w:rPr>
        <w:t>f</w:t>
      </w:r>
      <w:r>
        <w:rPr>
          <w:rFonts w:eastAsia="Times New Roman"/>
          <w:sz w:val="30"/>
          <w:szCs w:val="30"/>
        </w:rPr>
        <w:t xml:space="preserve"> , равная</w:t>
      </w:r>
    </w:p>
    <w:p w:rsidR="00310860" w:rsidRDefault="007C175E">
      <w:pPr>
        <w:spacing w:line="223" w:lineRule="auto"/>
        <w:ind w:right="-1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W </w:t>
      </w:r>
      <w:r>
        <w:rPr>
          <w:rFonts w:eastAsia="Times New Roman"/>
          <w:i/>
          <w:iCs/>
          <w:sz w:val="43"/>
          <w:szCs w:val="43"/>
          <w:vertAlign w:val="subscript"/>
        </w:rPr>
        <w:t>f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R </w:t>
      </w:r>
      <w:r>
        <w:rPr>
          <w:rFonts w:ascii="Symbol" w:eastAsia="Symbol" w:hAnsi="Symbol" w:cs="Symbol"/>
          <w:sz w:val="29"/>
          <w:szCs w:val="29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f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163212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0,065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10609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Н.</w:t>
      </w:r>
    </w:p>
    <w:p w:rsidR="00310860" w:rsidRDefault="007C175E" w:rsidP="008C113C">
      <w:pPr>
        <w:numPr>
          <w:ilvl w:val="0"/>
          <w:numId w:val="57"/>
        </w:numPr>
        <w:tabs>
          <w:tab w:val="left" w:pos="1102"/>
        </w:tabs>
        <w:spacing w:line="198" w:lineRule="auto"/>
        <w:ind w:left="1102" w:hanging="38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Сила сопротивления грунта копанию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4"/>
          <w:szCs w:val="44"/>
          <w:vertAlign w:val="subscript"/>
        </w:rPr>
        <w:t>к</w:t>
      </w:r>
      <w:r>
        <w:rPr>
          <w:rFonts w:eastAsia="Times New Roman"/>
          <w:sz w:val="30"/>
          <w:szCs w:val="30"/>
        </w:rPr>
        <w:t xml:space="preserve"> , определяемая по</w:t>
      </w:r>
    </w:p>
    <w:p w:rsidR="00310860" w:rsidRDefault="007C175E">
      <w:pPr>
        <w:ind w:left="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формуле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60"/>
        <w:gridCol w:w="1400"/>
      </w:tblGrid>
      <w:tr w:rsidR="00310860">
        <w:trPr>
          <w:trHeight w:val="457"/>
        </w:trPr>
        <w:tc>
          <w:tcPr>
            <w:tcW w:w="7660" w:type="dxa"/>
            <w:vAlign w:val="bottom"/>
          </w:tcPr>
          <w:p w:rsidR="00310860" w:rsidRDefault="007C175E">
            <w:pPr>
              <w:spacing w:line="456" w:lineRule="exact"/>
              <w:ind w:left="3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400" w:type="dxa"/>
            <w:vAlign w:val="bottom"/>
          </w:tcPr>
          <w:p w:rsidR="00310860" w:rsidRDefault="007C175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(П.1.3)</w:t>
            </w:r>
          </w:p>
        </w:tc>
      </w:tr>
      <w:tr w:rsidR="00310860">
        <w:trPr>
          <w:trHeight w:val="460"/>
        </w:trPr>
        <w:tc>
          <w:tcPr>
            <w:tcW w:w="7660" w:type="dxa"/>
            <w:vAlign w:val="bottom"/>
          </w:tcPr>
          <w:p w:rsidR="00310860" w:rsidRDefault="007C175E">
            <w:pPr>
              <w:spacing w:line="4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где 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W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р</w:t>
            </w:r>
            <w:r>
              <w:rPr>
                <w:rFonts w:eastAsia="Times New Roman"/>
                <w:sz w:val="30"/>
                <w:szCs w:val="30"/>
              </w:rPr>
              <w:t xml:space="preserve"> – сила сопротивления грунта резанию, равная</w:t>
            </w:r>
          </w:p>
        </w:tc>
        <w:tc>
          <w:tcPr>
            <w:tcW w:w="14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464"/>
        </w:trPr>
        <w:tc>
          <w:tcPr>
            <w:tcW w:w="7660" w:type="dxa"/>
            <w:vAlign w:val="bottom"/>
          </w:tcPr>
          <w:p w:rsidR="00310860" w:rsidRDefault="007C175E">
            <w:pPr>
              <w:spacing w:line="464" w:lineRule="exact"/>
              <w:ind w:left="39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 </w:t>
            </w:r>
            <w:r>
              <w:rPr>
                <w:rFonts w:ascii="Symbol" w:eastAsia="Symbol" w:hAnsi="Symbol" w:cs="Symbol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h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400" w:type="dxa"/>
            <w:vAlign w:val="bottom"/>
          </w:tcPr>
          <w:p w:rsidR="00310860" w:rsidRDefault="007C175E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(П.1.4)</w:t>
            </w:r>
          </w:p>
        </w:tc>
      </w:tr>
    </w:tbl>
    <w:p w:rsidR="00310860" w:rsidRDefault="007C175E">
      <w:pPr>
        <w:tabs>
          <w:tab w:val="left" w:pos="721"/>
        </w:tabs>
        <w:ind w:left="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k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удельное сопротивление грунта резанию;</w:t>
      </w:r>
    </w:p>
    <w:p w:rsidR="00310860" w:rsidRDefault="007C175E" w:rsidP="008C113C">
      <w:pPr>
        <w:numPr>
          <w:ilvl w:val="0"/>
          <w:numId w:val="58"/>
        </w:numPr>
        <w:tabs>
          <w:tab w:val="left" w:pos="1022"/>
        </w:tabs>
        <w:spacing w:line="225" w:lineRule="auto"/>
        <w:ind w:left="722" w:firstLine="34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– толщина срезаемой стружки грунта, является неизвестной;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пр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сила сопротивления перемещению призмы волочения,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оп-</w:t>
      </w:r>
    </w:p>
    <w:p w:rsidR="00310860" w:rsidRDefault="00310860">
      <w:pPr>
        <w:spacing w:line="16" w:lineRule="exact"/>
        <w:rPr>
          <w:sz w:val="20"/>
          <w:szCs w:val="20"/>
        </w:rPr>
      </w:pPr>
    </w:p>
    <w:p w:rsidR="00310860" w:rsidRDefault="007C175E">
      <w:pPr>
        <w:ind w:left="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ределяется из выражения</w:t>
      </w:r>
    </w:p>
    <w:tbl>
      <w:tblPr>
        <w:tblW w:w="0" w:type="auto"/>
        <w:tblInd w:w="326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300"/>
        <w:gridCol w:w="1640"/>
        <w:gridCol w:w="1300"/>
        <w:gridCol w:w="2040"/>
        <w:gridCol w:w="20"/>
      </w:tblGrid>
      <w:tr w:rsidR="00310860">
        <w:trPr>
          <w:trHeight w:val="465"/>
        </w:trPr>
        <w:tc>
          <w:tcPr>
            <w:tcW w:w="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89"/>
                <w:sz w:val="44"/>
                <w:szCs w:val="44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9"/>
                <w:sz w:val="30"/>
                <w:szCs w:val="30"/>
              </w:rPr>
              <w:t>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w w:val="89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9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9"/>
                <w:sz w:val="30"/>
                <w:szCs w:val="30"/>
              </w:rPr>
              <w:t></w:t>
            </w:r>
            <w:r>
              <w:rPr>
                <w:rFonts w:eastAsia="Times New Roman"/>
                <w:w w:val="89"/>
                <w:sz w:val="43"/>
                <w:szCs w:val="43"/>
                <w:vertAlign w:val="subscript"/>
              </w:rPr>
              <w:t>2</w:t>
            </w:r>
          </w:p>
        </w:tc>
        <w:tc>
          <w:tcPr>
            <w:tcW w:w="1300" w:type="dxa"/>
            <w:vMerge w:val="restart"/>
            <w:vAlign w:val="bottom"/>
          </w:tcPr>
          <w:p w:rsidR="00310860" w:rsidRDefault="007C175E">
            <w:pPr>
              <w:ind w:right="10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2040" w:type="dxa"/>
            <w:vMerge w:val="restart"/>
            <w:vAlign w:val="bottom"/>
          </w:tcPr>
          <w:p w:rsidR="00310860" w:rsidRDefault="007C175E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520" w:type="dxa"/>
            <w:vAlign w:val="bottom"/>
          </w:tcPr>
          <w:p w:rsidR="00310860" w:rsidRDefault="007C175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</w:t>
            </w: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Merge w:val="restart"/>
            <w:vAlign w:val="bottom"/>
          </w:tcPr>
          <w:p w:rsidR="00310860" w:rsidRDefault="007C175E">
            <w:pPr>
              <w:spacing w:line="378" w:lineRule="exact"/>
              <w:ind w:right="1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1"/>
                <w:sz w:val="29"/>
                <w:szCs w:val="29"/>
              </w:rPr>
              <w:t xml:space="preserve">k </w:t>
            </w:r>
            <w:r>
              <w:rPr>
                <w:rFonts w:eastAsia="Times New Roman"/>
                <w:i/>
                <w:iCs/>
                <w:w w:val="81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2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89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2940" w:type="dxa"/>
            <w:gridSpan w:val="2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01"/>
        </w:tabs>
        <w:spacing w:line="214" w:lineRule="auto"/>
        <w:ind w:left="2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9"/>
          <w:szCs w:val="29"/>
        </w:rPr>
        <w:t>V</w:t>
      </w:r>
      <w:r>
        <w:rPr>
          <w:rFonts w:eastAsia="Times New Roman"/>
          <w:i/>
          <w:iCs/>
          <w:sz w:val="43"/>
          <w:szCs w:val="43"/>
          <w:vertAlign w:val="subscript"/>
        </w:rPr>
        <w:t>пр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объём призмы волочения,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находится по формуле</w:t>
      </w:r>
    </w:p>
    <w:p w:rsidR="00310860" w:rsidRDefault="00310860">
      <w:pPr>
        <w:sectPr w:rsidR="00310860">
          <w:pgSz w:w="11900" w:h="16840"/>
          <w:pgMar w:top="829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45</w:t>
      </w:r>
    </w:p>
    <w:p w:rsidR="00310860" w:rsidRDefault="00310860">
      <w:pPr>
        <w:spacing w:line="149" w:lineRule="exact"/>
        <w:rPr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1280"/>
        <w:gridCol w:w="560"/>
        <w:gridCol w:w="1100"/>
        <w:gridCol w:w="60"/>
        <w:gridCol w:w="60"/>
        <w:gridCol w:w="1060"/>
        <w:gridCol w:w="1740"/>
        <w:gridCol w:w="20"/>
      </w:tblGrid>
      <w:tr w:rsidR="00310860">
        <w:trPr>
          <w:trHeight w:val="495"/>
        </w:trPr>
        <w:tc>
          <w:tcPr>
            <w:tcW w:w="2040" w:type="dxa"/>
            <w:vMerge w:val="restart"/>
            <w:vAlign w:val="bottom"/>
          </w:tcPr>
          <w:p w:rsidR="00310860" w:rsidRDefault="007C175E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V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H </w:t>
            </w:r>
            <w:r>
              <w:rPr>
                <w:rFonts w:eastAsia="Times New Roman"/>
                <w:sz w:val="43"/>
                <w:szCs w:val="43"/>
                <w:vertAlign w:val="superscript"/>
              </w:rPr>
              <w:t>2</w:t>
            </w:r>
          </w:p>
        </w:tc>
        <w:tc>
          <w:tcPr>
            <w:tcW w:w="1840" w:type="dxa"/>
            <w:gridSpan w:val="2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2"/>
                <w:sz w:val="38"/>
                <w:szCs w:val="38"/>
              </w:rPr>
              <w:t>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B </w:t>
            </w: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2"/>
                <w:sz w:val="30"/>
                <w:szCs w:val="30"/>
              </w:rPr>
              <w:t>tg</w:t>
            </w:r>
            <w:r>
              <w:rPr>
                <w:rFonts w:ascii="Symbol" w:eastAsia="Symbol" w:hAnsi="Symbol" w:cs="Symbol"/>
                <w:i/>
                <w:iCs/>
                <w:w w:val="92"/>
                <w:sz w:val="30"/>
                <w:szCs w:val="30"/>
              </w:rPr>
              <w:t>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H </w:t>
            </w:r>
            <w:r>
              <w:rPr>
                <w:rFonts w:ascii="Symbol" w:eastAsia="Symbol" w:hAnsi="Symbol" w:cs="Symbol"/>
                <w:w w:val="92"/>
                <w:sz w:val="38"/>
                <w:szCs w:val="38"/>
              </w:rPr>
              <w:t></w:t>
            </w: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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>ctg</w:t>
            </w:r>
            <w:r>
              <w:rPr>
                <w:rFonts w:ascii="Symbol" w:eastAsia="Symbol" w:hAnsi="Symbol" w:cs="Symbol"/>
                <w:w w:val="91"/>
                <w:sz w:val="38"/>
                <w:szCs w:val="38"/>
              </w:rPr>
              <w:t></w:t>
            </w:r>
            <w:r>
              <w:rPr>
                <w:rFonts w:ascii="Symbol" w:eastAsia="Symbol" w:hAnsi="Symbol" w:cs="Symbol"/>
                <w:i/>
                <w:iCs/>
                <w:w w:val="91"/>
                <w:sz w:val="30"/>
                <w:szCs w:val="30"/>
              </w:rPr>
              <w:t>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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1"/>
                <w:sz w:val="30"/>
                <w:szCs w:val="30"/>
              </w:rPr>
              <w:t>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8"/>
                <w:szCs w:val="38"/>
              </w:rPr>
              <w:t></w:t>
            </w:r>
          </w:p>
        </w:tc>
        <w:tc>
          <w:tcPr>
            <w:tcW w:w="106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20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99"/>
        </w:trPr>
        <w:tc>
          <w:tcPr>
            <w:tcW w:w="2040" w:type="dxa"/>
            <w:vAlign w:val="bottom"/>
          </w:tcPr>
          <w:p w:rsidR="00310860" w:rsidRDefault="007C175E">
            <w:pPr>
              <w:spacing w:line="199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</w:t>
            </w:r>
          </w:p>
        </w:tc>
        <w:tc>
          <w:tcPr>
            <w:tcW w:w="128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310860" w:rsidRDefault="007C175E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tg</w:t>
            </w: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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"/>
        </w:trPr>
        <w:tc>
          <w:tcPr>
            <w:tcW w:w="204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0860">
        <w:trPr>
          <w:trHeight w:val="362"/>
        </w:trPr>
        <w:tc>
          <w:tcPr>
            <w:tcW w:w="3320" w:type="dxa"/>
            <w:gridSpan w:val="2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1,31</w:t>
            </w:r>
            <w:r>
              <w:rPr>
                <w:rFonts w:eastAsia="Times New Roman"/>
                <w:w w:val="93"/>
                <w:sz w:val="43"/>
                <w:szCs w:val="43"/>
                <w:vertAlign w:val="superscript"/>
              </w:rPr>
              <w:t>2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54"/>
                <w:szCs w:val="54"/>
              </w:rPr>
              <w:t></w:t>
            </w:r>
            <w:r>
              <w:rPr>
                <w:rFonts w:eastAsia="Times New Roman"/>
                <w:w w:val="93"/>
                <w:sz w:val="30"/>
                <w:szCs w:val="30"/>
              </w:rPr>
              <w:t>3,31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tg35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</w:t>
            </w:r>
            <w:r>
              <w:rPr>
                <w:rFonts w:eastAsia="Times New Roman"/>
                <w:w w:val="93"/>
                <w:sz w:val="30"/>
                <w:szCs w:val="30"/>
              </w:rPr>
              <w:t>1,31</w:t>
            </w:r>
            <w:r>
              <w:rPr>
                <w:rFonts w:ascii="Symbol" w:eastAsia="Symbol" w:hAnsi="Symbol" w:cs="Symbol"/>
                <w:w w:val="93"/>
                <w:sz w:val="54"/>
                <w:szCs w:val="54"/>
              </w:rPr>
              <w:t>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310860" w:rsidRDefault="007C175E">
            <w:pPr>
              <w:spacing w:line="6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30"/>
                <w:szCs w:val="30"/>
              </w:rPr>
              <w:t>ctg</w:t>
            </w:r>
            <w:r>
              <w:rPr>
                <w:rFonts w:ascii="Symbol" w:eastAsia="Symbol" w:hAnsi="Symbol" w:cs="Symbol"/>
                <w:w w:val="97"/>
                <w:sz w:val="54"/>
                <w:szCs w:val="54"/>
              </w:rPr>
              <w:t></w:t>
            </w:r>
            <w:r>
              <w:rPr>
                <w:rFonts w:eastAsia="Times New Roman"/>
                <w:w w:val="97"/>
                <w:sz w:val="30"/>
                <w:szCs w:val="30"/>
              </w:rPr>
              <w:t xml:space="preserve">35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</w:t>
            </w:r>
            <w:r>
              <w:rPr>
                <w:rFonts w:eastAsia="Times New Roman"/>
                <w:w w:val="97"/>
                <w:sz w:val="30"/>
                <w:szCs w:val="30"/>
              </w:rPr>
              <w:t xml:space="preserve"> 20 </w:t>
            </w:r>
            <w:r>
              <w:rPr>
                <w:rFonts w:ascii="Symbol" w:eastAsia="Symbol" w:hAnsi="Symbol" w:cs="Symbol"/>
                <w:w w:val="97"/>
                <w:sz w:val="54"/>
                <w:szCs w:val="54"/>
              </w:rPr>
              <w:t></w:t>
            </w:r>
          </w:p>
        </w:tc>
        <w:tc>
          <w:tcPr>
            <w:tcW w:w="1120" w:type="dxa"/>
            <w:gridSpan w:val="2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30"/>
                <w:szCs w:val="30"/>
              </w:rPr>
              <w:t></w:t>
            </w:r>
            <w:r>
              <w:rPr>
                <w:rFonts w:eastAsia="Times New Roman"/>
                <w:w w:val="90"/>
                <w:sz w:val="30"/>
                <w:szCs w:val="30"/>
              </w:rPr>
              <w:t xml:space="preserve"> 1,73 м</w:t>
            </w:r>
            <w:r>
              <w:rPr>
                <w:rFonts w:eastAsia="Times New Roman"/>
                <w:w w:val="90"/>
                <w:sz w:val="43"/>
                <w:szCs w:val="43"/>
                <w:vertAlign w:val="superscript"/>
              </w:rPr>
              <w:t>3</w:t>
            </w:r>
          </w:p>
        </w:tc>
        <w:tc>
          <w:tcPr>
            <w:tcW w:w="17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5"/>
        </w:trPr>
        <w:tc>
          <w:tcPr>
            <w:tcW w:w="3320" w:type="dxa"/>
            <w:gridSpan w:val="2"/>
            <w:vMerge/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10860" w:rsidRDefault="007C175E">
            <w:pPr>
              <w:ind w:right="15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30"/>
                <w:szCs w:val="30"/>
              </w:rPr>
              <w:t>,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21"/>
        </w:trPr>
        <w:tc>
          <w:tcPr>
            <w:tcW w:w="332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tg35</w:t>
            </w:r>
          </w:p>
        </w:tc>
        <w:tc>
          <w:tcPr>
            <w:tcW w:w="60" w:type="dxa"/>
            <w:vMerge w:val="restart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92"/>
        </w:trPr>
        <w:tc>
          <w:tcPr>
            <w:tcW w:w="204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28" w:lineRule="auto"/>
        <w:ind w:left="4040" w:right="2100" w:hanging="1907"/>
        <w:rPr>
          <w:sz w:val="20"/>
          <w:szCs w:val="20"/>
        </w:rPr>
      </w:pPr>
      <w:r>
        <w:rPr>
          <w:rFonts w:eastAsia="Times New Roman"/>
          <w:i/>
          <w:iCs/>
          <w:sz w:val="46"/>
          <w:szCs w:val="46"/>
          <w:vertAlign w:val="subscript"/>
        </w:rPr>
        <w:t>W</w:t>
      </w:r>
      <w:r>
        <w:rPr>
          <w:rFonts w:eastAsia="Times New Roman"/>
          <w:i/>
          <w:iCs/>
          <w:sz w:val="19"/>
          <w:szCs w:val="19"/>
        </w:rPr>
        <w:t xml:space="preserve">пр 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1,73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6"/>
          <w:szCs w:val="46"/>
          <w:u w:val="single"/>
          <w:vertAlign w:val="superscript"/>
        </w:rPr>
        <w:t>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2050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6"/>
          <w:szCs w:val="46"/>
          <w:u w:val="single"/>
          <w:vertAlign w:val="superscript"/>
        </w:rPr>
        <w:t>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9,81</w:t>
      </w:r>
      <w:r>
        <w:rPr>
          <w:rFonts w:ascii="Symbol" w:eastAsia="Symbol" w:hAnsi="Symbol" w:cs="Symbol"/>
          <w:sz w:val="46"/>
          <w:szCs w:val="46"/>
          <w:u w:val="single"/>
          <w:vertAlign w:val="superscript"/>
        </w:rPr>
        <w:t>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0,325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bscript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vertAlign w:val="subscript"/>
        </w:rPr>
        <w:t>8901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6"/>
          <w:szCs w:val="46"/>
          <w:vertAlign w:val="subscript"/>
        </w:rPr>
        <w:t>Н;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25"/>
          <w:szCs w:val="25"/>
        </w:rPr>
        <w:t>1,27</w:t>
      </w:r>
    </w:p>
    <w:p w:rsidR="00310860" w:rsidRDefault="007C175E">
      <w:pPr>
        <w:spacing w:line="214" w:lineRule="auto"/>
        <w:ind w:firstLine="726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в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сила сопротивления перемещению грунта вверх по отвалу,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определяется из выражения</w:t>
      </w:r>
    </w:p>
    <w:tbl>
      <w:tblPr>
        <w:tblW w:w="0" w:type="auto"/>
        <w:tblInd w:w="2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300"/>
        <w:gridCol w:w="2420"/>
        <w:gridCol w:w="1300"/>
        <w:gridCol w:w="1920"/>
        <w:gridCol w:w="20"/>
      </w:tblGrid>
      <w:tr w:rsidR="00310860">
        <w:trPr>
          <w:trHeight w:val="391"/>
        </w:trPr>
        <w:tc>
          <w:tcPr>
            <w:tcW w:w="40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</w:p>
        </w:tc>
        <w:tc>
          <w:tcPr>
            <w:tcW w:w="4020" w:type="dxa"/>
            <w:gridSpan w:val="3"/>
            <w:vAlign w:val="bottom"/>
          </w:tcPr>
          <w:p w:rsidR="00310860" w:rsidRDefault="007C175E">
            <w:pPr>
              <w:spacing w:line="391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42"/>
                <w:szCs w:val="42"/>
                <w:vertAlign w:val="subscript"/>
              </w:rPr>
              <w:t>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пр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42"/>
                <w:szCs w:val="42"/>
                <w:vertAlign w:val="superscript"/>
              </w:rPr>
              <w:t>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42"/>
                <w:szCs w:val="42"/>
                <w:vertAlign w:val="superscript"/>
              </w:rPr>
              <w:t></w:t>
            </w:r>
            <w:r>
              <w:rPr>
                <w:rFonts w:eastAsia="Times New Roman"/>
                <w:sz w:val="18"/>
                <w:szCs w:val="18"/>
              </w:rPr>
              <w:t>1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42"/>
                <w:szCs w:val="42"/>
                <w:vertAlign w:val="superscript"/>
              </w:rPr>
              <w:t>cos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42"/>
                <w:szCs w:val="42"/>
                <w:vertAlign w:val="superscript"/>
              </w:rPr>
              <w:t>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sz w:val="42"/>
                <w:szCs w:val="42"/>
                <w:vertAlign w:val="subscript"/>
              </w:rPr>
              <w:t></w:t>
            </w:r>
          </w:p>
        </w:tc>
        <w:tc>
          <w:tcPr>
            <w:tcW w:w="19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5"/>
        </w:trPr>
        <w:tc>
          <w:tcPr>
            <w:tcW w:w="400" w:type="dxa"/>
            <w:vMerge w:val="restart"/>
            <w:vAlign w:val="bottom"/>
          </w:tcPr>
          <w:p w:rsidR="00310860" w:rsidRDefault="007C175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</w:t>
            </w: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5"/>
        </w:trPr>
        <w:tc>
          <w:tcPr>
            <w:tcW w:w="40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3720" w:type="dxa"/>
            <w:gridSpan w:val="2"/>
            <w:vMerge w:val="restart"/>
            <w:vAlign w:val="bottom"/>
          </w:tcPr>
          <w:p w:rsidR="00310860" w:rsidRDefault="007C175E">
            <w:pPr>
              <w:ind w:right="1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9"/>
                <w:sz w:val="30"/>
                <w:szCs w:val="30"/>
              </w:rPr>
              <w:t xml:space="preserve">k </w:t>
            </w:r>
            <w:r>
              <w:rPr>
                <w:rFonts w:eastAsia="Times New Roman"/>
                <w:i/>
                <w:iCs/>
                <w:w w:val="79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1920" w:type="dxa"/>
            <w:vMerge w:val="restart"/>
            <w:vAlign w:val="bottom"/>
          </w:tcPr>
          <w:p w:rsidR="00310860" w:rsidRDefault="007C175E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3"/>
        </w:trPr>
        <w:tc>
          <w:tcPr>
            <w:tcW w:w="4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183" w:lineRule="auto"/>
        <w:ind w:left="1860"/>
        <w:rPr>
          <w:sz w:val="20"/>
          <w:szCs w:val="20"/>
        </w:rPr>
      </w:pPr>
      <w:r>
        <w:rPr>
          <w:rFonts w:ascii="Symbol" w:eastAsia="Symbol" w:hAnsi="Symbol" w:cs="Symbol"/>
          <w:sz w:val="46"/>
          <w:szCs w:val="46"/>
          <w:vertAlign w:val="subscript"/>
        </w:rPr>
        <w:t>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1,73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2050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9,81</w:t>
      </w:r>
      <w:r>
        <w:rPr>
          <w:rFonts w:ascii="Symbol" w:eastAsia="Symbol" w:hAnsi="Symbol" w:cs="Symbol"/>
          <w:sz w:val="25"/>
          <w:szCs w:val="25"/>
          <w:u w:val="single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0,8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cos 55</w:t>
      </w:r>
      <w:r>
        <w:rPr>
          <w:rFonts w:eastAsia="Times New Roman"/>
          <w:sz w:val="25"/>
          <w:szCs w:val="25"/>
        </w:rPr>
        <w:t xml:space="preserve">  </w:t>
      </w:r>
      <w:r>
        <w:rPr>
          <w:rFonts w:ascii="Symbol" w:eastAsia="Symbol" w:hAnsi="Symbol" w:cs="Symbol"/>
          <w:sz w:val="46"/>
          <w:szCs w:val="46"/>
          <w:vertAlign w:val="subscript"/>
        </w:rPr>
        <w:t>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6"/>
          <w:szCs w:val="46"/>
          <w:vertAlign w:val="subscript"/>
        </w:rPr>
        <w:t>12570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6"/>
          <w:szCs w:val="46"/>
          <w:vertAlign w:val="subscript"/>
        </w:rPr>
        <w:t>Н.</w:t>
      </w:r>
    </w:p>
    <w:p w:rsidR="00310860" w:rsidRDefault="007C175E">
      <w:pPr>
        <w:ind w:left="356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1,27</w:t>
      </w:r>
    </w:p>
    <w:p w:rsidR="00310860" w:rsidRDefault="00310860">
      <w:pPr>
        <w:spacing w:line="24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59"/>
        </w:numPr>
        <w:tabs>
          <w:tab w:val="left" w:pos="1020"/>
        </w:tabs>
        <w:ind w:left="1020" w:hanging="302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Полная сила тяги машины </w:t>
      </w:r>
      <w:r>
        <w:rPr>
          <w:rFonts w:eastAsia="Times New Roman"/>
          <w:i/>
          <w:iCs/>
          <w:sz w:val="30"/>
          <w:szCs w:val="30"/>
        </w:rPr>
        <w:t>P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7C175E" w:rsidP="008C113C">
      <w:pPr>
        <w:numPr>
          <w:ilvl w:val="0"/>
          <w:numId w:val="60"/>
        </w:numPr>
        <w:tabs>
          <w:tab w:val="left" w:pos="1028"/>
        </w:tabs>
        <w:spacing w:line="226" w:lineRule="auto"/>
        <w:ind w:firstLine="718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уравнении (П.1.4) неизвестной является толщина стружки </w:t>
      </w:r>
      <w:r>
        <w:rPr>
          <w:rFonts w:eastAsia="Times New Roman"/>
          <w:i/>
          <w:iCs/>
          <w:sz w:val="30"/>
          <w:szCs w:val="30"/>
        </w:rPr>
        <w:t>h</w:t>
      </w:r>
      <w:r>
        <w:rPr>
          <w:rFonts w:eastAsia="Times New Roman"/>
          <w:sz w:val="30"/>
          <w:szCs w:val="30"/>
        </w:rPr>
        <w:t xml:space="preserve"> , что не позволяет найти силу сопротивления резанию </w:t>
      </w:r>
      <w:r>
        <w:rPr>
          <w:rFonts w:eastAsia="Times New Roman"/>
          <w:i/>
          <w:iCs/>
          <w:sz w:val="29"/>
          <w:szCs w:val="29"/>
        </w:rPr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sz w:val="30"/>
          <w:szCs w:val="30"/>
        </w:rPr>
        <w:t xml:space="preserve"> . Для опреде-</w:t>
      </w:r>
    </w:p>
    <w:p w:rsidR="00310860" w:rsidRDefault="00310860">
      <w:pPr>
        <w:spacing w:line="14" w:lineRule="exact"/>
        <w:rPr>
          <w:sz w:val="20"/>
          <w:szCs w:val="20"/>
        </w:rPr>
      </w:pPr>
    </w:p>
    <w:p w:rsidR="00310860" w:rsidRDefault="007C175E">
      <w:pPr>
        <w:spacing w:line="250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ления неизвестных необходимо рассмотреть уравнение равномерного движения бульдозера</w:t>
      </w: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540"/>
        <w:gridCol w:w="120"/>
        <w:gridCol w:w="400"/>
        <w:gridCol w:w="120"/>
        <w:gridCol w:w="180"/>
        <w:gridCol w:w="760"/>
        <w:gridCol w:w="640"/>
        <w:gridCol w:w="820"/>
        <w:gridCol w:w="1280"/>
        <w:gridCol w:w="1460"/>
        <w:gridCol w:w="20"/>
      </w:tblGrid>
      <w:tr w:rsidR="00310860">
        <w:trPr>
          <w:trHeight w:val="303"/>
        </w:trPr>
        <w:tc>
          <w:tcPr>
            <w:tcW w:w="9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0860" w:rsidRDefault="007C175E">
            <w:pPr>
              <w:spacing w:line="3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P</w:t>
            </w:r>
          </w:p>
        </w:tc>
        <w:tc>
          <w:tcPr>
            <w:tcW w:w="520" w:type="dxa"/>
            <w:gridSpan w:val="2"/>
            <w:vAlign w:val="bottom"/>
          </w:tcPr>
          <w:p w:rsidR="00310860" w:rsidRDefault="007C175E">
            <w:pPr>
              <w:spacing w:line="302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12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f</w:t>
            </w:r>
          </w:p>
        </w:tc>
        <w:tc>
          <w:tcPr>
            <w:tcW w:w="2400" w:type="dxa"/>
            <w:gridSpan w:val="4"/>
            <w:vAlign w:val="bottom"/>
          </w:tcPr>
          <w:p w:rsidR="00310860" w:rsidRDefault="007C175E">
            <w:pPr>
              <w:spacing w:line="30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cos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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f 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1280" w:type="dxa"/>
            <w:vAlign w:val="bottom"/>
          </w:tcPr>
          <w:p w:rsidR="00310860" w:rsidRDefault="007C175E">
            <w:pPr>
              <w:spacing w:line="302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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01"/>
        </w:trPr>
        <w:tc>
          <w:tcPr>
            <w:tcW w:w="90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10860" w:rsidRDefault="007C175E">
            <w:pPr>
              <w:spacing w:line="10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1"/>
                <w:szCs w:val="11"/>
              </w:rPr>
              <w:t>f</w:t>
            </w: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310860" w:rsidRDefault="007C175E">
            <w:pPr>
              <w:spacing w:line="101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0"/>
                <w:szCs w:val="10"/>
              </w:rPr>
              <w:t></w:t>
            </w:r>
          </w:p>
        </w:tc>
        <w:tc>
          <w:tcPr>
            <w:tcW w:w="1460" w:type="dxa"/>
            <w:vMerge w:val="restart"/>
            <w:vAlign w:val="bottom"/>
          </w:tcPr>
          <w:p w:rsidR="00310860" w:rsidRDefault="007C175E">
            <w:pPr>
              <w:spacing w:line="274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73"/>
        </w:trPr>
        <w:tc>
          <w:tcPr>
            <w:tcW w:w="9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</w:p>
        </w:tc>
        <w:tc>
          <w:tcPr>
            <w:tcW w:w="54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2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W</w:t>
            </w: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</w:p>
        </w:tc>
        <w:tc>
          <w:tcPr>
            <w:tcW w:w="64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Align w:val="bottom"/>
          </w:tcPr>
          <w:p w:rsidR="00310860" w:rsidRDefault="007C175E">
            <w:pPr>
              <w:spacing w:line="173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8"/>
                <w:szCs w:val="18"/>
              </w:rPr>
              <w:t></w:t>
            </w:r>
          </w:p>
        </w:tc>
        <w:tc>
          <w:tcPr>
            <w:tcW w:w="1460" w:type="dxa"/>
            <w:vMerge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3"/>
        </w:trPr>
        <w:tc>
          <w:tcPr>
            <w:tcW w:w="900" w:type="dxa"/>
            <w:vMerge/>
            <w:vAlign w:val="bottom"/>
          </w:tcPr>
          <w:p w:rsidR="00310860" w:rsidRDefault="00310860"/>
        </w:tc>
        <w:tc>
          <w:tcPr>
            <w:tcW w:w="540" w:type="dxa"/>
            <w:vMerge/>
            <w:vAlign w:val="bottom"/>
          </w:tcPr>
          <w:p w:rsidR="00310860" w:rsidRDefault="00310860"/>
        </w:tc>
        <w:tc>
          <w:tcPr>
            <w:tcW w:w="120" w:type="dxa"/>
            <w:vAlign w:val="bottom"/>
          </w:tcPr>
          <w:p w:rsidR="00310860" w:rsidRDefault="00310860"/>
        </w:tc>
        <w:tc>
          <w:tcPr>
            <w:tcW w:w="520" w:type="dxa"/>
            <w:gridSpan w:val="2"/>
            <w:vMerge/>
            <w:vAlign w:val="bottom"/>
          </w:tcPr>
          <w:p w:rsidR="00310860" w:rsidRDefault="00310860"/>
        </w:tc>
        <w:tc>
          <w:tcPr>
            <w:tcW w:w="18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</w:t>
            </w:r>
          </w:p>
        </w:tc>
        <w:tc>
          <w:tcPr>
            <w:tcW w:w="760" w:type="dxa"/>
            <w:vMerge/>
            <w:vAlign w:val="bottom"/>
          </w:tcPr>
          <w:p w:rsidR="00310860" w:rsidRDefault="00310860"/>
        </w:tc>
        <w:tc>
          <w:tcPr>
            <w:tcW w:w="640" w:type="dxa"/>
            <w:vMerge/>
            <w:vAlign w:val="bottom"/>
          </w:tcPr>
          <w:p w:rsidR="00310860" w:rsidRDefault="00310860"/>
        </w:tc>
        <w:tc>
          <w:tcPr>
            <w:tcW w:w="2100" w:type="dxa"/>
            <w:gridSpan w:val="2"/>
            <w:vAlign w:val="bottom"/>
          </w:tcPr>
          <w:p w:rsidR="00310860" w:rsidRDefault="007C175E">
            <w:pPr>
              <w:spacing w:line="262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G </w:t>
            </w:r>
            <w:r>
              <w:rPr>
                <w:rFonts w:ascii="Symbol" w:eastAsia="Symbol" w:hAnsi="Symbol" w:cs="Symbol"/>
                <w:sz w:val="28"/>
                <w:szCs w:val="28"/>
              </w:rPr>
              <w:t>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sin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sz w:val="28"/>
                <w:szCs w:val="28"/>
              </w:rPr>
              <w:t>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ascii="Symbol" w:eastAsia="Symbol" w:hAnsi="Symbol" w:cs="Symbol"/>
                <w:sz w:val="28"/>
                <w:szCs w:val="28"/>
              </w:rPr>
              <w:t></w:t>
            </w:r>
          </w:p>
        </w:tc>
        <w:tc>
          <w:tcPr>
            <w:tcW w:w="1460" w:type="dxa"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4"/>
        </w:trPr>
        <w:tc>
          <w:tcPr>
            <w:tcW w:w="900" w:type="dxa"/>
            <w:vAlign w:val="bottom"/>
          </w:tcPr>
          <w:p w:rsidR="00310860" w:rsidRDefault="007C175E">
            <w:pPr>
              <w:spacing w:line="134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5"/>
                <w:szCs w:val="15"/>
              </w:rPr>
              <w:t>к</w:t>
            </w:r>
          </w:p>
        </w:tc>
        <w:tc>
          <w:tcPr>
            <w:tcW w:w="660" w:type="dxa"/>
            <w:gridSpan w:val="2"/>
            <w:vAlign w:val="bottom"/>
          </w:tcPr>
          <w:p w:rsidR="00310860" w:rsidRDefault="007C175E">
            <w:pPr>
              <w:spacing w:line="134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5"/>
                <w:szCs w:val="15"/>
              </w:rPr>
              <w:t>h</w:t>
            </w:r>
          </w:p>
        </w:tc>
        <w:tc>
          <w:tcPr>
            <w:tcW w:w="40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310860" w:rsidRDefault="007C175E">
            <w:pPr>
              <w:spacing w:line="13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5"/>
                <w:szCs w:val="15"/>
              </w:rPr>
              <w:t>пр</w:t>
            </w:r>
          </w:p>
        </w:tc>
        <w:tc>
          <w:tcPr>
            <w:tcW w:w="640" w:type="dxa"/>
            <w:vAlign w:val="bottom"/>
          </w:tcPr>
          <w:p w:rsidR="00310860" w:rsidRDefault="007C175E">
            <w:pPr>
              <w:spacing w:line="13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5"/>
                <w:szCs w:val="15"/>
              </w:rPr>
              <w:t>в</w:t>
            </w:r>
          </w:p>
        </w:tc>
        <w:tc>
          <w:tcPr>
            <w:tcW w:w="82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310860" w:rsidRDefault="007C175E">
            <w:pPr>
              <w:spacing w:line="134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4"/>
                <w:szCs w:val="14"/>
              </w:rPr>
              <w:t>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6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Первоначально находится сила сопротивления подъёму бульдо-зера по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920"/>
        <w:gridCol w:w="1140"/>
        <w:gridCol w:w="20"/>
      </w:tblGrid>
      <w:tr w:rsidR="00310860">
        <w:trPr>
          <w:trHeight w:val="312"/>
        </w:trPr>
        <w:tc>
          <w:tcPr>
            <w:tcW w:w="7920" w:type="dxa"/>
            <w:vAlign w:val="bottom"/>
          </w:tcPr>
          <w:p w:rsidR="00310860" w:rsidRDefault="007C175E">
            <w:pPr>
              <w:spacing w:line="311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W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173686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sin 20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59404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Н.</w:t>
            </w:r>
          </w:p>
        </w:tc>
        <w:tc>
          <w:tcPr>
            <w:tcW w:w="1140" w:type="dxa"/>
            <w:vAlign w:val="bottom"/>
          </w:tcPr>
          <w:p w:rsidR="00310860" w:rsidRDefault="007C175E">
            <w:pPr>
              <w:spacing w:line="31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95"/>
        </w:trPr>
        <w:tc>
          <w:tcPr>
            <w:tcW w:w="7920" w:type="dxa"/>
            <w:vAlign w:val="bottom"/>
          </w:tcPr>
          <w:p w:rsidR="00310860" w:rsidRDefault="007C175E">
            <w:pPr>
              <w:spacing w:line="95" w:lineRule="exact"/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0"/>
                <w:szCs w:val="10"/>
              </w:rPr>
              <w:t>h</w:t>
            </w: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7"/>
        </w:trPr>
        <w:tc>
          <w:tcPr>
            <w:tcW w:w="7920" w:type="dxa"/>
            <w:vAlign w:val="bottom"/>
          </w:tcPr>
          <w:p w:rsidR="00310860" w:rsidRDefault="007C175E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Так как полная сила тяги представлена в виде суммы</w:t>
            </w: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57"/>
        </w:trPr>
        <w:tc>
          <w:tcPr>
            <w:tcW w:w="7920" w:type="dxa"/>
            <w:vAlign w:val="bottom"/>
          </w:tcPr>
          <w:p w:rsidR="00310860" w:rsidRDefault="007C175E">
            <w:pPr>
              <w:spacing w:line="456" w:lineRule="exact"/>
              <w:ind w:left="3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9"/>
                <w:szCs w:val="29"/>
              </w:rPr>
              <w:t xml:space="preserve">P 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 xml:space="preserve">  P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 xml:space="preserve">   </w:t>
            </w:r>
            <w:r>
              <w:rPr>
                <w:rFonts w:ascii="Symbol" w:eastAsia="Symbol" w:hAnsi="Symbol" w:cs="Symbol"/>
                <w:sz w:val="29"/>
                <w:szCs w:val="29"/>
              </w:rPr>
              <w:t>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 xml:space="preserve">  T 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1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(П.1.10)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2"/>
        </w:trPr>
        <w:tc>
          <w:tcPr>
            <w:tcW w:w="792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можно с учётом уравнения (П.1.8) записать</w:t>
            </w: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03"/>
        </w:trPr>
        <w:tc>
          <w:tcPr>
            <w:tcW w:w="7920" w:type="dxa"/>
            <w:vAlign w:val="bottom"/>
          </w:tcPr>
          <w:p w:rsidR="00310860" w:rsidRDefault="007C175E">
            <w:pPr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(П.1.11)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51"/>
        </w:trPr>
        <w:tc>
          <w:tcPr>
            <w:tcW w:w="7920" w:type="dxa"/>
            <w:vAlign w:val="bottom"/>
          </w:tcPr>
          <w:p w:rsidR="00310860" w:rsidRDefault="007C175E">
            <w:pPr>
              <w:spacing w:line="452" w:lineRule="exact"/>
              <w:ind w:left="1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10609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8901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12570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59404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91484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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6"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w w:val="96"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w w:val="96"/>
                <w:sz w:val="30"/>
                <w:szCs w:val="30"/>
              </w:rPr>
              <w:t xml:space="preserve"> .</w:t>
            </w:r>
          </w:p>
        </w:tc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3"/>
        </w:trPr>
        <w:tc>
          <w:tcPr>
            <w:tcW w:w="7920" w:type="dxa"/>
            <w:vAlign w:val="bottom"/>
          </w:tcPr>
          <w:p w:rsidR="00310860" w:rsidRDefault="007C175E">
            <w:pPr>
              <w:spacing w:line="34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Далее находится сила тяги по сцеплению</w:t>
            </w: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41"/>
        </w:trPr>
        <w:tc>
          <w:tcPr>
            <w:tcW w:w="7920" w:type="dxa"/>
            <w:vAlign w:val="bottom"/>
          </w:tcPr>
          <w:p w:rsidR="00310860" w:rsidRDefault="007C175E">
            <w:pPr>
              <w:spacing w:line="441" w:lineRule="exact"/>
              <w:ind w:left="2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R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163212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sz w:val="30"/>
                <w:szCs w:val="30"/>
              </w:rPr>
              <w:t>1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163212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Н,</w:t>
            </w:r>
          </w:p>
        </w:tc>
        <w:tc>
          <w:tcPr>
            <w:tcW w:w="11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(П.1.12)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9"/>
        </w:trPr>
        <w:tc>
          <w:tcPr>
            <w:tcW w:w="7920" w:type="dxa"/>
            <w:vAlign w:val="bottom"/>
          </w:tcPr>
          <w:p w:rsidR="00310860" w:rsidRDefault="007C175E">
            <w:pPr>
              <w:spacing w:line="33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и номинальная сила тяги</w:t>
            </w:r>
          </w:p>
        </w:tc>
        <w:tc>
          <w:tcPr>
            <w:tcW w:w="1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06"/>
        </w:trPr>
        <w:tc>
          <w:tcPr>
            <w:tcW w:w="7920" w:type="dxa"/>
            <w:vAlign w:val="bottom"/>
          </w:tcPr>
          <w:p w:rsidR="00310860" w:rsidRDefault="007C175E">
            <w:pPr>
              <w:ind w:left="2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0,035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A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(1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гр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)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1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(П.1.13)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5"/>
        </w:trPr>
        <w:tc>
          <w:tcPr>
            <w:tcW w:w="7920" w:type="dxa"/>
            <w:vAlign w:val="bottom"/>
          </w:tcPr>
          <w:p w:rsidR="00310860" w:rsidRDefault="007C175E">
            <w:pPr>
              <w:ind w:left="1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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0,035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900000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0,0325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2,88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(1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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14)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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44226 Н.</w:t>
            </w:r>
          </w:p>
        </w:tc>
        <w:tc>
          <w:tcPr>
            <w:tcW w:w="11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46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spacing w:line="23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После определения номинальной силы тяги необходимо рассчи-тать текущее значение свободной силы тяги </w:t>
      </w: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sz w:val="30"/>
          <w:szCs w:val="30"/>
        </w:rPr>
        <w:t xml:space="preserve"> , которую развивает двигатель базовой машины</w:t>
      </w:r>
    </w:p>
    <w:tbl>
      <w:tblPr>
        <w:tblW w:w="0" w:type="auto"/>
        <w:tblInd w:w="3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460"/>
        <w:gridCol w:w="2020"/>
        <w:gridCol w:w="2240"/>
        <w:gridCol w:w="20"/>
      </w:tblGrid>
      <w:tr w:rsidR="00310860">
        <w:trPr>
          <w:trHeight w:val="409"/>
        </w:trPr>
        <w:tc>
          <w:tcPr>
            <w:tcW w:w="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7"/>
                <w:sz w:val="43"/>
                <w:szCs w:val="43"/>
                <w:vertAlign w:val="subscript"/>
              </w:rPr>
              <w:t>к</w:t>
            </w:r>
          </w:p>
        </w:tc>
        <w:tc>
          <w:tcPr>
            <w:tcW w:w="2020" w:type="dxa"/>
            <w:vMerge w:val="restart"/>
            <w:vAlign w:val="bottom"/>
          </w:tcPr>
          <w:p w:rsidR="00310860" w:rsidRDefault="007C175E">
            <w:pPr>
              <w:spacing w:line="489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240" w:type="dxa"/>
            <w:vMerge w:val="restart"/>
            <w:vAlign w:val="bottom"/>
          </w:tcPr>
          <w:p w:rsidR="00310860" w:rsidRDefault="007C175E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(П.1.14)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0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6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310860" w:rsidRDefault="007C175E">
            <w:pPr>
              <w:spacing w:line="336" w:lineRule="exact"/>
              <w:ind w:right="18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7"/>
                <w:szCs w:val="27"/>
              </w:rPr>
              <w:t>r</w:t>
            </w:r>
            <w:r>
              <w:rPr>
                <w:rFonts w:eastAsia="Times New Roman"/>
                <w:i/>
                <w:iCs/>
                <w:w w:val="85"/>
                <w:sz w:val="38"/>
                <w:szCs w:val="38"/>
                <w:vertAlign w:val="subscript"/>
              </w:rPr>
              <w:t>д</w:t>
            </w:r>
          </w:p>
        </w:tc>
        <w:tc>
          <w:tcPr>
            <w:tcW w:w="22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Крутящий момент на ведущем колесе связан с моментом на вале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300"/>
        <w:gridCol w:w="1760"/>
      </w:tblGrid>
      <w:tr w:rsidR="00310860">
        <w:trPr>
          <w:trHeight w:val="460"/>
        </w:trPr>
        <w:tc>
          <w:tcPr>
            <w:tcW w:w="7300" w:type="dxa"/>
            <w:vAlign w:val="bottom"/>
          </w:tcPr>
          <w:p w:rsidR="00310860" w:rsidRDefault="007C175E">
            <w:pPr>
              <w:spacing w:line="4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двигателя 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>M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sz w:val="30"/>
                <w:szCs w:val="30"/>
              </w:rPr>
              <w:t xml:space="preserve"> зависимостью</w:t>
            </w: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561"/>
        </w:trPr>
        <w:tc>
          <w:tcPr>
            <w:tcW w:w="7300" w:type="dxa"/>
            <w:vAlign w:val="bottom"/>
          </w:tcPr>
          <w:p w:rsidR="00310860" w:rsidRDefault="007C175E">
            <w:pPr>
              <w:spacing w:line="560" w:lineRule="exact"/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54"/>
                <w:szCs w:val="54"/>
              </w:rPr>
              <w:t>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54"/>
                <w:szCs w:val="54"/>
              </w:rPr>
              <w:t>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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м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i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тр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760" w:type="dxa"/>
            <w:vAlign w:val="bottom"/>
          </w:tcPr>
          <w:p w:rsidR="00310860" w:rsidRDefault="007C175E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(П.1.15)</w:t>
            </w:r>
          </w:p>
        </w:tc>
      </w:tr>
    </w:tbl>
    <w:p w:rsidR="00310860" w:rsidRDefault="007C175E">
      <w:pPr>
        <w:spacing w:line="195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Предварительно принимается номинальное значение крутящего момента, соответствующее максимальной мощности двигателя </w:t>
      </w:r>
      <w:r>
        <w:rPr>
          <w:rFonts w:eastAsia="Times New Roman"/>
          <w:i/>
          <w:iCs/>
          <w:sz w:val="29"/>
          <w:szCs w:val="29"/>
        </w:rPr>
        <w:t xml:space="preserve">M 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29"/>
          <w:szCs w:val="29"/>
        </w:rPr>
        <w:t xml:space="preserve"> M </w:t>
      </w:r>
      <w:r>
        <w:rPr>
          <w:rFonts w:eastAsia="Times New Roman"/>
          <w:i/>
          <w:iCs/>
          <w:sz w:val="43"/>
          <w:szCs w:val="43"/>
          <w:vertAlign w:val="subscript"/>
        </w:rPr>
        <w:t>eн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982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Н·м.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30"/>
          <w:szCs w:val="30"/>
        </w:rPr>
        <w:t>Тогда</w:t>
      </w:r>
    </w:p>
    <w:p w:rsidR="00310860" w:rsidRDefault="007C175E">
      <w:pPr>
        <w:spacing w:line="233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M </w:t>
      </w:r>
      <w:r>
        <w:rPr>
          <w:rFonts w:eastAsia="Times New Roman"/>
          <w:i/>
          <w:iCs/>
          <w:sz w:val="43"/>
          <w:szCs w:val="43"/>
          <w:vertAlign w:val="subscript"/>
        </w:rPr>
        <w:t>к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8"/>
          <w:szCs w:val="38"/>
        </w:rPr>
        <w:t></w:t>
      </w:r>
      <w:r>
        <w:rPr>
          <w:rFonts w:eastAsia="Times New Roman"/>
          <w:sz w:val="30"/>
          <w:szCs w:val="30"/>
        </w:rPr>
        <w:t>982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196</w:t>
      </w:r>
      <w:r>
        <w:rPr>
          <w:rFonts w:ascii="Symbol" w:eastAsia="Symbol" w:hAnsi="Symbol" w:cs="Symbol"/>
          <w:sz w:val="38"/>
          <w:szCs w:val="38"/>
        </w:rPr>
        <w:t>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0,776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79,64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48575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Н·м,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right="-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u w:val="single"/>
          <w:vertAlign w:val="superscript"/>
        </w:rPr>
        <w:t>48575</w:t>
      </w:r>
      <w:r>
        <w:rPr>
          <w:rFonts w:eastAsia="Times New Roman"/>
          <w:sz w:val="60"/>
          <w:szCs w:val="60"/>
          <w:vertAlign w:val="subscript"/>
        </w:rPr>
        <w:t>0,437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10609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100547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Н.</w:t>
      </w:r>
    </w:p>
    <w:p w:rsidR="00310860" w:rsidRDefault="00310860">
      <w:pPr>
        <w:spacing w:line="115" w:lineRule="exact"/>
        <w:rPr>
          <w:sz w:val="20"/>
          <w:szCs w:val="20"/>
        </w:rPr>
      </w:pPr>
    </w:p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Так как сила тяги по мощности двигателя меньше силы тяги по сцеплению, но больше номинальной силы тяги, то выполняется усло-вие работы с буксованием, большим значения в 7 %:</w:t>
      </w:r>
    </w:p>
    <w:tbl>
      <w:tblPr>
        <w:tblW w:w="0" w:type="auto"/>
        <w:tblInd w:w="3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2300"/>
      </w:tblGrid>
      <w:tr w:rsidR="00310860">
        <w:trPr>
          <w:trHeight w:val="440"/>
        </w:trPr>
        <w:tc>
          <w:tcPr>
            <w:tcW w:w="2940" w:type="dxa"/>
            <w:vAlign w:val="bottom"/>
          </w:tcPr>
          <w:p w:rsidR="00310860" w:rsidRDefault="007C175E">
            <w:pPr>
              <w:spacing w:line="438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bscript"/>
              </w:rPr>
              <w:t>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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300" w:type="dxa"/>
            <w:vAlign w:val="bottom"/>
          </w:tcPr>
          <w:p w:rsidR="00310860" w:rsidRDefault="007C175E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(П.1.16)</w:t>
            </w:r>
          </w:p>
        </w:tc>
      </w:tr>
    </w:tbl>
    <w:p w:rsidR="00310860" w:rsidRDefault="007C175E">
      <w:pPr>
        <w:spacing w:line="213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Таким образом, копание грунта ведётся на номинальном режиме работы двигателя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sz w:val="30"/>
          <w:szCs w:val="30"/>
        </w:rPr>
        <w:t xml:space="preserve"> с использованием его полной мощности.</w:t>
      </w: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Свободная сила тяги соответствует силе тяги по мощности, поэтому</w:t>
      </w:r>
    </w:p>
    <w:tbl>
      <w:tblPr>
        <w:tblW w:w="0" w:type="auto"/>
        <w:tblInd w:w="2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00"/>
        <w:gridCol w:w="1420"/>
      </w:tblGrid>
      <w:tr w:rsidR="00310860">
        <w:trPr>
          <w:trHeight w:val="460"/>
        </w:trPr>
        <w:tc>
          <w:tcPr>
            <w:tcW w:w="5500" w:type="dxa"/>
            <w:vAlign w:val="bottom"/>
          </w:tcPr>
          <w:p w:rsidR="00310860" w:rsidRDefault="007C175E">
            <w:pPr>
              <w:spacing w:line="46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10609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100547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111156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Н.</w:t>
            </w:r>
          </w:p>
        </w:tc>
        <w:tc>
          <w:tcPr>
            <w:tcW w:w="1420" w:type="dxa"/>
            <w:vAlign w:val="bottom"/>
          </w:tcPr>
          <w:p w:rsidR="00310860" w:rsidRDefault="007C175E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(П.1.17)</w:t>
            </w:r>
          </w:p>
        </w:tc>
      </w:tr>
    </w:tbl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Из уравнения (П.1.11) определяется доля свободной силы тяги, которая может использоваться на резание грунта</w:t>
      </w:r>
    </w:p>
    <w:p w:rsidR="00310860" w:rsidRDefault="00310860">
      <w:pPr>
        <w:sectPr w:rsidR="00310860"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spacing w:line="216" w:lineRule="auto"/>
        <w:ind w:left="17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lastRenderedPageBreak/>
        <w:t>W</w:t>
      </w:r>
      <w:r>
        <w:rPr>
          <w:rFonts w:eastAsia="Times New Roman"/>
          <w:i/>
          <w:iCs/>
          <w:sz w:val="43"/>
          <w:szCs w:val="43"/>
          <w:vertAlign w:val="subscript"/>
        </w:rPr>
        <w:t>р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P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91484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111156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91484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19672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Н.</w:t>
      </w:r>
    </w:p>
    <w:p w:rsidR="00310860" w:rsidRDefault="00310860">
      <w:pPr>
        <w:spacing w:line="13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Из выражения (см. П.1.4) находится толщина стружки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40"/>
        <w:gridCol w:w="240"/>
        <w:gridCol w:w="540"/>
        <w:gridCol w:w="300"/>
        <w:gridCol w:w="20"/>
        <w:gridCol w:w="300"/>
        <w:gridCol w:w="1240"/>
        <w:gridCol w:w="40"/>
        <w:gridCol w:w="340"/>
        <w:gridCol w:w="220"/>
        <w:gridCol w:w="140"/>
        <w:gridCol w:w="200"/>
        <w:gridCol w:w="60"/>
        <w:gridCol w:w="840"/>
        <w:gridCol w:w="20"/>
      </w:tblGrid>
      <w:tr w:rsidR="00310860">
        <w:trPr>
          <w:trHeight w:val="466"/>
        </w:trPr>
        <w:tc>
          <w:tcPr>
            <w:tcW w:w="2180" w:type="dxa"/>
            <w:gridSpan w:val="2"/>
            <w:vMerge w:val="restart"/>
            <w:vAlign w:val="bottom"/>
          </w:tcPr>
          <w:p w:rsidR="00310860" w:rsidRDefault="007C175E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h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19672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5"/>
            <w:vMerge w:val="restart"/>
            <w:vAlign w:val="bottom"/>
          </w:tcPr>
          <w:p w:rsidR="00310860" w:rsidRDefault="007C175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0,031</w:t>
            </w:r>
          </w:p>
        </w:tc>
        <w:tc>
          <w:tcPr>
            <w:tcW w:w="84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м.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1"/>
        </w:trPr>
        <w:tc>
          <w:tcPr>
            <w:tcW w:w="2180" w:type="dxa"/>
            <w:gridSpan w:val="2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30"/>
                <w:szCs w:val="30"/>
              </w:rPr>
              <w:t xml:space="preserve">k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5"/>
                <w:sz w:val="30"/>
                <w:szCs w:val="30"/>
              </w:rPr>
              <w:t xml:space="preserve"> B</w:t>
            </w: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gridSpan w:val="4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30"/>
                <w:szCs w:val="30"/>
              </w:rPr>
              <w:t xml:space="preserve">190000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3,31</w:t>
            </w:r>
          </w:p>
        </w:tc>
        <w:tc>
          <w:tcPr>
            <w:tcW w:w="960" w:type="dxa"/>
            <w:gridSpan w:val="5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2"/>
        </w:trPr>
        <w:tc>
          <w:tcPr>
            <w:tcW w:w="19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Merge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4"/>
            <w:vMerge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1"/>
        </w:trPr>
        <w:tc>
          <w:tcPr>
            <w:tcW w:w="4620" w:type="dxa"/>
            <w:gridSpan w:val="8"/>
            <w:vAlign w:val="bottom"/>
          </w:tcPr>
          <w:p w:rsidR="00310860" w:rsidRDefault="007C175E">
            <w:pPr>
              <w:spacing w:line="34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Буксование при этом составляет</w:t>
            </w: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6"/>
        </w:trPr>
        <w:tc>
          <w:tcPr>
            <w:tcW w:w="19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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0"/>
                <w:szCs w:val="30"/>
              </w:rPr>
              <w:t xml:space="preserve">2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>T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310860" w:rsidRDefault="007C175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01"/>
        </w:trPr>
        <w:tc>
          <w:tcPr>
            <w:tcW w:w="19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7C175E">
            <w:pPr>
              <w:spacing w:line="30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P</w:t>
            </w:r>
          </w:p>
        </w:tc>
        <w:tc>
          <w:tcPr>
            <w:tcW w:w="1620" w:type="dxa"/>
            <w:gridSpan w:val="3"/>
            <w:vAlign w:val="bottom"/>
          </w:tcPr>
          <w:p w:rsidR="00310860" w:rsidRDefault="007C175E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4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 xml:space="preserve"> A </w:t>
            </w:r>
            <w:r>
              <w:rPr>
                <w:rFonts w:ascii="Symbol" w:eastAsia="Symbol" w:hAnsi="Symbol" w:cs="Symbol"/>
                <w:w w:val="94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 xml:space="preserve"> L </w:t>
            </w:r>
            <w:r>
              <w:rPr>
                <w:rFonts w:ascii="Symbol" w:eastAsia="Symbol" w:hAnsi="Symbol" w:cs="Symbol"/>
                <w:w w:val="94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4"/>
                <w:sz w:val="30"/>
                <w:szCs w:val="30"/>
              </w:rPr>
              <w:t>(1</w:t>
            </w: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4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4"/>
                <w:sz w:val="30"/>
                <w:szCs w:val="30"/>
              </w:rPr>
              <w:t xml:space="preserve"> n</w:t>
            </w:r>
          </w:p>
        </w:tc>
        <w:tc>
          <w:tcPr>
            <w:tcW w:w="2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гр</w:t>
            </w:r>
          </w:p>
        </w:tc>
        <w:tc>
          <w:tcPr>
            <w:tcW w:w="140" w:type="dxa"/>
            <w:vAlign w:val="bottom"/>
          </w:tcPr>
          <w:p w:rsidR="00310860" w:rsidRDefault="007C175E">
            <w:pPr>
              <w:spacing w:line="30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)</w:t>
            </w:r>
          </w:p>
        </w:tc>
        <w:tc>
          <w:tcPr>
            <w:tcW w:w="26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0"/>
        </w:trPr>
        <w:tc>
          <w:tcPr>
            <w:tcW w:w="19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310860" w:rsidRDefault="007C175E">
            <w:pPr>
              <w:spacing w:line="20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</w:t>
            </w:r>
          </w:p>
        </w:tc>
        <w:tc>
          <w:tcPr>
            <w:tcW w:w="1280" w:type="dxa"/>
            <w:gridSpan w:val="2"/>
            <w:vAlign w:val="bottom"/>
          </w:tcPr>
          <w:p w:rsidR="00310860" w:rsidRDefault="007C175E">
            <w:pPr>
              <w:spacing w:line="20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</w:t>
            </w: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1"/>
        </w:trPr>
        <w:tc>
          <w:tcPr>
            <w:tcW w:w="1940" w:type="dxa"/>
            <w:vMerge w:val="restart"/>
            <w:vAlign w:val="bottom"/>
          </w:tcPr>
          <w:p w:rsidR="00310860" w:rsidRDefault="007C175E">
            <w:pPr>
              <w:ind w:left="17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 xml:space="preserve">2 </w:t>
            </w:r>
            <w:r>
              <w:rPr>
                <w:rFonts w:ascii="Symbol" w:eastAsia="Symbol" w:hAnsi="Symbol" w:cs="Symbol"/>
                <w:w w:val="99"/>
                <w:sz w:val="30"/>
                <w:szCs w:val="30"/>
              </w:rPr>
              <w:t></w:t>
            </w:r>
            <w:r>
              <w:rPr>
                <w:rFonts w:eastAsia="Times New Roman"/>
                <w:w w:val="99"/>
                <w:sz w:val="30"/>
                <w:szCs w:val="30"/>
              </w:rPr>
              <w:t>100547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</w:t>
            </w:r>
            <w:r>
              <w:rPr>
                <w:rFonts w:eastAsia="Times New Roman"/>
                <w:w w:val="92"/>
                <w:sz w:val="30"/>
                <w:szCs w:val="30"/>
              </w:rPr>
              <w:t xml:space="preserve"> 0,16.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5"/>
        </w:trPr>
        <w:tc>
          <w:tcPr>
            <w:tcW w:w="19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11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 xml:space="preserve">900000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0,0325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2,88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(1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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14)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24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(П.1.18)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9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>(П.1.19)</w:t>
      </w:r>
    </w:p>
    <w:p w:rsidR="00310860" w:rsidRDefault="00310860">
      <w:pPr>
        <w:sectPr w:rsidR="00310860">
          <w:type w:val="continuous"/>
          <w:pgSz w:w="11900" w:h="16840"/>
          <w:pgMar w:top="829" w:right="1404" w:bottom="1440" w:left="1420" w:header="0" w:footer="0" w:gutter="0"/>
          <w:cols w:num="2" w:space="720" w:equalWidth="0">
            <w:col w:w="7700" w:space="360"/>
            <w:col w:w="102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47</w:t>
      </w:r>
    </w:p>
    <w:p w:rsidR="00310860" w:rsidRDefault="00310860">
      <w:pPr>
        <w:spacing w:line="238" w:lineRule="exact"/>
        <w:rPr>
          <w:sz w:val="20"/>
          <w:szCs w:val="20"/>
        </w:rPr>
      </w:pPr>
    </w:p>
    <w:p w:rsidR="00310860" w:rsidRDefault="007C175E">
      <w:pPr>
        <w:spacing w:line="249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Перемещение грунта. </w:t>
      </w:r>
      <w:r>
        <w:rPr>
          <w:rFonts w:eastAsia="Times New Roman"/>
          <w:sz w:val="30"/>
          <w:szCs w:val="30"/>
        </w:rPr>
        <w:t>Так как перемещение ведётся бестран-шейным способом, грунт из призмы теряется в боковые валики, по-этому отвал бульдозера должен быть заглублен на некоторую вели-чину, определяемую по формуле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880"/>
        <w:gridCol w:w="340"/>
        <w:gridCol w:w="1300"/>
        <w:gridCol w:w="40"/>
        <w:gridCol w:w="2160"/>
        <w:gridCol w:w="1440"/>
        <w:gridCol w:w="20"/>
      </w:tblGrid>
      <w:tr w:rsidR="00310860">
        <w:trPr>
          <w:trHeight w:val="416"/>
        </w:trPr>
        <w:tc>
          <w:tcPr>
            <w:tcW w:w="2180" w:type="dxa"/>
            <w:vMerge w:val="restart"/>
            <w:vAlign w:val="bottom"/>
          </w:tcPr>
          <w:p w:rsidR="00310860" w:rsidRDefault="007C175E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h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80" w:type="dxa"/>
            <w:vAlign w:val="bottom"/>
          </w:tcPr>
          <w:p w:rsidR="00310860" w:rsidRDefault="007C175E">
            <w:pPr>
              <w:spacing w:line="4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k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п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93"/>
                <w:sz w:val="43"/>
                <w:szCs w:val="43"/>
                <w:vertAlign w:val="subscript"/>
              </w:rPr>
              <w:t>пр</w:t>
            </w:r>
          </w:p>
        </w:tc>
        <w:tc>
          <w:tcPr>
            <w:tcW w:w="34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340" w:type="dxa"/>
            <w:gridSpan w:val="2"/>
            <w:vAlign w:val="bottom"/>
          </w:tcPr>
          <w:p w:rsidR="00310860" w:rsidRDefault="007C175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 xml:space="preserve">0,029 </w:t>
            </w: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</w:t>
            </w:r>
            <w:r>
              <w:rPr>
                <w:rFonts w:eastAsia="Times New Roman"/>
                <w:w w:val="96"/>
                <w:sz w:val="30"/>
                <w:szCs w:val="30"/>
              </w:rPr>
              <w:t>1,73</w:t>
            </w:r>
          </w:p>
        </w:tc>
        <w:tc>
          <w:tcPr>
            <w:tcW w:w="216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0,015 м.</w:t>
            </w:r>
          </w:p>
        </w:tc>
        <w:tc>
          <w:tcPr>
            <w:tcW w:w="1440" w:type="dxa"/>
            <w:vMerge w:val="restart"/>
            <w:vAlign w:val="bottom"/>
          </w:tcPr>
          <w:p w:rsidR="00310860" w:rsidRDefault="007C175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1"/>
        </w:trPr>
        <w:tc>
          <w:tcPr>
            <w:tcW w:w="218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B</w:t>
            </w:r>
          </w:p>
        </w:tc>
        <w:tc>
          <w:tcPr>
            <w:tcW w:w="34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3,31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2"/>
        </w:trPr>
        <w:tc>
          <w:tcPr>
            <w:tcW w:w="218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Merge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6"/>
        </w:trPr>
        <w:tc>
          <w:tcPr>
            <w:tcW w:w="6900" w:type="dxa"/>
            <w:gridSpan w:val="6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Тогда сила сопротивления резанию будет равна</w:t>
            </w:r>
          </w:p>
        </w:tc>
        <w:tc>
          <w:tcPr>
            <w:tcW w:w="14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2"/>
        </w:trPr>
        <w:tc>
          <w:tcPr>
            <w:tcW w:w="6900" w:type="dxa"/>
            <w:gridSpan w:val="6"/>
            <w:vAlign w:val="bottom"/>
          </w:tcPr>
          <w:p w:rsidR="00310860" w:rsidRDefault="007C175E">
            <w:pPr>
              <w:spacing w:line="462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B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h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190000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3,31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0,015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9434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Н.</w:t>
            </w:r>
          </w:p>
        </w:tc>
        <w:tc>
          <w:tcPr>
            <w:tcW w:w="1440" w:type="dxa"/>
            <w:vAlign w:val="bottom"/>
          </w:tcPr>
          <w:p w:rsidR="00310860" w:rsidRDefault="007C175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Остальные составляющие сил сопротивления равны составляю-щим сил сопротивления при копании грунта. Поэтому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1280"/>
        <w:gridCol w:w="80"/>
        <w:gridCol w:w="920"/>
        <w:gridCol w:w="60"/>
        <w:gridCol w:w="1240"/>
        <w:gridCol w:w="1860"/>
        <w:gridCol w:w="1080"/>
        <w:gridCol w:w="20"/>
      </w:tblGrid>
      <w:tr w:rsidR="00310860">
        <w:trPr>
          <w:trHeight w:val="459"/>
        </w:trPr>
        <w:tc>
          <w:tcPr>
            <w:tcW w:w="7260" w:type="dxa"/>
            <w:gridSpan w:val="7"/>
            <w:vAlign w:val="bottom"/>
          </w:tcPr>
          <w:p w:rsidR="00310860" w:rsidRDefault="007C175E">
            <w:pPr>
              <w:spacing w:line="45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W</w:t>
            </w:r>
            <w:r>
              <w:rPr>
                <w:rFonts w:eastAsia="Times New Roman"/>
                <w:i/>
                <w:iCs/>
                <w:w w:val="97"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w w:val="97"/>
                <w:sz w:val="43"/>
                <w:szCs w:val="43"/>
                <w:vertAlign w:val="subscript"/>
              </w:rPr>
              <w:t>р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w w:val="97"/>
                <w:sz w:val="43"/>
                <w:szCs w:val="43"/>
                <w:vertAlign w:val="subscript"/>
              </w:rPr>
              <w:t>пр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w w:val="97"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9434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8901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12570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30905</w:t>
            </w: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7"/>
                <w:sz w:val="30"/>
                <w:szCs w:val="30"/>
              </w:rPr>
              <w:t>Н,</w:t>
            </w:r>
          </w:p>
        </w:tc>
        <w:tc>
          <w:tcPr>
            <w:tcW w:w="1080" w:type="dxa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7260" w:type="dxa"/>
            <w:gridSpan w:val="7"/>
            <w:vAlign w:val="bottom"/>
          </w:tcPr>
          <w:p w:rsidR="00310860" w:rsidRDefault="007C175E">
            <w:pPr>
              <w:spacing w:line="398" w:lineRule="exact"/>
              <w:ind w:left="1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30905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59404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90309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Н,</w:t>
            </w:r>
          </w:p>
        </w:tc>
        <w:tc>
          <w:tcPr>
            <w:tcW w:w="1080" w:type="dxa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55"/>
        </w:trPr>
        <w:tc>
          <w:tcPr>
            <w:tcW w:w="7260" w:type="dxa"/>
            <w:gridSpan w:val="7"/>
            <w:vAlign w:val="bottom"/>
          </w:tcPr>
          <w:p w:rsidR="00310860" w:rsidRDefault="007C175E">
            <w:pPr>
              <w:spacing w:line="454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10609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90309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100918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Н,</w:t>
            </w:r>
          </w:p>
        </w:tc>
        <w:tc>
          <w:tcPr>
            <w:tcW w:w="1080" w:type="dxa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3"/>
        </w:trPr>
        <w:tc>
          <w:tcPr>
            <w:tcW w:w="1820" w:type="dxa"/>
            <w:vMerge w:val="restart"/>
            <w:vAlign w:val="bottom"/>
          </w:tcPr>
          <w:p w:rsidR="00310860" w:rsidRDefault="007C175E">
            <w:pPr>
              <w:ind w:left="13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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30"/>
                <w:szCs w:val="30"/>
              </w:rPr>
              <w:t xml:space="preserve">2 </w:t>
            </w: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</w:t>
            </w:r>
            <w:r>
              <w:rPr>
                <w:rFonts w:eastAsia="Times New Roman"/>
                <w:w w:val="92"/>
                <w:sz w:val="30"/>
                <w:szCs w:val="30"/>
              </w:rPr>
              <w:t xml:space="preserve"> 90309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0,14 .</w:t>
            </w: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82"/>
        </w:trPr>
        <w:tc>
          <w:tcPr>
            <w:tcW w:w="18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 xml:space="preserve">900000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0,0325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2,88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(1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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14)</w:t>
            </w:r>
          </w:p>
        </w:tc>
        <w:tc>
          <w:tcPr>
            <w:tcW w:w="18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6"/>
        </w:trPr>
        <w:tc>
          <w:tcPr>
            <w:tcW w:w="8340" w:type="dxa"/>
            <w:gridSpan w:val="8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Крутящий момент на ведущем колесе находится по формуле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7260" w:type="dxa"/>
            <w:gridSpan w:val="7"/>
            <w:vAlign w:val="bottom"/>
          </w:tcPr>
          <w:p w:rsidR="00310860" w:rsidRDefault="007C175E">
            <w:pPr>
              <w:spacing w:line="398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r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100918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0,437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44101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Н·м.</w:t>
            </w:r>
          </w:p>
        </w:tc>
        <w:tc>
          <w:tcPr>
            <w:tcW w:w="1080" w:type="dxa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5"/>
        </w:trPr>
        <w:tc>
          <w:tcPr>
            <w:tcW w:w="8340" w:type="dxa"/>
            <w:gridSpan w:val="8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Крутящий момент на коленчатом вале двигателя будет равен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42"/>
        </w:trPr>
        <w:tc>
          <w:tcPr>
            <w:tcW w:w="18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vAlign w:val="bottom"/>
          </w:tcPr>
          <w:p w:rsidR="00310860" w:rsidRDefault="007C175E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95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9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</w:t>
            </w:r>
          </w:p>
        </w:tc>
        <w:tc>
          <w:tcPr>
            <w:tcW w:w="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2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2"/>
                <w:sz w:val="43"/>
                <w:szCs w:val="43"/>
                <w:vertAlign w:val="subscript"/>
              </w:rPr>
              <w:t>к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1"/>
        </w:trPr>
        <w:tc>
          <w:tcPr>
            <w:tcW w:w="182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3"/>
            <w:vMerge w:val="restart"/>
            <w:vAlign w:val="bottom"/>
          </w:tcPr>
          <w:p w:rsidR="00310860" w:rsidRDefault="007C175E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6"/>
                <w:sz w:val="30"/>
                <w:szCs w:val="30"/>
              </w:rPr>
              <w:t></w:t>
            </w:r>
            <w:r>
              <w:rPr>
                <w:rFonts w:eastAsia="Times New Roman"/>
                <w:i/>
                <w:iCs/>
                <w:w w:val="86"/>
                <w:sz w:val="43"/>
                <w:szCs w:val="43"/>
                <w:vertAlign w:val="subscript"/>
              </w:rPr>
              <w:t>м</w:t>
            </w:r>
            <w:r>
              <w:rPr>
                <w:rFonts w:eastAsia="Times New Roman"/>
                <w:i/>
                <w:iCs/>
                <w:w w:val="8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6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6"/>
                <w:sz w:val="30"/>
                <w:szCs w:val="30"/>
              </w:rPr>
              <w:t xml:space="preserve"> i</w:t>
            </w:r>
            <w:r>
              <w:rPr>
                <w:rFonts w:eastAsia="Times New Roman"/>
                <w:i/>
                <w:iCs/>
                <w:w w:val="86"/>
                <w:sz w:val="43"/>
                <w:szCs w:val="43"/>
                <w:vertAlign w:val="subscript"/>
              </w:rPr>
              <w:t>тр</w:t>
            </w:r>
          </w:p>
        </w:tc>
        <w:tc>
          <w:tcPr>
            <w:tcW w:w="3100" w:type="dxa"/>
            <w:gridSpan w:val="2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4"/>
        </w:trPr>
        <w:tc>
          <w:tcPr>
            <w:tcW w:w="18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1" w:lineRule="exact"/>
        <w:rPr>
          <w:sz w:val="20"/>
          <w:szCs w:val="20"/>
        </w:rPr>
      </w:pP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1580"/>
        <w:gridCol w:w="2160"/>
        <w:gridCol w:w="20"/>
      </w:tblGrid>
      <w:tr w:rsidR="00310860">
        <w:trPr>
          <w:trHeight w:val="395"/>
        </w:trPr>
        <w:tc>
          <w:tcPr>
            <w:tcW w:w="2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580" w:type="dxa"/>
            <w:vAlign w:val="bottom"/>
          </w:tcPr>
          <w:p w:rsidR="00310860" w:rsidRDefault="007C175E">
            <w:pPr>
              <w:ind w:right="2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44101</w:t>
            </w:r>
          </w:p>
        </w:tc>
        <w:tc>
          <w:tcPr>
            <w:tcW w:w="2160" w:type="dxa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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196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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910 Н </w:t>
            </w:r>
            <w:r>
              <w:rPr>
                <w:rFonts w:ascii="Symbol" w:eastAsia="Symbol" w:hAnsi="Symbol" w:cs="Symbol"/>
                <w:w w:val="93"/>
                <w:sz w:val="30"/>
                <w:szCs w:val="30"/>
              </w:rPr>
              <w:t></w:t>
            </w:r>
            <w:r>
              <w:rPr>
                <w:rFonts w:eastAsia="Times New Roman"/>
                <w:w w:val="93"/>
                <w:sz w:val="30"/>
                <w:szCs w:val="30"/>
              </w:rPr>
              <w:t xml:space="preserve"> м.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9"/>
        </w:trPr>
        <w:tc>
          <w:tcPr>
            <w:tcW w:w="2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30"/>
                <w:szCs w:val="30"/>
              </w:rPr>
              <w:t xml:space="preserve">0,776 </w:t>
            </w:r>
            <w:r>
              <w:rPr>
                <w:rFonts w:ascii="Symbol" w:eastAsia="Symbol" w:hAnsi="Symbol" w:cs="Symbol"/>
                <w:w w:val="95"/>
                <w:sz w:val="30"/>
                <w:szCs w:val="30"/>
              </w:rPr>
              <w:t>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79,64</w:t>
            </w:r>
          </w:p>
        </w:tc>
        <w:tc>
          <w:tcPr>
            <w:tcW w:w="21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" o:spid="_x0000_s1042" style="position:absolute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68.7pt,-19pt" to="244.5pt,-19pt" o:allowincell="f" strokeweight=".17603mm"/>
        </w:pict>
      </w:r>
    </w:p>
    <w:p w:rsidR="00310860" w:rsidRDefault="007C175E">
      <w:pPr>
        <w:spacing w:line="236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Холостой ход. </w:t>
      </w:r>
      <w:r>
        <w:rPr>
          <w:rFonts w:eastAsia="Times New Roman"/>
          <w:sz w:val="30"/>
          <w:szCs w:val="30"/>
        </w:rPr>
        <w:t>Длина участка работ составляет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100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м,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поэтому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возвращение бульдозера обратно происходит на III передаче передне-го хода под уклон, то есть угол </w:t>
      </w:r>
      <w:r>
        <w:rPr>
          <w:rFonts w:ascii="Symbol" w:eastAsia="Symbol" w:hAnsi="Symbol" w:cs="Symbol"/>
          <w:i/>
          <w:iCs/>
          <w:sz w:val="30"/>
          <w:szCs w:val="30"/>
        </w:rPr>
        <w:t></w:t>
      </w:r>
      <w:r>
        <w:rPr>
          <w:rFonts w:eastAsia="Times New Roman"/>
          <w:sz w:val="30"/>
          <w:szCs w:val="30"/>
        </w:rPr>
        <w:t xml:space="preserve"> будет отрицательным. Так как со-противление копанию грунта отсутствует, то</w:t>
      </w: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60"/>
        <w:gridCol w:w="1500"/>
        <w:gridCol w:w="1520"/>
        <w:gridCol w:w="1560"/>
        <w:gridCol w:w="1460"/>
        <w:gridCol w:w="20"/>
      </w:tblGrid>
      <w:tr w:rsidR="00310860">
        <w:trPr>
          <w:trHeight w:val="400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310860" w:rsidRDefault="007C175E">
            <w:pPr>
              <w:spacing w:line="400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W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59404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Н,</w:t>
            </w:r>
          </w:p>
        </w:tc>
        <w:tc>
          <w:tcPr>
            <w:tcW w:w="1460" w:type="dxa"/>
            <w:vAlign w:val="bottom"/>
          </w:tcPr>
          <w:p w:rsidR="00310860" w:rsidRDefault="007C175E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81"/>
        </w:trPr>
        <w:tc>
          <w:tcPr>
            <w:tcW w:w="1080" w:type="dxa"/>
            <w:gridSpan w:val="2"/>
            <w:vAlign w:val="bottom"/>
          </w:tcPr>
          <w:p w:rsidR="00310860" w:rsidRDefault="007C175E">
            <w:pPr>
              <w:spacing w:line="38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f</w:t>
            </w:r>
          </w:p>
        </w:tc>
        <w:tc>
          <w:tcPr>
            <w:tcW w:w="4580" w:type="dxa"/>
            <w:gridSpan w:val="3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T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10609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59404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48795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Н,</w:t>
            </w:r>
          </w:p>
        </w:tc>
        <w:tc>
          <w:tcPr>
            <w:tcW w:w="1460" w:type="dxa"/>
            <w:vAlign w:val="bottom"/>
          </w:tcPr>
          <w:p w:rsidR="00310860" w:rsidRDefault="007C175E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7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310860" w:rsidRDefault="007C175E">
            <w:pPr>
              <w:spacing w:line="377" w:lineRule="exact"/>
              <w:ind w:right="19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 xml:space="preserve">2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8"/>
                <w:szCs w:val="38"/>
              </w:rPr>
              <w:t>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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48795</w:t>
            </w:r>
            <w:r>
              <w:rPr>
                <w:rFonts w:ascii="Symbol" w:eastAsia="Symbol" w:hAnsi="Symbol" w:cs="Symbol"/>
                <w:w w:val="91"/>
                <w:sz w:val="38"/>
                <w:szCs w:val="38"/>
              </w:rPr>
              <w:t>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08"/>
        </w:trPr>
        <w:tc>
          <w:tcPr>
            <w:tcW w:w="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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3580" w:type="dxa"/>
            <w:gridSpan w:val="3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0,08,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4"/>
        </w:trPr>
        <w:tc>
          <w:tcPr>
            <w:tcW w:w="5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3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 xml:space="preserve">900000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0,0325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2,88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(1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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14)</w:t>
            </w:r>
          </w:p>
        </w:tc>
        <w:tc>
          <w:tcPr>
            <w:tcW w:w="15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5"/>
        </w:trPr>
        <w:tc>
          <w:tcPr>
            <w:tcW w:w="5660" w:type="dxa"/>
            <w:gridSpan w:val="5"/>
            <w:vAlign w:val="bottom"/>
          </w:tcPr>
          <w:p w:rsidR="00310860" w:rsidRDefault="007C175E">
            <w:pPr>
              <w:spacing w:line="39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48795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0,437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21323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Н·м,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3"/>
        </w:trPr>
        <w:tc>
          <w:tcPr>
            <w:tcW w:w="1080" w:type="dxa"/>
            <w:gridSpan w:val="2"/>
            <w:vMerge w:val="restart"/>
            <w:vAlign w:val="bottom"/>
          </w:tcPr>
          <w:p w:rsidR="00310860" w:rsidRDefault="007C175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 xml:space="preserve"> 21323</w:t>
            </w:r>
          </w:p>
        </w:tc>
        <w:tc>
          <w:tcPr>
            <w:tcW w:w="3080" w:type="dxa"/>
            <w:gridSpan w:val="2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  <w:r>
              <w:rPr>
                <w:rFonts w:eastAsia="Times New Roman"/>
                <w:sz w:val="30"/>
                <w:szCs w:val="30"/>
              </w:rPr>
              <w:t xml:space="preserve"> 196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ascii="Symbol" w:eastAsia="Symbol" w:hAnsi="Symbol" w:cs="Symbol"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539 Н·м.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9"/>
        </w:trPr>
        <w:tc>
          <w:tcPr>
            <w:tcW w:w="1080" w:type="dxa"/>
            <w:gridSpan w:val="2"/>
            <w:vMerge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30"/>
                <w:szCs w:val="30"/>
              </w:rPr>
              <w:t xml:space="preserve">0,733 </w:t>
            </w: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</w:t>
            </w:r>
            <w:r>
              <w:rPr>
                <w:rFonts w:eastAsia="Times New Roman"/>
                <w:w w:val="92"/>
                <w:sz w:val="30"/>
                <w:szCs w:val="30"/>
              </w:rPr>
              <w:t xml:space="preserve"> 39,55</w:t>
            </w:r>
          </w:p>
        </w:tc>
        <w:tc>
          <w:tcPr>
            <w:tcW w:w="3080" w:type="dxa"/>
            <w:gridSpan w:val="2"/>
            <w:vMerge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84"/>
        </w:trPr>
        <w:tc>
          <w:tcPr>
            <w:tcW w:w="520" w:type="dxa"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48</w:t>
      </w:r>
    </w:p>
    <w:p w:rsidR="00310860" w:rsidRDefault="00310860">
      <w:pPr>
        <w:spacing w:line="241" w:lineRule="exact"/>
        <w:rPr>
          <w:sz w:val="20"/>
          <w:szCs w:val="20"/>
        </w:rPr>
      </w:pPr>
    </w:p>
    <w:p w:rsidR="00310860" w:rsidRDefault="007C175E">
      <w:pPr>
        <w:spacing w:line="227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Таким образом, возвращение бульдозера происходит с отрица-тельным буксованием – юзом. При этом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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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8"/>
          <w:szCs w:val="28"/>
        </w:rPr>
        <w:t>то есть</w:t>
      </w:r>
      <w:r>
        <w:rPr>
          <w:rFonts w:eastAsia="Times New Roman"/>
          <w:sz w:val="30"/>
          <w:szCs w:val="30"/>
        </w:rPr>
        <w:t xml:space="preserve"> идёт тормо-жение двигателем с нулевой подачей топлива.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74.4pt,-36.5pt" to="274.4pt,-19.1pt" o:allowincell="f" strokeweight=".17531mm"/>
        </w:pict>
      </w:r>
      <w:r>
        <w:rPr>
          <w:sz w:val="20"/>
          <w:szCs w:val="20"/>
        </w:rPr>
        <w:pict>
          <v:line id="Shape 19" o:spid="_x0000_s1044" style="position:absolute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85.9pt,-36.5pt" to="285.9pt,-19.1pt" o:allowincell="f" strokeweight=".17531mm"/>
        </w:pict>
      </w:r>
    </w:p>
    <w:p w:rsidR="00310860" w:rsidRDefault="007C175E">
      <w:pPr>
        <w:spacing w:line="243" w:lineRule="auto"/>
        <w:ind w:right="20" w:firstLine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Теоретическая скорость </w:t>
      </w:r>
      <w:r>
        <w:rPr>
          <w:rFonts w:eastAsia="Times New Roman"/>
          <w:sz w:val="30"/>
          <w:szCs w:val="30"/>
        </w:rPr>
        <w:t>движения бульдозера на выбранной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передаче определяется по формуле</w:t>
      </w:r>
    </w:p>
    <w:tbl>
      <w:tblPr>
        <w:tblW w:w="0" w:type="auto"/>
        <w:tblInd w:w="3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760"/>
        <w:gridCol w:w="1540"/>
        <w:gridCol w:w="2420"/>
        <w:gridCol w:w="20"/>
      </w:tblGrid>
      <w:tr w:rsidR="00310860">
        <w:trPr>
          <w:trHeight w:val="415"/>
        </w:trPr>
        <w:tc>
          <w:tcPr>
            <w:tcW w:w="700" w:type="dxa"/>
            <w:vMerge w:val="restart"/>
            <w:vAlign w:val="bottom"/>
          </w:tcPr>
          <w:p w:rsidR="00310860" w:rsidRDefault="007C175E">
            <w:pPr>
              <w:spacing w:line="494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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т</w:t>
            </w:r>
            <w:r>
              <w:rPr>
                <w:rFonts w:ascii="Symbol" w:eastAsia="Symbol" w:hAnsi="Symbol" w:cs="Symbol"/>
                <w:i/>
                <w:iCs/>
                <w:sz w:val="30"/>
                <w:szCs w:val="30"/>
              </w:rPr>
              <w:t>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4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5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5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5"/>
                <w:sz w:val="30"/>
                <w:szCs w:val="30"/>
              </w:rPr>
              <w:t xml:space="preserve"> r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д</w:t>
            </w:r>
          </w:p>
        </w:tc>
        <w:tc>
          <w:tcPr>
            <w:tcW w:w="1540" w:type="dxa"/>
            <w:vMerge w:val="restart"/>
            <w:vAlign w:val="bottom"/>
          </w:tcPr>
          <w:p w:rsidR="00310860" w:rsidRDefault="007C175E">
            <w:pPr>
              <w:ind w:right="128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420" w:type="dxa"/>
            <w:vMerge w:val="restart"/>
            <w:vAlign w:val="bottom"/>
          </w:tcPr>
          <w:p w:rsidR="00310860" w:rsidRDefault="007C175E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(П.1.29)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7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8"/>
        </w:trPr>
        <w:tc>
          <w:tcPr>
            <w:tcW w:w="7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310860" w:rsidRDefault="007C175E">
            <w:pPr>
              <w:spacing w:line="378" w:lineRule="exact"/>
              <w:ind w:right="142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3"/>
                <w:szCs w:val="43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тр</w:t>
            </w:r>
          </w:p>
        </w:tc>
        <w:tc>
          <w:tcPr>
            <w:tcW w:w="24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14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Для расчёта угловой скорости коленчатого вала двигателя </w:t>
      </w:r>
      <w:r>
        <w:rPr>
          <w:rFonts w:ascii="Symbol" w:eastAsia="Symbol" w:hAnsi="Symbol" w:cs="Symbol"/>
          <w:i/>
          <w:iCs/>
          <w:sz w:val="29"/>
          <w:szCs w:val="29"/>
        </w:rPr>
        <w:t></w:t>
      </w:r>
      <w:r>
        <w:rPr>
          <w:rFonts w:eastAsia="Times New Roman"/>
          <w:i/>
          <w:iCs/>
          <w:sz w:val="43"/>
          <w:szCs w:val="43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в зависимости от крутящего момента используется формула</w:t>
      </w:r>
    </w:p>
    <w:tbl>
      <w:tblPr>
        <w:tblW w:w="0" w:type="auto"/>
        <w:tblInd w:w="2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80"/>
        <w:gridCol w:w="2280"/>
        <w:gridCol w:w="1060"/>
        <w:gridCol w:w="1940"/>
        <w:gridCol w:w="20"/>
      </w:tblGrid>
      <w:tr w:rsidR="00310860">
        <w:trPr>
          <w:trHeight w:val="419"/>
        </w:trPr>
        <w:tc>
          <w:tcPr>
            <w:tcW w:w="168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4"/>
                <w:sz w:val="60"/>
                <w:szCs w:val="6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94"/>
              </w:rPr>
              <w:t xml:space="preserve">e </w:t>
            </w:r>
            <w:r>
              <w:rPr>
                <w:rFonts w:ascii="Symbol" w:eastAsia="Symbol" w:hAnsi="Symbol" w:cs="Symbol"/>
                <w:w w:val="94"/>
                <w:sz w:val="60"/>
                <w:szCs w:val="60"/>
                <w:vertAlign w:val="superscript"/>
              </w:rPr>
              <w:t></w:t>
            </w:r>
            <w:r>
              <w:rPr>
                <w:rFonts w:eastAsia="Times New Roman"/>
                <w:i/>
                <w:iCs/>
                <w:w w:val="94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94"/>
                <w:sz w:val="60"/>
                <w:szCs w:val="6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w w:val="94"/>
              </w:rPr>
              <w:t xml:space="preserve">e </w:t>
            </w:r>
            <w:r>
              <w:rPr>
                <w:rFonts w:eastAsia="Times New Roman"/>
                <w:w w:val="94"/>
                <w:sz w:val="21"/>
                <w:szCs w:val="21"/>
              </w:rPr>
              <w:t>max</w:t>
            </w:r>
            <w:r>
              <w:rPr>
                <w:rFonts w:eastAsia="Times New Roman"/>
                <w:i/>
                <w:iCs/>
                <w:w w:val="94"/>
              </w:rPr>
              <w:t xml:space="preserve"> </w:t>
            </w:r>
            <w:r>
              <w:rPr>
                <w:rFonts w:ascii="Symbol" w:eastAsia="Symbol" w:hAnsi="Symbol" w:cs="Symbol"/>
                <w:w w:val="94"/>
                <w:sz w:val="60"/>
                <w:szCs w:val="60"/>
                <w:vertAlign w:val="superscript"/>
              </w:rPr>
              <w:t></w:t>
            </w: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M 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4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30"/>
                <w:szCs w:val="30"/>
              </w:rPr>
              <w:t>(</w:t>
            </w:r>
            <w:r>
              <w:rPr>
                <w:rFonts w:ascii="Symbol" w:eastAsia="Symbol" w:hAnsi="Symbol" w:cs="Symbol"/>
                <w:i/>
                <w:iCs/>
                <w:w w:val="84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43"/>
                <w:szCs w:val="43"/>
                <w:vertAlign w:val="subscript"/>
              </w:rPr>
              <w:t>max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4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i/>
                <w:iCs/>
                <w:w w:val="84"/>
                <w:sz w:val="30"/>
                <w:szCs w:val="30"/>
              </w:rPr>
              <w:t></w:t>
            </w:r>
            <w:r>
              <w:rPr>
                <w:rFonts w:eastAsia="Times New Roman"/>
                <w:i/>
                <w:iCs/>
                <w:w w:val="84"/>
                <w:sz w:val="43"/>
                <w:szCs w:val="43"/>
                <w:vertAlign w:val="subscript"/>
              </w:rPr>
              <w:t>eн</w:t>
            </w:r>
            <w:r>
              <w:rPr>
                <w:rFonts w:eastAsia="Times New Roman"/>
                <w:i/>
                <w:iCs/>
                <w:w w:val="84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4"/>
                <w:sz w:val="30"/>
                <w:szCs w:val="30"/>
              </w:rPr>
              <w:t>)</w:t>
            </w:r>
          </w:p>
        </w:tc>
        <w:tc>
          <w:tcPr>
            <w:tcW w:w="1060" w:type="dxa"/>
            <w:vMerge w:val="restart"/>
            <w:vAlign w:val="bottom"/>
          </w:tcPr>
          <w:p w:rsidR="00310860" w:rsidRDefault="007C175E">
            <w:pPr>
              <w:ind w:right="78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940" w:type="dxa"/>
            <w:vMerge w:val="restart"/>
            <w:vAlign w:val="bottom"/>
          </w:tcPr>
          <w:p w:rsidR="00310860" w:rsidRDefault="007C175E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79"/>
        </w:trPr>
        <w:tc>
          <w:tcPr>
            <w:tcW w:w="16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310860">
      <w:pPr>
        <w:sectPr w:rsidR="00310860"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spacing w:line="189" w:lineRule="auto"/>
        <w:ind w:left="4660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lastRenderedPageBreak/>
        <w:t xml:space="preserve">M </w:t>
      </w:r>
      <w:r>
        <w:rPr>
          <w:rFonts w:eastAsia="Times New Roman"/>
          <w:i/>
          <w:iCs/>
          <w:sz w:val="12"/>
          <w:szCs w:val="12"/>
        </w:rPr>
        <w:t>eн</w:t>
      </w:r>
    </w:p>
    <w:p w:rsidR="00310860" w:rsidRDefault="00310860">
      <w:pPr>
        <w:sectPr w:rsidR="00310860">
          <w:type w:val="continuous"/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spacing w:line="210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lastRenderedPageBreak/>
        <w:t>Для операции копания грунта</w:t>
      </w:r>
    </w:p>
    <w:p w:rsidR="00310860" w:rsidRDefault="007C175E">
      <w:pPr>
        <w:spacing w:line="183" w:lineRule="auto"/>
        <w:jc w:val="center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45"/>
          <w:szCs w:val="45"/>
          <w:vertAlign w:val="subscript"/>
        </w:rPr>
        <w:t></w:t>
      </w:r>
      <w:r>
        <w:rPr>
          <w:rFonts w:eastAsia="Times New Roman"/>
          <w:i/>
          <w:iCs/>
          <w:sz w:val="19"/>
          <w:szCs w:val="19"/>
        </w:rPr>
        <w:t xml:space="preserve">e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144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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u w:val="single"/>
          <w:vertAlign w:val="superscript"/>
        </w:rPr>
        <w:t>982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u w:val="single"/>
          <w:vertAlign w:val="superscript"/>
        </w:rPr>
        <w:t>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u w:val="single"/>
          <w:vertAlign w:val="superscript"/>
        </w:rPr>
        <w:t>(144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u w:val="single"/>
          <w:vertAlign w:val="superscript"/>
        </w:rPr>
        <w:t></w:t>
      </w:r>
      <w:r>
        <w:rPr>
          <w:rFonts w:eastAsia="Times New Roman"/>
          <w:sz w:val="45"/>
          <w:szCs w:val="45"/>
          <w:u w:val="single"/>
          <w:vertAlign w:val="superscript"/>
        </w:rPr>
        <w:t>131)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131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рад/с,</w:t>
      </w:r>
    </w:p>
    <w:p w:rsidR="00310860" w:rsidRDefault="007C175E">
      <w:pPr>
        <w:spacing w:line="222" w:lineRule="auto"/>
        <w:ind w:right="20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982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61"/>
        </w:numPr>
        <w:tabs>
          <w:tab w:val="left" w:pos="3035"/>
        </w:tabs>
        <w:spacing w:line="180" w:lineRule="auto"/>
        <w:ind w:left="3840" w:right="2860" w:hanging="1005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3"/>
          <w:szCs w:val="43"/>
          <w:vertAlign w:val="subscript"/>
        </w:rPr>
        <w:t>т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59"/>
          <w:szCs w:val="59"/>
          <w:u w:val="single"/>
          <w:vertAlign w:val="superscript"/>
        </w:rPr>
        <w:t>131</w:t>
      </w:r>
      <w:r>
        <w:rPr>
          <w:rFonts w:ascii="Symbol" w:eastAsia="Symbol" w:hAnsi="Symbol" w:cs="Symbol"/>
          <w:sz w:val="59"/>
          <w:szCs w:val="59"/>
          <w:u w:val="single"/>
          <w:vertAlign w:val="superscript"/>
        </w:rPr>
        <w:t>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59"/>
          <w:szCs w:val="59"/>
          <w:u w:val="single"/>
          <w:vertAlign w:val="superscript"/>
        </w:rPr>
        <w:t>0,437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0,72 м/с. 79,64</w:t>
      </w: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перемещения грунта</w:t>
      </w:r>
    </w:p>
    <w:p w:rsidR="00310860" w:rsidRDefault="007C175E">
      <w:pPr>
        <w:spacing w:line="182" w:lineRule="auto"/>
        <w:jc w:val="center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45"/>
          <w:szCs w:val="45"/>
          <w:vertAlign w:val="subscript"/>
        </w:rPr>
        <w:t></w:t>
      </w:r>
      <w:r>
        <w:rPr>
          <w:rFonts w:eastAsia="Times New Roman"/>
          <w:i/>
          <w:iCs/>
          <w:sz w:val="19"/>
          <w:szCs w:val="19"/>
        </w:rPr>
        <w:t xml:space="preserve">e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144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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u w:val="single"/>
          <w:vertAlign w:val="superscript"/>
        </w:rPr>
        <w:t>910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u w:val="single"/>
          <w:vertAlign w:val="superscript"/>
        </w:rPr>
        <w:t>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u w:val="single"/>
          <w:vertAlign w:val="superscript"/>
        </w:rPr>
        <w:t>(144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u w:val="single"/>
          <w:vertAlign w:val="superscript"/>
        </w:rPr>
        <w:t></w:t>
      </w:r>
      <w:r>
        <w:rPr>
          <w:rFonts w:eastAsia="Times New Roman"/>
          <w:sz w:val="45"/>
          <w:szCs w:val="45"/>
          <w:u w:val="single"/>
          <w:vertAlign w:val="superscript"/>
        </w:rPr>
        <w:t>131)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132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рад/с,</w:t>
      </w:r>
    </w:p>
    <w:p w:rsidR="00310860" w:rsidRDefault="007C175E">
      <w:pPr>
        <w:spacing w:line="224" w:lineRule="auto"/>
        <w:ind w:right="2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982</w:t>
      </w:r>
    </w:p>
    <w:p w:rsidR="00310860" w:rsidRDefault="007C175E" w:rsidP="008C113C">
      <w:pPr>
        <w:numPr>
          <w:ilvl w:val="0"/>
          <w:numId w:val="62"/>
        </w:numPr>
        <w:tabs>
          <w:tab w:val="left" w:pos="3023"/>
        </w:tabs>
        <w:spacing w:line="180" w:lineRule="auto"/>
        <w:ind w:left="3840" w:right="2840" w:hanging="1016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3"/>
          <w:szCs w:val="43"/>
          <w:vertAlign w:val="subscript"/>
        </w:rPr>
        <w:t>т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59"/>
          <w:szCs w:val="59"/>
          <w:u w:val="single"/>
          <w:vertAlign w:val="superscript"/>
        </w:rPr>
        <w:t>132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59"/>
          <w:szCs w:val="59"/>
          <w:u w:val="single"/>
          <w:vertAlign w:val="superscript"/>
        </w:rPr>
        <w:t>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59"/>
          <w:szCs w:val="59"/>
          <w:u w:val="single"/>
          <w:vertAlign w:val="superscript"/>
        </w:rPr>
        <w:t>0,437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0,73 м/с. 79,64</w:t>
      </w:r>
    </w:p>
    <w:p w:rsidR="00310860" w:rsidRDefault="00310860">
      <w:pPr>
        <w:spacing w:line="4" w:lineRule="exact"/>
        <w:rPr>
          <w:sz w:val="20"/>
          <w:szCs w:val="20"/>
        </w:rPr>
      </w:pPr>
    </w:p>
    <w:p w:rsidR="00310860" w:rsidRDefault="007C175E">
      <w:pPr>
        <w:ind w:right="20"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холостого хода имеет место торможение двигателем, по-этому условно принимается</w:t>
      </w:r>
    </w:p>
    <w:p w:rsidR="00310860" w:rsidRDefault="007C175E">
      <w:pPr>
        <w:spacing w:line="187" w:lineRule="auto"/>
        <w:jc w:val="center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</w:t>
      </w:r>
      <w:r>
        <w:rPr>
          <w:rFonts w:eastAsia="Times New Roman"/>
          <w:i/>
          <w:iCs/>
          <w:sz w:val="44"/>
          <w:szCs w:val="44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i/>
          <w:iCs/>
          <w:sz w:val="30"/>
          <w:szCs w:val="30"/>
        </w:rPr>
        <w:t></w:t>
      </w:r>
      <w:r>
        <w:rPr>
          <w:rFonts w:eastAsia="Times New Roman"/>
          <w:i/>
          <w:iCs/>
          <w:sz w:val="44"/>
          <w:szCs w:val="44"/>
          <w:vertAlign w:val="subscript"/>
        </w:rPr>
        <w:t>e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43"/>
          <w:szCs w:val="43"/>
          <w:vertAlign w:val="subscript"/>
        </w:rPr>
        <w:t>max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144 рад/с,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20"/>
        <w:gridCol w:w="1640"/>
      </w:tblGrid>
      <w:tr w:rsidR="00310860">
        <w:trPr>
          <w:trHeight w:val="564"/>
        </w:trPr>
        <w:tc>
          <w:tcPr>
            <w:tcW w:w="7420" w:type="dxa"/>
            <w:vAlign w:val="bottom"/>
          </w:tcPr>
          <w:p w:rsidR="00310860" w:rsidRDefault="007C175E">
            <w:pPr>
              <w:spacing w:line="564" w:lineRule="exact"/>
              <w:ind w:left="1493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6"/>
                <w:sz w:val="30"/>
                <w:szCs w:val="30"/>
              </w:rPr>
              <w:t>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86"/>
                <w:sz w:val="44"/>
                <w:szCs w:val="44"/>
                <w:vertAlign w:val="subscript"/>
              </w:rPr>
              <w:t>т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6"/>
                <w:sz w:val="30"/>
                <w:szCs w:val="30"/>
              </w:rPr>
              <w:t>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6"/>
                <w:sz w:val="60"/>
                <w:szCs w:val="60"/>
                <w:u w:val="single"/>
                <w:vertAlign w:val="superscript"/>
              </w:rPr>
              <w:t>144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6"/>
                <w:sz w:val="60"/>
                <w:szCs w:val="60"/>
                <w:u w:val="single"/>
                <w:vertAlign w:val="superscript"/>
              </w:rPr>
              <w:t>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86"/>
                <w:sz w:val="60"/>
                <w:szCs w:val="60"/>
                <w:u w:val="single"/>
                <w:vertAlign w:val="superscript"/>
              </w:rPr>
              <w:t>0,437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86"/>
                <w:sz w:val="30"/>
                <w:szCs w:val="30"/>
              </w:rPr>
              <w:t></w:t>
            </w:r>
            <w:r>
              <w:rPr>
                <w:rFonts w:eastAsia="Times New Roman"/>
                <w:w w:val="86"/>
                <w:sz w:val="30"/>
                <w:szCs w:val="30"/>
              </w:rPr>
              <w:t xml:space="preserve"> 1,59 м/с.</w:t>
            </w: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236"/>
        </w:trPr>
        <w:tc>
          <w:tcPr>
            <w:tcW w:w="7420" w:type="dxa"/>
            <w:vAlign w:val="bottom"/>
          </w:tcPr>
          <w:p w:rsidR="00310860" w:rsidRDefault="007C175E">
            <w:pPr>
              <w:spacing w:line="236" w:lineRule="exact"/>
              <w:ind w:right="27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39,55</w:t>
            </w: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</w:tr>
      <w:tr w:rsidR="00310860">
        <w:trPr>
          <w:trHeight w:val="348"/>
        </w:trPr>
        <w:tc>
          <w:tcPr>
            <w:tcW w:w="906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0"/>
                <w:szCs w:val="30"/>
              </w:rPr>
              <w:t xml:space="preserve">Действительная скорость </w:t>
            </w:r>
            <w:r>
              <w:rPr>
                <w:rFonts w:eastAsia="Times New Roman"/>
                <w:sz w:val="30"/>
                <w:szCs w:val="30"/>
              </w:rPr>
              <w:t>движения бульдозера зависит от</w:t>
            </w:r>
          </w:p>
        </w:tc>
      </w:tr>
      <w:tr w:rsidR="00310860">
        <w:trPr>
          <w:trHeight w:val="348"/>
        </w:trPr>
        <w:tc>
          <w:tcPr>
            <w:tcW w:w="7420" w:type="dxa"/>
            <w:vAlign w:val="bottom"/>
          </w:tcPr>
          <w:p w:rsidR="00310860" w:rsidRDefault="007C175E">
            <w:pPr>
              <w:ind w:right="4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буксования движителя и определяется из выражения</w:t>
            </w:r>
          </w:p>
        </w:tc>
        <w:tc>
          <w:tcPr>
            <w:tcW w:w="1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399"/>
        </w:trPr>
        <w:tc>
          <w:tcPr>
            <w:tcW w:w="7420" w:type="dxa"/>
            <w:vAlign w:val="bottom"/>
          </w:tcPr>
          <w:p w:rsidR="00310860" w:rsidRDefault="007C175E">
            <w:pPr>
              <w:spacing w:line="399" w:lineRule="exact"/>
              <w:ind w:left="1493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5"/>
                <w:sz w:val="29"/>
                <w:szCs w:val="29"/>
              </w:rPr>
              <w:t>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5"/>
                <w:sz w:val="44"/>
                <w:szCs w:val="44"/>
                <w:vertAlign w:val="subscript"/>
              </w:rPr>
              <w:t>д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29"/>
                <w:szCs w:val="29"/>
              </w:rPr>
              <w:t></w:t>
            </w:r>
            <w:r>
              <w:rPr>
                <w:rFonts w:ascii="Symbol" w:eastAsia="Symbol" w:hAnsi="Symbol" w:cs="Symbol"/>
                <w:i/>
                <w:iCs/>
                <w:w w:val="95"/>
                <w:sz w:val="29"/>
                <w:szCs w:val="29"/>
              </w:rPr>
              <w:t>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5"/>
                <w:sz w:val="44"/>
                <w:szCs w:val="44"/>
                <w:vertAlign w:val="subscript"/>
              </w:rPr>
              <w:t>т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29"/>
                <w:szCs w:val="29"/>
              </w:rPr>
              <w:t></w:t>
            </w:r>
            <w:r>
              <w:rPr>
                <w:rFonts w:ascii="Symbol" w:eastAsia="Symbol" w:hAnsi="Symbol" w:cs="Symbol"/>
                <w:i/>
                <w:iCs/>
                <w:w w:val="95"/>
                <w:sz w:val="29"/>
                <w:szCs w:val="29"/>
              </w:rPr>
              <w:t>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5"/>
                <w:sz w:val="44"/>
                <w:szCs w:val="44"/>
                <w:vertAlign w:val="subscript"/>
              </w:rPr>
              <w:t>т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29"/>
                <w:szCs w:val="29"/>
              </w:rPr>
              <w:t></w:t>
            </w:r>
            <w:r>
              <w:rPr>
                <w:rFonts w:ascii="Symbol" w:eastAsia="Symbol" w:hAnsi="Symbol" w:cs="Symbol"/>
                <w:i/>
                <w:iCs/>
                <w:w w:val="95"/>
                <w:sz w:val="29"/>
                <w:szCs w:val="29"/>
              </w:rPr>
              <w:t></w:t>
            </w:r>
            <w:r>
              <w:rPr>
                <w:rFonts w:eastAsia="Times New Roman"/>
                <w:w w:val="95"/>
                <w:sz w:val="30"/>
                <w:szCs w:val="30"/>
              </w:rPr>
              <w:t xml:space="preserve"> .</w:t>
            </w:r>
          </w:p>
        </w:tc>
        <w:tc>
          <w:tcPr>
            <w:tcW w:w="16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(П.1.31)</w:t>
            </w:r>
          </w:p>
        </w:tc>
      </w:tr>
    </w:tbl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копания грунта</w:t>
      </w:r>
    </w:p>
    <w:p w:rsidR="00310860" w:rsidRDefault="007C175E">
      <w:pPr>
        <w:spacing w:line="189" w:lineRule="auto"/>
        <w:ind w:left="252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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4"/>
          <w:szCs w:val="44"/>
          <w:vertAlign w:val="subscript"/>
        </w:rPr>
        <w:t>д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0,72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0,72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 xml:space="preserve"> 0,16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0,61 м/с.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перемещения грунта</w:t>
      </w:r>
    </w:p>
    <w:p w:rsidR="00310860" w:rsidRDefault="007C175E">
      <w:pPr>
        <w:spacing w:line="189" w:lineRule="auto"/>
        <w:ind w:left="252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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4"/>
          <w:szCs w:val="44"/>
          <w:vertAlign w:val="subscript"/>
        </w:rPr>
        <w:t>д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0,73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0,73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 xml:space="preserve"> 0,14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0,63 м/с.</w:t>
      </w:r>
    </w:p>
    <w:p w:rsidR="00310860" w:rsidRDefault="007C175E">
      <w:pPr>
        <w:spacing w:line="210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холостого хода</w:t>
      </w:r>
    </w:p>
    <w:p w:rsidR="00310860" w:rsidRDefault="007C175E">
      <w:pPr>
        <w:spacing w:line="237" w:lineRule="auto"/>
        <w:ind w:right="20"/>
        <w:jc w:val="center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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i/>
          <w:iCs/>
          <w:sz w:val="43"/>
          <w:szCs w:val="43"/>
          <w:vertAlign w:val="subscript"/>
        </w:rPr>
        <w:t>д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1,59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1,59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8"/>
          <w:szCs w:val="38"/>
        </w:rPr>
        <w:t>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 xml:space="preserve"> 0,08</w:t>
      </w:r>
      <w:r>
        <w:rPr>
          <w:rFonts w:ascii="Symbol" w:eastAsia="Symbol" w:hAnsi="Symbol" w:cs="Symbol"/>
          <w:sz w:val="38"/>
          <w:szCs w:val="38"/>
        </w:rPr>
        <w:t>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1,72 м/с.</w:t>
      </w:r>
    </w:p>
    <w:p w:rsidR="00310860" w:rsidRDefault="00310860">
      <w:pPr>
        <w:sectPr w:rsidR="00310860">
          <w:type w:val="continuous"/>
          <w:pgSz w:w="11900" w:h="16840"/>
          <w:pgMar w:top="829" w:right="1404" w:bottom="1440" w:left="1420" w:header="0" w:footer="0" w:gutter="0"/>
          <w:cols w:space="720" w:equalWidth="0">
            <w:col w:w="908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49</w:t>
      </w:r>
    </w:p>
    <w:p w:rsidR="00310860" w:rsidRDefault="00310860">
      <w:pPr>
        <w:spacing w:line="246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0"/>
          <w:szCs w:val="30"/>
        </w:rPr>
        <w:t>П.1.2. Проверка баланса мощности</w:t>
      </w:r>
    </w:p>
    <w:p w:rsidR="00310860" w:rsidRDefault="00310860">
      <w:pPr>
        <w:spacing w:line="167" w:lineRule="exact"/>
        <w:rPr>
          <w:sz w:val="20"/>
          <w:szCs w:val="20"/>
        </w:rPr>
      </w:pPr>
    </w:p>
    <w:p w:rsidR="00310860" w:rsidRDefault="007C175E">
      <w:pPr>
        <w:spacing w:line="24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После расчёта тягово-скоростных показателей необходимо про-верить </w:t>
      </w:r>
      <w:r>
        <w:rPr>
          <w:rFonts w:eastAsia="Times New Roman"/>
          <w:b/>
          <w:bCs/>
          <w:sz w:val="30"/>
          <w:szCs w:val="30"/>
        </w:rPr>
        <w:t>баланс мощности</w:t>
      </w:r>
      <w:r>
        <w:rPr>
          <w:rFonts w:eastAsia="Times New Roman"/>
          <w:sz w:val="30"/>
          <w:szCs w:val="30"/>
        </w:rPr>
        <w:t xml:space="preserve"> бульдозера на всех операциях рабочего цикла. В результате расчёта мощностей должно выполняться условие</w:t>
      </w: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20"/>
        <w:gridCol w:w="2480"/>
        <w:gridCol w:w="880"/>
        <w:gridCol w:w="1740"/>
        <w:gridCol w:w="20"/>
      </w:tblGrid>
      <w:tr w:rsidR="00310860">
        <w:trPr>
          <w:trHeight w:val="457"/>
        </w:trPr>
        <w:tc>
          <w:tcPr>
            <w:tcW w:w="152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е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всп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f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h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N</w:t>
            </w:r>
            <w:r>
              <w:rPr>
                <w:rFonts w:ascii="Symbol" w:eastAsia="Symbol" w:hAnsi="Symbol" w:cs="Symbol"/>
                <w:i/>
                <w:iCs/>
                <w:w w:val="98"/>
                <w:sz w:val="43"/>
                <w:szCs w:val="43"/>
                <w:vertAlign w:val="subscript"/>
              </w:rPr>
              <w:t>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N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T</w:t>
            </w:r>
          </w:p>
        </w:tc>
        <w:tc>
          <w:tcPr>
            <w:tcW w:w="880" w:type="dxa"/>
            <w:vMerge w:val="restart"/>
            <w:vAlign w:val="bottom"/>
          </w:tcPr>
          <w:p w:rsidR="00310860" w:rsidRDefault="007C175E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740" w:type="dxa"/>
            <w:vMerge w:val="restart"/>
            <w:vAlign w:val="bottom"/>
          </w:tcPr>
          <w:p w:rsidR="00310860" w:rsidRDefault="007C175E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1"/>
        </w:trPr>
        <w:tc>
          <w:tcPr>
            <w:tcW w:w="152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310860" w:rsidRDefault="007C175E">
            <w:pPr>
              <w:spacing w:line="396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perscript"/>
              </w:rPr>
              <w:t>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м</w:t>
            </w:r>
          </w:p>
        </w:tc>
        <w:tc>
          <w:tcPr>
            <w:tcW w:w="88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96"/>
        </w:trPr>
        <w:tc>
          <w:tcPr>
            <w:tcW w:w="152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Определим все составляющие для различных операций цикла.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Копание грунта.</w:t>
      </w:r>
    </w:p>
    <w:p w:rsidR="00310860" w:rsidRDefault="007C175E">
      <w:pPr>
        <w:spacing w:line="194" w:lineRule="auto"/>
        <w:ind w:left="288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е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982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131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128642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10" w:lineRule="auto"/>
        <w:ind w:left="28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всп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196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131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25676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28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N </w:t>
      </w:r>
      <w:r>
        <w:rPr>
          <w:rFonts w:eastAsia="Times New Roman"/>
          <w:i/>
          <w:iCs/>
          <w:sz w:val="44"/>
          <w:szCs w:val="44"/>
          <w:vertAlign w:val="subscript"/>
        </w:rPr>
        <w:t>f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0,065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cos 20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6471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310860">
      <w:pPr>
        <w:spacing w:line="89" w:lineRule="exact"/>
        <w:rPr>
          <w:sz w:val="20"/>
          <w:szCs w:val="20"/>
        </w:rPr>
      </w:pPr>
    </w:p>
    <w:p w:rsidR="00310860" w:rsidRDefault="007C175E">
      <w:pPr>
        <w:spacing w:line="198" w:lineRule="auto"/>
        <w:ind w:left="2180" w:right="2120"/>
        <w:rPr>
          <w:sz w:val="20"/>
          <w:szCs w:val="20"/>
        </w:rPr>
      </w:pPr>
      <w:r>
        <w:rPr>
          <w:rFonts w:eastAsia="Times New Roman"/>
          <w:i/>
          <w:iCs/>
          <w:sz w:val="29"/>
          <w:szCs w:val="29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h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173686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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sin 20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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0,61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36236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Вт.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N</w:t>
      </w:r>
      <w:r>
        <w:rPr>
          <w:rFonts w:ascii="Symbol" w:eastAsia="Symbol" w:hAnsi="Symbol" w:cs="Symbol"/>
          <w:i/>
          <w:iCs/>
          <w:sz w:val="42"/>
          <w:szCs w:val="42"/>
          <w:vertAlign w:val="subscript"/>
        </w:rPr>
        <w:t>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111156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37"/>
          <w:szCs w:val="37"/>
        </w:rPr>
        <w:t></w:t>
      </w:r>
      <w:r>
        <w:rPr>
          <w:rFonts w:eastAsia="Times New Roman"/>
          <w:sz w:val="28"/>
          <w:szCs w:val="28"/>
        </w:rPr>
        <w:t>0,72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0,61</w:t>
      </w:r>
      <w:r>
        <w:rPr>
          <w:rFonts w:ascii="Symbol" w:eastAsia="Symbol" w:hAnsi="Symbol" w:cs="Symbol"/>
          <w:sz w:val="37"/>
          <w:szCs w:val="37"/>
        </w:rPr>
        <w:t>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12227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9"/>
          <w:szCs w:val="29"/>
        </w:rPr>
        <w:t>Вт,</w:t>
      </w:r>
    </w:p>
    <w:p w:rsidR="00310860" w:rsidRDefault="007C175E">
      <w:pPr>
        <w:spacing w:line="215" w:lineRule="auto"/>
        <w:ind w:left="14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T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(100547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sin 20 )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25097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Вт.</w:t>
      </w:r>
    </w:p>
    <w:p w:rsidR="00310860" w:rsidRDefault="007C175E">
      <w:pPr>
        <w:spacing w:line="237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Сумма мощностей в правой части формулы (П.1.32)</w:t>
      </w:r>
    </w:p>
    <w:p w:rsidR="00310860" w:rsidRDefault="007C175E">
      <w:pPr>
        <w:spacing w:line="183" w:lineRule="auto"/>
        <w:ind w:left="1380"/>
        <w:rPr>
          <w:sz w:val="20"/>
          <w:szCs w:val="20"/>
        </w:rPr>
      </w:pPr>
      <w:r>
        <w:rPr>
          <w:rFonts w:eastAsia="Times New Roman"/>
          <w:sz w:val="45"/>
          <w:szCs w:val="45"/>
          <w:vertAlign w:val="subscript"/>
        </w:rPr>
        <w:t>25676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6471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36236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12227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25097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128809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Вт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39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0,776</w:t>
      </w:r>
    </w:p>
    <w:p w:rsidR="00310860" w:rsidRDefault="00310860">
      <w:pPr>
        <w:spacing w:line="39" w:lineRule="exact"/>
        <w:rPr>
          <w:sz w:val="20"/>
          <w:szCs w:val="20"/>
        </w:rPr>
      </w:pPr>
    </w:p>
    <w:p w:rsidR="00310860" w:rsidRDefault="007C175E">
      <w:pPr>
        <w:spacing w:line="241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соответствует левой части, следовательно, баланс мощности соблю-дается и тягово-скоростные показатели рассчитаны правильно.</w:t>
      </w:r>
    </w:p>
    <w:p w:rsidR="00310860" w:rsidRDefault="007C175E">
      <w:pPr>
        <w:spacing w:line="239" w:lineRule="auto"/>
        <w:ind w:left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Перемещение грунта.</w:t>
      </w:r>
    </w:p>
    <w:p w:rsidR="00310860" w:rsidRDefault="007C175E">
      <w:pPr>
        <w:spacing w:line="189" w:lineRule="auto"/>
        <w:ind w:left="288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е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910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132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120120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15" w:lineRule="auto"/>
        <w:ind w:left="28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3"/>
          <w:szCs w:val="43"/>
          <w:vertAlign w:val="subscript"/>
        </w:rPr>
        <w:t>всп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196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132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25872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28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N </w:t>
      </w:r>
      <w:r>
        <w:rPr>
          <w:rFonts w:eastAsia="Times New Roman"/>
          <w:i/>
          <w:iCs/>
          <w:sz w:val="44"/>
          <w:szCs w:val="44"/>
          <w:vertAlign w:val="subscript"/>
        </w:rPr>
        <w:t>f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0,065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cos 20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6684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195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h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sin 20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37425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Вт.</w:t>
      </w:r>
    </w:p>
    <w:p w:rsidR="00310860" w:rsidRDefault="007C175E">
      <w:pPr>
        <w:spacing w:line="233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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100918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8"/>
          <w:szCs w:val="38"/>
        </w:rPr>
        <w:t></w:t>
      </w:r>
      <w:r>
        <w:rPr>
          <w:rFonts w:eastAsia="Times New Roman"/>
          <w:sz w:val="30"/>
          <w:szCs w:val="30"/>
        </w:rPr>
        <w:t>0,73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0,63</w:t>
      </w:r>
      <w:r>
        <w:rPr>
          <w:rFonts w:ascii="Symbol" w:eastAsia="Symbol" w:hAnsi="Symbol" w:cs="Symbol"/>
          <w:sz w:val="38"/>
          <w:szCs w:val="38"/>
        </w:rPr>
        <w:t>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10092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15" w:lineRule="auto"/>
        <w:ind w:left="15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T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(90309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sin 20 )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0,63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19470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Вт.</w:t>
      </w:r>
    </w:p>
    <w:p w:rsidR="00310860" w:rsidRDefault="007C175E">
      <w:pPr>
        <w:spacing w:line="236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Сумма мощностей в правой части формулы (см. П.1.32)</w:t>
      </w:r>
    </w:p>
    <w:p w:rsidR="00310860" w:rsidRDefault="007C175E">
      <w:pPr>
        <w:spacing w:line="183" w:lineRule="auto"/>
        <w:ind w:left="1400"/>
        <w:rPr>
          <w:sz w:val="20"/>
          <w:szCs w:val="20"/>
        </w:rPr>
      </w:pPr>
      <w:r>
        <w:rPr>
          <w:rFonts w:eastAsia="Times New Roman"/>
          <w:sz w:val="45"/>
          <w:szCs w:val="45"/>
          <w:vertAlign w:val="subscript"/>
        </w:rPr>
        <w:t>25676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6684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37425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10092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19470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5"/>
          <w:szCs w:val="45"/>
          <w:vertAlign w:val="subscript"/>
        </w:rPr>
        <w:t>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120613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5"/>
          <w:szCs w:val="45"/>
          <w:vertAlign w:val="subscript"/>
        </w:rPr>
        <w:t>Вт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ind w:left="39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0,776</w:t>
      </w:r>
    </w:p>
    <w:p w:rsidR="00310860" w:rsidRDefault="00310860">
      <w:pPr>
        <w:spacing w:line="40" w:lineRule="exact"/>
        <w:rPr>
          <w:sz w:val="20"/>
          <w:szCs w:val="20"/>
        </w:rPr>
      </w:pPr>
    </w:p>
    <w:p w:rsidR="00310860" w:rsidRDefault="007C175E">
      <w:pPr>
        <w:spacing w:line="241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соответствует левой части, следовательно, баланс мощности соблю-дается и тягово-скоростные показатели рассчитаны правильно.</w:t>
      </w:r>
    </w:p>
    <w:p w:rsidR="00310860" w:rsidRDefault="007C175E">
      <w:pPr>
        <w:spacing w:line="239" w:lineRule="auto"/>
        <w:ind w:left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Холостой ход.</w:t>
      </w:r>
    </w:p>
    <w:p w:rsidR="00310860" w:rsidRDefault="007C175E">
      <w:pPr>
        <w:spacing w:line="190" w:lineRule="auto"/>
        <w:ind w:left="2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е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539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144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77616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210" w:lineRule="auto"/>
        <w:ind w:left="28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всп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196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144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28224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310860">
      <w:pPr>
        <w:sectPr w:rsidR="00310860">
          <w:pgSz w:w="11900" w:h="16840"/>
          <w:pgMar w:top="829" w:right="1424" w:bottom="1153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50</w:t>
      </w:r>
    </w:p>
    <w:p w:rsidR="00310860" w:rsidRDefault="00310860">
      <w:pPr>
        <w:spacing w:line="75" w:lineRule="exact"/>
        <w:rPr>
          <w:sz w:val="20"/>
          <w:szCs w:val="20"/>
        </w:rPr>
      </w:pPr>
    </w:p>
    <w:p w:rsidR="00310860" w:rsidRDefault="007C175E">
      <w:pPr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N </w:t>
      </w:r>
      <w:r>
        <w:rPr>
          <w:rFonts w:eastAsia="Times New Roman"/>
          <w:i/>
          <w:iCs/>
          <w:sz w:val="44"/>
          <w:szCs w:val="44"/>
          <w:vertAlign w:val="subscript"/>
        </w:rPr>
        <w:t>f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173686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0,065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cos</w:t>
      </w:r>
      <w:r>
        <w:rPr>
          <w:rFonts w:ascii="Symbol" w:eastAsia="Symbol" w:hAnsi="Symbol" w:cs="Symbol"/>
          <w:sz w:val="54"/>
          <w:szCs w:val="54"/>
        </w:rPr>
        <w:t>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54"/>
          <w:szCs w:val="54"/>
        </w:rPr>
        <w:t>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1,72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18247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180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N</w:t>
      </w:r>
      <w:r>
        <w:rPr>
          <w:rFonts w:eastAsia="Times New Roman"/>
          <w:i/>
          <w:iCs/>
          <w:sz w:val="39"/>
          <w:szCs w:val="39"/>
          <w:vertAlign w:val="subscript"/>
        </w:rPr>
        <w:t>h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173686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sin</w:t>
      </w:r>
      <w:r>
        <w:rPr>
          <w:rFonts w:ascii="Symbol" w:eastAsia="Symbol" w:hAnsi="Symbol" w:cs="Symbol"/>
          <w:sz w:val="48"/>
          <w:szCs w:val="48"/>
        </w:rPr>
        <w:t>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20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48"/>
          <w:szCs w:val="48"/>
        </w:rPr>
        <w:t>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eastAsia="Times New Roman"/>
          <w:sz w:val="28"/>
          <w:szCs w:val="28"/>
        </w:rPr>
        <w:t>1,72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102175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Вт.</w:t>
      </w:r>
    </w:p>
    <w:p w:rsidR="00310860" w:rsidRDefault="007C175E">
      <w:pPr>
        <w:spacing w:line="222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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48795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8"/>
          <w:szCs w:val="38"/>
        </w:rPr>
        <w:t></w:t>
      </w:r>
      <w:r>
        <w:rPr>
          <w:rFonts w:eastAsia="Times New Roman"/>
          <w:sz w:val="30"/>
          <w:szCs w:val="30"/>
        </w:rPr>
        <w:t>1,59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1,72</w:t>
      </w:r>
      <w:r>
        <w:rPr>
          <w:rFonts w:ascii="Symbol" w:eastAsia="Symbol" w:hAnsi="Symbol" w:cs="Symbol"/>
          <w:sz w:val="38"/>
          <w:szCs w:val="38"/>
        </w:rPr>
        <w:t>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6343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Вт,</w:t>
      </w:r>
    </w:p>
    <w:p w:rsidR="00310860" w:rsidRDefault="007C175E">
      <w:pPr>
        <w:spacing w:line="188" w:lineRule="auto"/>
        <w:ind w:left="388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T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Вт.</w:t>
      </w:r>
    </w:p>
    <w:p w:rsidR="00310860" w:rsidRDefault="007C175E">
      <w:pPr>
        <w:spacing w:line="237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Сумма мощностей в правой части формулы (см. П.1.32)</w:t>
      </w:r>
    </w:p>
    <w:p w:rsidR="00310860" w:rsidRDefault="007C175E">
      <w:pPr>
        <w:spacing w:line="180" w:lineRule="auto"/>
        <w:ind w:left="1600"/>
        <w:rPr>
          <w:sz w:val="20"/>
          <w:szCs w:val="20"/>
        </w:rPr>
      </w:pPr>
      <w:r>
        <w:rPr>
          <w:rFonts w:eastAsia="Times New Roman"/>
          <w:sz w:val="46"/>
          <w:szCs w:val="46"/>
          <w:vertAlign w:val="subscript"/>
        </w:rPr>
        <w:t>28224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bscript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18247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</w:t>
      </w:r>
      <w:r>
        <w:rPr>
          <w:rFonts w:eastAsia="Times New Roman"/>
          <w:sz w:val="25"/>
          <w:szCs w:val="25"/>
          <w:u w:val="single"/>
        </w:rPr>
        <w:t>102175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6343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  <w:u w:val="single"/>
        </w:rPr>
        <w:t>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  <w:u w:val="single"/>
        </w:rPr>
        <w:t>0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bscript"/>
        </w:rPr>
        <w:t></w:t>
      </w:r>
      <w:r>
        <w:rPr>
          <w:rFonts w:ascii="Symbol" w:eastAsia="Symbol" w:hAnsi="Symbol" w:cs="Symbol"/>
          <w:sz w:val="46"/>
          <w:szCs w:val="46"/>
          <w:vertAlign w:val="subscript"/>
        </w:rPr>
        <w:t></w:t>
      </w:r>
      <w:r>
        <w:rPr>
          <w:rFonts w:ascii="Symbol" w:eastAsia="Symbol" w:hAnsi="Symbol" w:cs="Symbol"/>
          <w:sz w:val="46"/>
          <w:szCs w:val="46"/>
          <w:vertAlign w:val="subscript"/>
        </w:rPr>
        <w:t></w:t>
      </w:r>
      <w:r>
        <w:rPr>
          <w:rFonts w:eastAsia="Times New Roman"/>
          <w:sz w:val="46"/>
          <w:szCs w:val="46"/>
          <w:vertAlign w:val="subscript"/>
        </w:rPr>
        <w:t>71757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6"/>
          <w:szCs w:val="46"/>
          <w:vertAlign w:val="subscript"/>
        </w:rPr>
        <w:t>Вт</w:t>
      </w:r>
    </w:p>
    <w:p w:rsidR="00310860" w:rsidRDefault="007C175E">
      <w:pPr>
        <w:ind w:left="390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0,776</w:t>
      </w:r>
    </w:p>
    <w:p w:rsidR="00310860" w:rsidRDefault="00310860">
      <w:pPr>
        <w:spacing w:line="39" w:lineRule="exact"/>
        <w:rPr>
          <w:sz w:val="20"/>
          <w:szCs w:val="20"/>
        </w:rPr>
      </w:pPr>
    </w:p>
    <w:p w:rsidR="00310860" w:rsidRDefault="007C175E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не точно соответствует левой части. Это происходит вследствие не-возможности точного определения в данном пособии угловой скоро-сти вала двигателя при движении бульдозера под уклон с торможени-ем двигателем. Тягово-скоростные показатели рассчитаны приблизи-тельно правильно.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spacing w:line="23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Тяговый коэффициент полезного действия </w:t>
      </w:r>
      <w:r>
        <w:rPr>
          <w:rFonts w:eastAsia="Times New Roman"/>
          <w:sz w:val="30"/>
          <w:szCs w:val="30"/>
        </w:rPr>
        <w:t>оценивает эффек-тивность копания и перемещения грунта бульдозером. Для операции копания грунта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ind w:left="326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</w:t>
      </w:r>
      <w:r>
        <w:rPr>
          <w:rFonts w:eastAsia="Times New Roman"/>
          <w:i/>
          <w:iCs/>
          <w:sz w:val="44"/>
          <w:szCs w:val="44"/>
          <w:vertAlign w:val="subscript"/>
        </w:rPr>
        <w:t>T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128642</w:t>
      </w:r>
      <w:r>
        <w:rPr>
          <w:rFonts w:eastAsia="Times New Roman"/>
          <w:sz w:val="60"/>
          <w:szCs w:val="60"/>
          <w:u w:val="single"/>
          <w:vertAlign w:val="superscript"/>
        </w:rPr>
        <w:t>25097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0,20 .</w:t>
      </w:r>
    </w:p>
    <w:p w:rsidR="00310860" w:rsidRDefault="00310860">
      <w:pPr>
        <w:spacing w:line="222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перемещения грунта</w:t>
      </w:r>
    </w:p>
    <w:p w:rsidR="00310860" w:rsidRDefault="007C175E">
      <w:pPr>
        <w:jc w:val="center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30"/>
          <w:szCs w:val="30"/>
        </w:rPr>
        <w:t></w:t>
      </w:r>
      <w:r>
        <w:rPr>
          <w:rFonts w:eastAsia="Times New Roman"/>
          <w:i/>
          <w:iCs/>
          <w:sz w:val="44"/>
          <w:szCs w:val="44"/>
          <w:vertAlign w:val="subscript"/>
        </w:rPr>
        <w:t>T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120120</w:t>
      </w:r>
      <w:r>
        <w:rPr>
          <w:rFonts w:eastAsia="Times New Roman"/>
          <w:sz w:val="60"/>
          <w:szCs w:val="60"/>
          <w:u w:val="single"/>
          <w:vertAlign w:val="superscript"/>
        </w:rPr>
        <w:t>19470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0,16 .</w:t>
      </w:r>
    </w:p>
    <w:p w:rsidR="00310860" w:rsidRDefault="00310860">
      <w:pPr>
        <w:spacing w:line="232" w:lineRule="exact"/>
        <w:rPr>
          <w:sz w:val="20"/>
          <w:szCs w:val="20"/>
        </w:rPr>
      </w:pPr>
    </w:p>
    <w:p w:rsidR="00310860" w:rsidRDefault="007C175E">
      <w:pPr>
        <w:ind w:left="15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0"/>
          <w:szCs w:val="30"/>
        </w:rPr>
        <w:t>П.1.3. Определение производительности</w:t>
      </w:r>
    </w:p>
    <w:p w:rsidR="00310860" w:rsidRDefault="00310860">
      <w:pPr>
        <w:spacing w:line="164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 xml:space="preserve">Эксплуатационная часовая производительность </w:t>
      </w:r>
      <w:r>
        <w:rPr>
          <w:rFonts w:eastAsia="Times New Roman"/>
          <w:sz w:val="30"/>
          <w:szCs w:val="30"/>
        </w:rPr>
        <w:t>бульдозера</w:t>
      </w:r>
    </w:p>
    <w:p w:rsidR="00310860" w:rsidRDefault="00310860">
      <w:pPr>
        <w:spacing w:line="5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определяется по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00"/>
        <w:gridCol w:w="1760"/>
        <w:gridCol w:w="180"/>
        <w:gridCol w:w="340"/>
        <w:gridCol w:w="260"/>
        <w:gridCol w:w="40"/>
        <w:gridCol w:w="240"/>
        <w:gridCol w:w="100"/>
        <w:gridCol w:w="300"/>
        <w:gridCol w:w="420"/>
        <w:gridCol w:w="720"/>
        <w:gridCol w:w="60"/>
        <w:gridCol w:w="320"/>
        <w:gridCol w:w="380"/>
        <w:gridCol w:w="260"/>
        <w:gridCol w:w="380"/>
        <w:gridCol w:w="300"/>
        <w:gridCol w:w="860"/>
        <w:gridCol w:w="1080"/>
        <w:gridCol w:w="20"/>
      </w:tblGrid>
      <w:tr w:rsidR="00310860">
        <w:trPr>
          <w:trHeight w:val="464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310860" w:rsidRDefault="007C175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П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Э</w:t>
            </w:r>
          </w:p>
        </w:tc>
        <w:tc>
          <w:tcPr>
            <w:tcW w:w="280" w:type="dxa"/>
            <w:gridSpan w:val="2"/>
            <w:vMerge w:val="restart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600" w:type="dxa"/>
            <w:gridSpan w:val="5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4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30"/>
                <w:szCs w:val="30"/>
              </w:rPr>
              <w:t xml:space="preserve">3600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>V</w:t>
            </w:r>
            <w:r>
              <w:rPr>
                <w:rFonts w:eastAsia="Times New Roman"/>
                <w:i/>
                <w:iCs/>
                <w:w w:val="91"/>
                <w:sz w:val="44"/>
                <w:szCs w:val="44"/>
                <w:vertAlign w:val="subscript"/>
              </w:rPr>
              <w:t>пр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>k</w:t>
            </w:r>
            <w:r>
              <w:rPr>
                <w:rFonts w:eastAsia="Times New Roman"/>
                <w:i/>
                <w:iCs/>
                <w:w w:val="91"/>
                <w:sz w:val="44"/>
                <w:szCs w:val="44"/>
                <w:vertAlign w:val="subscript"/>
              </w:rPr>
              <w:t>в</w:t>
            </w:r>
          </w:p>
        </w:tc>
        <w:tc>
          <w:tcPr>
            <w:tcW w:w="320" w:type="dxa"/>
            <w:vMerge w:val="restart"/>
            <w:vAlign w:val="bottom"/>
          </w:tcPr>
          <w:p w:rsidR="00310860" w:rsidRDefault="007C175E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(П.1.33)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2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310860" w:rsidRDefault="007C175E">
            <w:pPr>
              <w:spacing w:line="3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>T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 xml:space="preserve"> </w:t>
            </w:r>
            <w:r>
              <w:rPr>
                <w:rFonts w:ascii="Symbol" w:eastAsia="Symbol" w:hAnsi="Symbol" w:cs="Symbol"/>
                <w:w w:val="85"/>
                <w:sz w:val="29"/>
                <w:szCs w:val="29"/>
              </w:rPr>
              <w:t></w:t>
            </w:r>
            <w:r>
              <w:rPr>
                <w:rFonts w:eastAsia="Times New Roman"/>
                <w:i/>
                <w:iCs/>
                <w:w w:val="85"/>
                <w:sz w:val="29"/>
                <w:szCs w:val="29"/>
              </w:rPr>
              <w:t xml:space="preserve"> k </w:t>
            </w:r>
            <w:r>
              <w:rPr>
                <w:rFonts w:eastAsia="Times New Roman"/>
                <w:i/>
                <w:iCs/>
                <w:w w:val="85"/>
                <w:sz w:val="43"/>
                <w:szCs w:val="43"/>
                <w:vertAlign w:val="subscript"/>
              </w:rPr>
              <w:t>р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5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где</w:t>
            </w:r>
          </w:p>
        </w:tc>
        <w:tc>
          <w:tcPr>
            <w:tcW w:w="500" w:type="dxa"/>
            <w:vAlign w:val="bottom"/>
          </w:tcPr>
          <w:p w:rsidR="00310860" w:rsidRDefault="007C175E">
            <w:pPr>
              <w:spacing w:line="39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k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в</w:t>
            </w:r>
          </w:p>
        </w:tc>
        <w:tc>
          <w:tcPr>
            <w:tcW w:w="8000" w:type="dxa"/>
            <w:gridSpan w:val="18"/>
            <w:vAlign w:val="bottom"/>
          </w:tcPr>
          <w:p w:rsidR="00310860" w:rsidRDefault="007C175E">
            <w:pPr>
              <w:spacing w:line="40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– коэффициент использования машины по времени,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k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в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29"/>
                <w:szCs w:val="29"/>
              </w:rPr>
              <w:t>0,8</w:t>
            </w:r>
            <w:r>
              <w:rPr>
                <w:rFonts w:eastAsia="Times New Roman"/>
                <w:sz w:val="30"/>
                <w:szCs w:val="30"/>
              </w:rPr>
              <w:t>;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38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16"/>
            <w:vAlign w:val="bottom"/>
          </w:tcPr>
          <w:p w:rsidR="00310860" w:rsidRDefault="007C175E">
            <w:pPr>
              <w:spacing w:line="43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–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длительность рабочего цикла бульдозера.</w:t>
            </w: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4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560" w:type="dxa"/>
            <w:gridSpan w:val="17"/>
            <w:vAlign w:val="bottom"/>
          </w:tcPr>
          <w:p w:rsidR="00310860" w:rsidRDefault="007C175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0"/>
                <w:szCs w:val="30"/>
              </w:rPr>
              <w:t xml:space="preserve">Длительность рабочего цикла </w:t>
            </w:r>
            <w:r>
              <w:rPr>
                <w:rFonts w:eastAsia="Times New Roman"/>
                <w:w w:val="99"/>
                <w:sz w:val="30"/>
                <w:szCs w:val="30"/>
              </w:rPr>
              <w:t>бульдозера равна</w:t>
            </w: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20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Merge w:val="restart"/>
            <w:vAlign w:val="bottom"/>
          </w:tcPr>
          <w:p w:rsidR="00310860" w:rsidRDefault="007C175E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T 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1"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w w:val="81"/>
                <w:sz w:val="44"/>
                <w:szCs w:val="44"/>
                <w:vertAlign w:val="subscript"/>
              </w:rPr>
              <w:t>к</w:t>
            </w:r>
          </w:p>
        </w:tc>
        <w:tc>
          <w:tcPr>
            <w:tcW w:w="26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</w:p>
        </w:tc>
        <w:tc>
          <w:tcPr>
            <w:tcW w:w="40" w:type="dxa"/>
            <w:vMerge w:val="restart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l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п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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l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хх</w:t>
            </w:r>
          </w:p>
        </w:tc>
        <w:tc>
          <w:tcPr>
            <w:tcW w:w="72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</w:t>
            </w:r>
            <w:r>
              <w:rPr>
                <w:rFonts w:eastAsia="Times New Roman"/>
                <w:w w:val="88"/>
                <w:sz w:val="30"/>
                <w:szCs w:val="30"/>
              </w:rPr>
              <w:t xml:space="preserve"> 2 </w:t>
            </w:r>
            <w:r>
              <w:rPr>
                <w:rFonts w:ascii="Symbol" w:eastAsia="Symbol" w:hAnsi="Symbol" w:cs="Symbol"/>
                <w:w w:val="88"/>
                <w:sz w:val="30"/>
                <w:szCs w:val="30"/>
              </w:rPr>
              <w:t></w:t>
            </w:r>
            <w:r>
              <w:rPr>
                <w:rFonts w:eastAsia="Times New Roman"/>
                <w:w w:val="88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w w:val="88"/>
                <w:sz w:val="30"/>
                <w:szCs w:val="30"/>
              </w:rPr>
              <w:t>t</w:t>
            </w:r>
          </w:p>
        </w:tc>
        <w:tc>
          <w:tcPr>
            <w:tcW w:w="380" w:type="dxa"/>
            <w:gridSpan w:val="2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4"/>
              </w:rPr>
              <w:t>пов</w:t>
            </w:r>
          </w:p>
        </w:tc>
        <w:tc>
          <w:tcPr>
            <w:tcW w:w="38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t</w:t>
            </w:r>
          </w:p>
        </w:tc>
        <w:tc>
          <w:tcPr>
            <w:tcW w:w="2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пп</w:t>
            </w:r>
          </w:p>
        </w:tc>
        <w:tc>
          <w:tcPr>
            <w:tcW w:w="38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 xml:space="preserve"> t</w:t>
            </w: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</w:t>
            </w:r>
          </w:p>
        </w:tc>
        <w:tc>
          <w:tcPr>
            <w:tcW w:w="860" w:type="dxa"/>
            <w:vMerge w:val="restart"/>
            <w:vAlign w:val="bottom"/>
          </w:tcPr>
          <w:p w:rsidR="00310860" w:rsidRDefault="007C175E">
            <w:pPr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30"/>
                <w:szCs w:val="30"/>
              </w:rPr>
              <w:t>,</w:t>
            </w:r>
          </w:p>
        </w:tc>
        <w:tc>
          <w:tcPr>
            <w:tcW w:w="108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(П.1.34)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90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310860" w:rsidRDefault="007C175E">
            <w:pPr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780" w:type="dxa"/>
            <w:gridSpan w:val="3"/>
            <w:vMerge w:val="restart"/>
            <w:vAlign w:val="bottom"/>
          </w:tcPr>
          <w:p w:rsidR="00310860" w:rsidRDefault="007C175E">
            <w:pPr>
              <w:spacing w:line="33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8"/>
                <w:sz w:val="25"/>
                <w:szCs w:val="25"/>
              </w:rPr>
              <w:t></w:t>
            </w:r>
            <w:r>
              <w:rPr>
                <w:rFonts w:ascii="Symbol" w:eastAsia="Symbol" w:hAnsi="Symbol" w:cs="Symbol"/>
                <w:i/>
                <w:iCs/>
                <w:w w:val="98"/>
                <w:sz w:val="25"/>
                <w:szCs w:val="25"/>
              </w:rPr>
              <w:t></w:t>
            </w:r>
            <w:r>
              <w:rPr>
                <w:rFonts w:eastAsia="Times New Roman"/>
                <w:i/>
                <w:iCs/>
                <w:w w:val="98"/>
                <w:sz w:val="36"/>
                <w:szCs w:val="36"/>
                <w:vertAlign w:val="subscript"/>
              </w:rPr>
              <w:t>к</w:t>
            </w:r>
          </w:p>
        </w:tc>
        <w:tc>
          <w:tcPr>
            <w:tcW w:w="380" w:type="dxa"/>
            <w:gridSpan w:val="3"/>
            <w:vMerge w:val="restart"/>
            <w:vAlign w:val="bottom"/>
          </w:tcPr>
          <w:p w:rsidR="00310860" w:rsidRDefault="007C175E">
            <w:pPr>
              <w:spacing w:line="337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</w:t>
            </w: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</w:t>
            </w:r>
            <w:r>
              <w:rPr>
                <w:rFonts w:eastAsia="Times New Roman"/>
                <w:i/>
                <w:iCs/>
                <w:sz w:val="36"/>
                <w:szCs w:val="36"/>
                <w:vertAlign w:val="subscript"/>
              </w:rPr>
              <w:t>п</w:t>
            </w:r>
          </w:p>
        </w:tc>
        <w:tc>
          <w:tcPr>
            <w:tcW w:w="1440" w:type="dxa"/>
            <w:gridSpan w:val="3"/>
            <w:vMerge w:val="restart"/>
            <w:vAlign w:val="bottom"/>
          </w:tcPr>
          <w:p w:rsidR="00310860" w:rsidRDefault="007C175E">
            <w:pPr>
              <w:spacing w:line="337" w:lineRule="exact"/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6"/>
                <w:szCs w:val="36"/>
                <w:vertAlign w:val="superscript"/>
              </w:rPr>
              <w:t></w:t>
            </w:r>
            <w:r>
              <w:rPr>
                <w:rFonts w:eastAsia="Times New Roman"/>
                <w:i/>
                <w:iCs/>
                <w:sz w:val="17"/>
                <w:szCs w:val="17"/>
              </w:rPr>
              <w:t xml:space="preserve"> хх</w:t>
            </w:r>
          </w:p>
        </w:tc>
        <w:tc>
          <w:tcPr>
            <w:tcW w:w="380" w:type="dxa"/>
            <w:gridSpan w:val="2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7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310860" w:rsidRDefault="007C175E">
            <w:pPr>
              <w:spacing w:line="44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</w:t>
            </w:r>
          </w:p>
        </w:tc>
        <w:tc>
          <w:tcPr>
            <w:tcW w:w="17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3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3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97"/>
        </w:trPr>
        <w:tc>
          <w:tcPr>
            <w:tcW w:w="5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где</w:t>
            </w:r>
          </w:p>
        </w:tc>
        <w:tc>
          <w:tcPr>
            <w:tcW w:w="5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длина пути копания грунта;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0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7C175E">
            <w:pPr>
              <w:spacing w:line="39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п</w:t>
            </w:r>
          </w:p>
        </w:tc>
        <w:tc>
          <w:tcPr>
            <w:tcW w:w="6920" w:type="dxa"/>
            <w:gridSpan w:val="17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– длина пути перемещения грунта к месту разгрузки;</w:t>
            </w:r>
          </w:p>
        </w:tc>
        <w:tc>
          <w:tcPr>
            <w:tcW w:w="1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3"/>
        </w:trPr>
        <w:tc>
          <w:tcPr>
            <w:tcW w:w="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10860" w:rsidRDefault="007C175E">
            <w:pPr>
              <w:spacing w:line="40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6"/>
                <w:szCs w:val="46"/>
                <w:vertAlign w:val="superscript"/>
              </w:rPr>
              <w:t>l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хх</w:t>
            </w:r>
          </w:p>
        </w:tc>
        <w:tc>
          <w:tcPr>
            <w:tcW w:w="8000" w:type="dxa"/>
            <w:gridSpan w:val="18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– длина пути обратного холостого хода, равна длине участка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работ;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51</w:t>
      </w:r>
    </w:p>
    <w:p w:rsidR="00310860" w:rsidRDefault="00310860">
      <w:pPr>
        <w:spacing w:line="67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63"/>
        </w:numPr>
        <w:tabs>
          <w:tab w:val="left" w:pos="900"/>
        </w:tabs>
        <w:ind w:left="900" w:hanging="182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к</w:t>
      </w:r>
      <w:r>
        <w:rPr>
          <w:rFonts w:eastAsia="Times New Roman"/>
          <w:sz w:val="30"/>
          <w:szCs w:val="30"/>
        </w:rPr>
        <w:t xml:space="preserve">  – скорость движения при копании, определяется из расчёта</w:t>
      </w:r>
    </w:p>
    <w:p w:rsidR="00310860" w:rsidRDefault="00310860">
      <w:pPr>
        <w:spacing w:line="7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тягово-скоростных показателей бульдозера;</w:t>
      </w:r>
    </w:p>
    <w:p w:rsidR="00310860" w:rsidRDefault="007C175E" w:rsidP="008C113C">
      <w:pPr>
        <w:numPr>
          <w:ilvl w:val="0"/>
          <w:numId w:val="64"/>
        </w:numPr>
        <w:tabs>
          <w:tab w:val="left" w:pos="900"/>
        </w:tabs>
        <w:spacing w:line="194" w:lineRule="auto"/>
        <w:ind w:left="900" w:hanging="182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3"/>
          <w:szCs w:val="43"/>
          <w:vertAlign w:val="subscript"/>
        </w:rPr>
        <w:t>п</w:t>
      </w:r>
      <w:r>
        <w:rPr>
          <w:rFonts w:eastAsia="Times New Roman"/>
          <w:sz w:val="30"/>
          <w:szCs w:val="30"/>
        </w:rPr>
        <w:t xml:space="preserve"> – скорость перемещения грунта к месту разгрузки, зависит от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способа производства работ и вычисляется из расчёта тягово-скоростных показателей бульдозера;</w:t>
      </w:r>
    </w:p>
    <w:p w:rsidR="00310860" w:rsidRDefault="007C175E" w:rsidP="008C113C">
      <w:pPr>
        <w:numPr>
          <w:ilvl w:val="0"/>
          <w:numId w:val="65"/>
        </w:numPr>
        <w:tabs>
          <w:tab w:val="left" w:pos="920"/>
        </w:tabs>
        <w:spacing w:line="190" w:lineRule="auto"/>
        <w:ind w:left="920" w:hanging="203"/>
        <w:rPr>
          <w:rFonts w:ascii="Symbol" w:eastAsia="Symbol" w:hAnsi="Symbol" w:cs="Symbol"/>
          <w:i/>
          <w:iCs/>
          <w:sz w:val="30"/>
          <w:szCs w:val="30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хх</w:t>
      </w:r>
      <w:r>
        <w:rPr>
          <w:rFonts w:eastAsia="Times New Roman"/>
          <w:sz w:val="30"/>
          <w:szCs w:val="30"/>
        </w:rPr>
        <w:t xml:space="preserve"> – скорость обратного холостого хода;</w:t>
      </w:r>
    </w:p>
    <w:p w:rsidR="00310860" w:rsidRDefault="007C175E">
      <w:pPr>
        <w:spacing w:line="194" w:lineRule="auto"/>
        <w:ind w:left="7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пов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время,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затрачиваемое на разворот бульдозера в начале и</w:t>
      </w:r>
    </w:p>
    <w:p w:rsidR="00310860" w:rsidRDefault="007C175E">
      <w:pPr>
        <w:spacing w:line="195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конце участка, </w:t>
      </w:r>
      <w:r>
        <w:rPr>
          <w:rFonts w:eastAsia="Times New Roman"/>
          <w:i/>
          <w:iCs/>
          <w:sz w:val="29"/>
          <w:szCs w:val="29"/>
        </w:rPr>
        <w:t>t</w:t>
      </w:r>
      <w:r>
        <w:rPr>
          <w:rFonts w:eastAsia="Times New Roman"/>
          <w:i/>
          <w:iCs/>
          <w:sz w:val="43"/>
          <w:szCs w:val="43"/>
          <w:vertAlign w:val="subscript"/>
        </w:rPr>
        <w:t>пов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10</w:t>
      </w:r>
      <w:r>
        <w:rPr>
          <w:rFonts w:eastAsia="Times New Roman"/>
          <w:sz w:val="30"/>
          <w:szCs w:val="30"/>
        </w:rPr>
        <w:t xml:space="preserve"> с;</w:t>
      </w:r>
    </w:p>
    <w:p w:rsidR="00310860" w:rsidRDefault="007C175E">
      <w:pPr>
        <w:spacing w:line="189" w:lineRule="auto"/>
        <w:ind w:left="74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i/>
          <w:iCs/>
          <w:sz w:val="44"/>
          <w:szCs w:val="44"/>
          <w:vertAlign w:val="subscript"/>
        </w:rPr>
        <w:t>пп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время,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затрачиваемое на переключение передач,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t</w:t>
      </w:r>
      <w:r>
        <w:rPr>
          <w:rFonts w:eastAsia="Times New Roman"/>
          <w:i/>
          <w:iCs/>
          <w:sz w:val="36"/>
          <w:szCs w:val="36"/>
          <w:vertAlign w:val="subscript"/>
        </w:rPr>
        <w:t>пп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28"/>
          <w:szCs w:val="28"/>
        </w:rPr>
        <w:t>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1300"/>
        <w:gridCol w:w="60"/>
        <w:gridCol w:w="2980"/>
        <w:gridCol w:w="1040"/>
        <w:gridCol w:w="20"/>
      </w:tblGrid>
      <w:tr w:rsidR="00310860">
        <w:trPr>
          <w:trHeight w:val="397"/>
        </w:trPr>
        <w:tc>
          <w:tcPr>
            <w:tcW w:w="5040" w:type="dxa"/>
            <w:gridSpan w:val="3"/>
            <w:vAlign w:val="bottom"/>
          </w:tcPr>
          <w:p w:rsidR="00310860" w:rsidRDefault="007C175E">
            <w:pPr>
              <w:spacing w:line="396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от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eastAsia="Times New Roman"/>
                <w:sz w:val="30"/>
                <w:szCs w:val="30"/>
              </w:rPr>
              <w:t>–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время,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затрачиваемое на</w:t>
            </w:r>
          </w:p>
        </w:tc>
        <w:tc>
          <w:tcPr>
            <w:tcW w:w="2980" w:type="dxa"/>
            <w:vAlign w:val="bottom"/>
          </w:tcPr>
          <w:p w:rsidR="00310860" w:rsidRDefault="007C175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подъём и опускание</w:t>
            </w:r>
          </w:p>
        </w:tc>
        <w:tc>
          <w:tcPr>
            <w:tcW w:w="10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отвала,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1"/>
        </w:trPr>
        <w:tc>
          <w:tcPr>
            <w:tcW w:w="3680" w:type="dxa"/>
            <w:vAlign w:val="bottom"/>
          </w:tcPr>
          <w:p w:rsidR="00310860" w:rsidRDefault="007C175E">
            <w:pPr>
              <w:spacing w:line="40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t</w:t>
            </w:r>
            <w:r>
              <w:rPr>
                <w:rFonts w:eastAsia="Times New Roman"/>
                <w:i/>
                <w:iCs/>
                <w:sz w:val="43"/>
                <w:szCs w:val="43"/>
                <w:vertAlign w:val="subscript"/>
              </w:rPr>
              <w:t>от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2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с.</w:t>
            </w:r>
          </w:p>
        </w:tc>
        <w:tc>
          <w:tcPr>
            <w:tcW w:w="1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0"/>
        </w:trPr>
        <w:tc>
          <w:tcPr>
            <w:tcW w:w="8020" w:type="dxa"/>
            <w:gridSpan w:val="4"/>
            <w:vAlign w:val="bottom"/>
          </w:tcPr>
          <w:p w:rsidR="00310860" w:rsidRDefault="007C175E">
            <w:pPr>
              <w:spacing w:line="340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Длина пути копания грунта определяется по формуле</w:t>
            </w: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2"/>
        </w:trPr>
        <w:tc>
          <w:tcPr>
            <w:tcW w:w="3680" w:type="dxa"/>
            <w:vMerge w:val="restart"/>
            <w:vAlign w:val="bottom"/>
          </w:tcPr>
          <w:p w:rsidR="00310860" w:rsidRDefault="007C175E">
            <w:pPr>
              <w:ind w:left="3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1,73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Merge w:val="restart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16,9 м.</w:t>
            </w:r>
          </w:p>
        </w:tc>
        <w:tc>
          <w:tcPr>
            <w:tcW w:w="104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(П.1.35)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9"/>
        </w:trPr>
        <w:tc>
          <w:tcPr>
            <w:tcW w:w="3680" w:type="dxa"/>
            <w:vMerge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310860" w:rsidRDefault="007C175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30"/>
                <w:szCs w:val="30"/>
              </w:rPr>
              <w:t>3,31</w:t>
            </w:r>
            <w:r>
              <w:rPr>
                <w:rFonts w:ascii="Symbol" w:eastAsia="Symbol" w:hAnsi="Symbol" w:cs="Symbol"/>
                <w:w w:val="97"/>
                <w:sz w:val="30"/>
                <w:szCs w:val="30"/>
              </w:rPr>
              <w:t></w:t>
            </w:r>
            <w:r>
              <w:rPr>
                <w:rFonts w:eastAsia="Times New Roman"/>
                <w:w w:val="97"/>
                <w:sz w:val="30"/>
                <w:szCs w:val="30"/>
              </w:rPr>
              <w:t xml:space="preserve"> 0,031</w:t>
            </w:r>
          </w:p>
        </w:tc>
        <w:tc>
          <w:tcPr>
            <w:tcW w:w="2980" w:type="dxa"/>
            <w:vMerge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vAlign w:val="bottom"/>
          </w:tcPr>
          <w:p w:rsidR="00310860" w:rsidRDefault="0031086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74"/>
        </w:trPr>
        <w:tc>
          <w:tcPr>
            <w:tcW w:w="368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6"/>
        </w:trPr>
        <w:tc>
          <w:tcPr>
            <w:tcW w:w="9060" w:type="dxa"/>
            <w:gridSpan w:val="5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Длина пути перемещения грунта к месту разгрузки находится из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3"/>
        </w:trPr>
        <w:tc>
          <w:tcPr>
            <w:tcW w:w="3680" w:type="dxa"/>
            <w:vAlign w:val="bottom"/>
          </w:tcPr>
          <w:p w:rsidR="00310860" w:rsidRDefault="007C175E">
            <w:pPr>
              <w:spacing w:line="3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условия</w:t>
            </w:r>
          </w:p>
        </w:tc>
        <w:tc>
          <w:tcPr>
            <w:tcW w:w="1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21"/>
        </w:trPr>
        <w:tc>
          <w:tcPr>
            <w:tcW w:w="8020" w:type="dxa"/>
            <w:gridSpan w:val="4"/>
            <w:vAlign w:val="bottom"/>
          </w:tcPr>
          <w:p w:rsidR="00310860" w:rsidRDefault="007C175E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п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хх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l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100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</w:t>
            </w:r>
            <w:r>
              <w:rPr>
                <w:rFonts w:eastAsia="Times New Roman"/>
                <w:sz w:val="30"/>
                <w:szCs w:val="30"/>
              </w:rPr>
              <w:t>16,9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83,1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м.</w:t>
            </w:r>
          </w:p>
        </w:tc>
        <w:tc>
          <w:tcPr>
            <w:tcW w:w="104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(П.1.36)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125" w:lineRule="exact"/>
        <w:rPr>
          <w:sz w:val="20"/>
          <w:szCs w:val="20"/>
        </w:rPr>
      </w:pPr>
    </w:p>
    <w:p w:rsidR="00310860" w:rsidRDefault="007C175E">
      <w:pPr>
        <w:spacing w:line="23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Подставляя найденные значения в формулы (П.1.34) и (П.1.33), вычисляется время цикла и производительность</w:t>
      </w:r>
    </w:p>
    <w:p w:rsidR="00310860" w:rsidRDefault="00310860">
      <w:pPr>
        <w:spacing w:line="2" w:lineRule="exact"/>
        <w:rPr>
          <w:sz w:val="20"/>
          <w:szCs w:val="20"/>
        </w:rPr>
      </w:pPr>
    </w:p>
    <w:p w:rsidR="00310860" w:rsidRDefault="007C175E">
      <w:pPr>
        <w:ind w:right="-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T</w:t>
      </w:r>
      <w:r>
        <w:rPr>
          <w:rFonts w:eastAsia="Times New Roman"/>
          <w:i/>
          <w:iCs/>
          <w:sz w:val="44"/>
          <w:szCs w:val="44"/>
          <w:vertAlign w:val="subscript"/>
        </w:rPr>
        <w:t>ц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u w:val="single"/>
          <w:vertAlign w:val="superscript"/>
        </w:rPr>
        <w:t>16,9</w:t>
      </w:r>
      <w:r>
        <w:rPr>
          <w:rFonts w:eastAsia="Times New Roman"/>
          <w:sz w:val="60"/>
          <w:szCs w:val="60"/>
          <w:vertAlign w:val="subscript"/>
        </w:rPr>
        <w:t>0,61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0,63</w:t>
      </w:r>
      <w:r>
        <w:rPr>
          <w:rFonts w:eastAsia="Times New Roman"/>
          <w:sz w:val="60"/>
          <w:szCs w:val="60"/>
          <w:u w:val="single"/>
          <w:vertAlign w:val="superscript"/>
        </w:rPr>
        <w:t>83,1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1,72</w:t>
      </w:r>
      <w:r>
        <w:rPr>
          <w:rFonts w:eastAsia="Times New Roman"/>
          <w:sz w:val="60"/>
          <w:szCs w:val="60"/>
          <w:u w:val="single"/>
          <w:vertAlign w:val="superscript"/>
        </w:rPr>
        <w:t>100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10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244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с,</w:t>
      </w:r>
    </w:p>
    <w:p w:rsidR="00310860" w:rsidRDefault="007C175E">
      <w:pPr>
        <w:spacing w:line="230" w:lineRule="auto"/>
        <w:ind w:left="2660"/>
        <w:rPr>
          <w:sz w:val="20"/>
          <w:szCs w:val="20"/>
        </w:rPr>
      </w:pPr>
      <w:r>
        <w:rPr>
          <w:rFonts w:eastAsia="Times New Roman"/>
          <w:i/>
          <w:iCs/>
          <w:sz w:val="60"/>
          <w:szCs w:val="60"/>
          <w:vertAlign w:val="subscript"/>
        </w:rPr>
        <w:t>П</w:t>
      </w:r>
      <w:r>
        <w:rPr>
          <w:rFonts w:eastAsia="Times New Roman"/>
          <w:i/>
          <w:iCs/>
          <w:sz w:val="44"/>
          <w:szCs w:val="44"/>
          <w:vertAlign w:val="subscript"/>
        </w:rPr>
        <w:t>Э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60"/>
          <w:szCs w:val="60"/>
          <w:vertAlign w:val="subscript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  <w:u w:val="single"/>
        </w:rPr>
        <w:t>3600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  <w:u w:val="single"/>
        </w:rPr>
        <w:t></w:t>
      </w:r>
      <w:r>
        <w:rPr>
          <w:rFonts w:eastAsia="Times New Roman"/>
          <w:sz w:val="30"/>
          <w:szCs w:val="30"/>
          <w:u w:val="single"/>
        </w:rPr>
        <w:t>1,73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  <w:u w:val="single"/>
        </w:rPr>
        <w:t>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  <w:u w:val="single"/>
        </w:rPr>
        <w:t>0,8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60"/>
          <w:szCs w:val="60"/>
          <w:vertAlign w:val="subscript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16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vertAlign w:val="subscript"/>
        </w:rPr>
        <w:t>м</w:t>
      </w:r>
      <w:r>
        <w:rPr>
          <w:rFonts w:eastAsia="Times New Roman"/>
          <w:sz w:val="18"/>
          <w:szCs w:val="18"/>
        </w:rPr>
        <w:t>3</w:t>
      </w:r>
      <w:r>
        <w:rPr>
          <w:rFonts w:eastAsia="Times New Roman"/>
          <w:sz w:val="60"/>
          <w:szCs w:val="60"/>
          <w:vertAlign w:val="subscript"/>
        </w:rPr>
        <w:t>/ч.</w:t>
      </w:r>
    </w:p>
    <w:p w:rsidR="00310860" w:rsidRDefault="007C175E">
      <w:pPr>
        <w:ind w:left="374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244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1,27</w:t>
      </w:r>
    </w:p>
    <w:p w:rsidR="00310860" w:rsidRDefault="00310860">
      <w:pPr>
        <w:spacing w:line="192" w:lineRule="exact"/>
        <w:rPr>
          <w:sz w:val="20"/>
          <w:szCs w:val="20"/>
        </w:r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0"/>
          <w:szCs w:val="30"/>
        </w:rPr>
        <w:t>П.1.4. Расчёт топливной экономичности</w:t>
      </w:r>
    </w:p>
    <w:p w:rsidR="00310860" w:rsidRDefault="00310860">
      <w:pPr>
        <w:spacing w:line="168" w:lineRule="exact"/>
        <w:rPr>
          <w:sz w:val="20"/>
          <w:szCs w:val="20"/>
        </w:rPr>
      </w:pPr>
    </w:p>
    <w:p w:rsidR="00310860" w:rsidRDefault="007C175E">
      <w:pPr>
        <w:spacing w:line="238" w:lineRule="auto"/>
        <w:ind w:firstLine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Расход топлива бульдозером за один рабочий цикл определяется по формуле</w:t>
      </w: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320"/>
        <w:gridCol w:w="3940"/>
        <w:gridCol w:w="560"/>
        <w:gridCol w:w="1460"/>
        <w:gridCol w:w="20"/>
      </w:tblGrid>
      <w:tr w:rsidR="00310860">
        <w:trPr>
          <w:trHeight w:val="411"/>
        </w:trPr>
        <w:tc>
          <w:tcPr>
            <w:tcW w:w="3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</w:p>
        </w:tc>
        <w:tc>
          <w:tcPr>
            <w:tcW w:w="32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spacing w:line="3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eк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eк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eп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eп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g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eхх </w:t>
            </w:r>
            <w:r>
              <w:rPr>
                <w:rFonts w:ascii="Symbol" w:eastAsia="Symbol" w:hAnsi="Symbol" w:cs="Symbol"/>
                <w:sz w:val="42"/>
                <w:szCs w:val="42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i/>
                <w:iCs/>
                <w:sz w:val="42"/>
                <w:szCs w:val="42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eхх</w:t>
            </w:r>
          </w:p>
        </w:tc>
        <w:tc>
          <w:tcPr>
            <w:tcW w:w="560" w:type="dxa"/>
            <w:vMerge w:val="restart"/>
            <w:vAlign w:val="bottom"/>
          </w:tcPr>
          <w:p w:rsidR="00310860" w:rsidRDefault="007C175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460" w:type="dxa"/>
            <w:vMerge w:val="restart"/>
            <w:vAlign w:val="bottom"/>
          </w:tcPr>
          <w:p w:rsidR="00310860" w:rsidRDefault="007C175E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"/>
        </w:trPr>
        <w:tc>
          <w:tcPr>
            <w:tcW w:w="3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32"/>
        </w:trPr>
        <w:tc>
          <w:tcPr>
            <w:tcW w:w="360" w:type="dxa"/>
            <w:vAlign w:val="bottom"/>
          </w:tcPr>
          <w:p w:rsidR="00310860" w:rsidRDefault="007C175E">
            <w:pPr>
              <w:spacing w:line="23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vMerge w:val="restart"/>
            <w:vAlign w:val="bottom"/>
          </w:tcPr>
          <w:p w:rsidR="00310860" w:rsidRDefault="007C175E">
            <w:pPr>
              <w:spacing w:line="259" w:lineRule="exact"/>
              <w:ind w:right="4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30"/>
                <w:szCs w:val="30"/>
              </w:rPr>
              <w:t>n</w:t>
            </w: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7"/>
        </w:trPr>
        <w:tc>
          <w:tcPr>
            <w:tcW w:w="3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gridSpan w:val="2"/>
            <w:vMerge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10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где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ек</w:t>
      </w:r>
      <w:r>
        <w:rPr>
          <w:rFonts w:eastAsia="Times New Roman"/>
          <w:sz w:val="30"/>
          <w:szCs w:val="30"/>
        </w:rPr>
        <w:t xml:space="preserve"> ,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еп</w:t>
      </w:r>
      <w:r>
        <w:rPr>
          <w:rFonts w:eastAsia="Times New Roman"/>
          <w:sz w:val="30"/>
          <w:szCs w:val="30"/>
        </w:rPr>
        <w:t xml:space="preserve"> ,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ехх</w:t>
      </w:r>
      <w:r>
        <w:rPr>
          <w:rFonts w:eastAsia="Times New Roman"/>
          <w:sz w:val="30"/>
          <w:szCs w:val="30"/>
        </w:rPr>
        <w:t xml:space="preserve"> – удельный часовой расход топлива соответст-венно при копании, перемещении грунта и холостом ходе;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209" w:lineRule="auto"/>
        <w:ind w:firstLine="769"/>
        <w:jc w:val="both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N</w:t>
      </w:r>
      <w:r>
        <w:rPr>
          <w:rFonts w:eastAsia="Times New Roman"/>
          <w:i/>
          <w:iCs/>
          <w:sz w:val="44"/>
          <w:szCs w:val="44"/>
          <w:vertAlign w:val="subscript"/>
        </w:rPr>
        <w:t>ек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N</w:t>
      </w:r>
      <w:r>
        <w:rPr>
          <w:rFonts w:eastAsia="Times New Roman"/>
          <w:i/>
          <w:iCs/>
          <w:sz w:val="44"/>
          <w:szCs w:val="44"/>
          <w:vertAlign w:val="subscript"/>
        </w:rPr>
        <w:t>еп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,</w:t>
      </w:r>
      <w:r>
        <w:rPr>
          <w:rFonts w:eastAsia="Times New Roman"/>
          <w:i/>
          <w:iCs/>
          <w:sz w:val="30"/>
          <w:szCs w:val="30"/>
        </w:rPr>
        <w:t xml:space="preserve"> N</w:t>
      </w:r>
      <w:r>
        <w:rPr>
          <w:rFonts w:eastAsia="Times New Roman"/>
          <w:i/>
          <w:iCs/>
          <w:sz w:val="44"/>
          <w:szCs w:val="44"/>
          <w:vertAlign w:val="subscript"/>
        </w:rPr>
        <w:t>ехх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мощность,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развиваемая двигателем соответст-венно при копании, перемещении грунта и холостом ходе;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 w:rsidP="008C113C">
      <w:pPr>
        <w:numPr>
          <w:ilvl w:val="0"/>
          <w:numId w:val="66"/>
        </w:numPr>
        <w:tabs>
          <w:tab w:val="left" w:pos="1043"/>
        </w:tabs>
        <w:spacing w:line="272" w:lineRule="auto"/>
        <w:ind w:firstLine="754"/>
        <w:rPr>
          <w:rFonts w:eastAsia="Times New Roman"/>
          <w:i/>
          <w:iCs/>
          <w:sz w:val="30"/>
          <w:szCs w:val="30"/>
        </w:rPr>
      </w:pPr>
      <w:r>
        <w:rPr>
          <w:rFonts w:eastAsia="Times New Roman"/>
          <w:sz w:val="30"/>
          <w:szCs w:val="30"/>
        </w:rPr>
        <w:t>– число рабочих циклов за один час работы машины, вычис-ляется по формуле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tbl>
      <w:tblPr>
        <w:tblW w:w="0" w:type="auto"/>
        <w:tblInd w:w="2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620"/>
        <w:gridCol w:w="760"/>
        <w:gridCol w:w="620"/>
        <w:gridCol w:w="2080"/>
        <w:gridCol w:w="1680"/>
        <w:gridCol w:w="20"/>
      </w:tblGrid>
      <w:tr w:rsidR="00310860">
        <w:trPr>
          <w:trHeight w:val="366"/>
        </w:trPr>
        <w:tc>
          <w:tcPr>
            <w:tcW w:w="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01"/>
        </w:trPr>
        <w:tc>
          <w:tcPr>
            <w:tcW w:w="46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n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3600</w:t>
            </w:r>
          </w:p>
        </w:tc>
        <w:tc>
          <w:tcPr>
            <w:tcW w:w="76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в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3600</w:t>
            </w:r>
          </w:p>
        </w:tc>
        <w:tc>
          <w:tcPr>
            <w:tcW w:w="2080" w:type="dxa"/>
            <w:vMerge w:val="restart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sz w:val="30"/>
                <w:szCs w:val="30"/>
              </w:rPr>
              <w:t xml:space="preserve"> 0,8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11,8.</w:t>
            </w:r>
          </w:p>
        </w:tc>
        <w:tc>
          <w:tcPr>
            <w:tcW w:w="1680" w:type="dxa"/>
            <w:vMerge w:val="restart"/>
            <w:vAlign w:val="bottom"/>
          </w:tcPr>
          <w:p w:rsidR="00310860" w:rsidRDefault="007C175E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4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244</w:t>
            </w:r>
          </w:p>
        </w:tc>
        <w:tc>
          <w:tcPr>
            <w:tcW w:w="20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7"/>
        </w:trPr>
        <w:tc>
          <w:tcPr>
            <w:tcW w:w="4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310860" w:rsidRDefault="007C175E">
            <w:pPr>
              <w:spacing w:line="375" w:lineRule="exact"/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3"/>
                <w:szCs w:val="43"/>
                <w:vertAlign w:val="superscript"/>
              </w:rPr>
              <w:t>T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ц</w:t>
            </w:r>
          </w:p>
        </w:tc>
        <w:tc>
          <w:tcPr>
            <w:tcW w:w="6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Удельный часовой расход топлива на каждой операции рабочего цикла зависит от текущей мощности двигателя и определяется по формуле</w:t>
      </w:r>
    </w:p>
    <w:tbl>
      <w:tblPr>
        <w:tblW w:w="0" w:type="auto"/>
        <w:tblInd w:w="37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80"/>
        <w:gridCol w:w="1980"/>
      </w:tblGrid>
      <w:tr w:rsidR="00310860">
        <w:trPr>
          <w:trHeight w:val="403"/>
        </w:trPr>
        <w:tc>
          <w:tcPr>
            <w:tcW w:w="3380" w:type="dxa"/>
            <w:vAlign w:val="bottom"/>
          </w:tcPr>
          <w:p w:rsidR="00310860" w:rsidRDefault="007C175E">
            <w:pPr>
              <w:spacing w:line="40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е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еN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</w:t>
            </w:r>
            <w:r>
              <w:rPr>
                <w:rFonts w:ascii="Symbol" w:eastAsia="Symbol" w:hAnsi="Symbol" w:cs="Symbol"/>
                <w:i/>
                <w:iCs/>
                <w:sz w:val="43"/>
                <w:szCs w:val="43"/>
                <w:vertAlign w:val="subscript"/>
              </w:rPr>
              <w:t>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K 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,</w:t>
            </w:r>
          </w:p>
        </w:tc>
        <w:tc>
          <w:tcPr>
            <w:tcW w:w="1980" w:type="dxa"/>
            <w:vAlign w:val="bottom"/>
          </w:tcPr>
          <w:p w:rsidR="00310860" w:rsidRDefault="007C175E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(П.1.39)</w:t>
            </w:r>
          </w:p>
        </w:tc>
      </w:tr>
    </w:tbl>
    <w:p w:rsidR="00310860" w:rsidRDefault="007C175E">
      <w:pPr>
        <w:tabs>
          <w:tab w:val="left" w:pos="740"/>
        </w:tabs>
        <w:spacing w:line="194" w:lineRule="auto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i/>
          <w:iCs/>
          <w:sz w:val="43"/>
          <w:szCs w:val="43"/>
          <w:vertAlign w:val="subscript"/>
        </w:rPr>
        <w:t>еN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номинальный удельный часовой расход топлива;</w:t>
      </w:r>
    </w:p>
    <w:p w:rsidR="00310860" w:rsidRDefault="007C175E">
      <w:pPr>
        <w:spacing w:line="181" w:lineRule="auto"/>
        <w:ind w:left="76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K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</w:t>
      </w:r>
      <w:r>
        <w:rPr>
          <w:rFonts w:eastAsia="Times New Roman"/>
          <w:i/>
          <w:iCs/>
          <w:sz w:val="30"/>
          <w:szCs w:val="30"/>
        </w:rPr>
        <w:t xml:space="preserve"> 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коэффициент,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учитывающий скоростной режим работы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двигателя;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spacing w:line="198" w:lineRule="auto"/>
        <w:ind w:left="720" w:right="200" w:firstLine="44"/>
        <w:rPr>
          <w:sz w:val="20"/>
          <w:szCs w:val="20"/>
        </w:rPr>
      </w:pPr>
      <w:r>
        <w:rPr>
          <w:rFonts w:eastAsia="Times New Roman"/>
          <w:i/>
          <w:iCs/>
          <w:sz w:val="29"/>
          <w:szCs w:val="29"/>
        </w:rPr>
        <w:t xml:space="preserve">K </w:t>
      </w:r>
      <w:r>
        <w:rPr>
          <w:rFonts w:eastAsia="Times New Roman"/>
          <w:i/>
          <w:iCs/>
          <w:sz w:val="42"/>
          <w:szCs w:val="42"/>
          <w:vertAlign w:val="subscript"/>
        </w:rPr>
        <w:t>N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–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коэффициент,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>учитывающий степень загрузки двигателя.</w:t>
      </w:r>
      <w:r>
        <w:rPr>
          <w:rFonts w:eastAsia="Times New Roman"/>
          <w:i/>
          <w:iCs/>
          <w:sz w:val="29"/>
          <w:szCs w:val="29"/>
        </w:rPr>
        <w:t xml:space="preserve"> </w:t>
      </w:r>
      <w:r>
        <w:rPr>
          <w:rFonts w:eastAsia="Times New Roman"/>
          <w:sz w:val="29"/>
          <w:szCs w:val="29"/>
        </w:rPr>
        <w:t xml:space="preserve">Коэффициент </w:t>
      </w:r>
      <w:r>
        <w:rPr>
          <w:rFonts w:eastAsia="Times New Roman"/>
          <w:i/>
          <w:iCs/>
          <w:sz w:val="28"/>
          <w:szCs w:val="28"/>
        </w:rPr>
        <w:t>K</w:t>
      </w:r>
      <w:r>
        <w:rPr>
          <w:rFonts w:ascii="Symbol" w:eastAsia="Symbol" w:hAnsi="Symbol" w:cs="Symbol"/>
          <w:i/>
          <w:iCs/>
          <w:sz w:val="42"/>
          <w:szCs w:val="42"/>
          <w:vertAlign w:val="subscript"/>
        </w:rPr>
        <w:t></w:t>
      </w:r>
      <w:r>
        <w:rPr>
          <w:rFonts w:eastAsia="Times New Roman"/>
          <w:sz w:val="29"/>
          <w:szCs w:val="29"/>
        </w:rPr>
        <w:t xml:space="preserve"> находится по эмпирической формуле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60"/>
        <w:gridCol w:w="20"/>
        <w:gridCol w:w="260"/>
        <w:gridCol w:w="200"/>
        <w:gridCol w:w="420"/>
        <w:gridCol w:w="680"/>
        <w:gridCol w:w="40"/>
        <w:gridCol w:w="260"/>
        <w:gridCol w:w="180"/>
        <w:gridCol w:w="300"/>
        <w:gridCol w:w="620"/>
        <w:gridCol w:w="1520"/>
        <w:gridCol w:w="20"/>
      </w:tblGrid>
      <w:tr w:rsidR="00310860">
        <w:trPr>
          <w:trHeight w:val="425"/>
        </w:trPr>
        <w:tc>
          <w:tcPr>
            <w:tcW w:w="4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7C175E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7"/>
                <w:sz w:val="30"/>
                <w:szCs w:val="30"/>
              </w:rPr>
              <w:t></w:t>
            </w:r>
          </w:p>
        </w:tc>
        <w:tc>
          <w:tcPr>
            <w:tcW w:w="2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e</w:t>
            </w: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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7C175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96"/>
                <w:sz w:val="30"/>
                <w:szCs w:val="30"/>
              </w:rPr>
              <w:t></w:t>
            </w:r>
          </w:p>
        </w:tc>
        <w:tc>
          <w:tcPr>
            <w:tcW w:w="180" w:type="dxa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e</w:t>
            </w:r>
          </w:p>
        </w:tc>
        <w:tc>
          <w:tcPr>
            <w:tcW w:w="300" w:type="dxa"/>
            <w:vAlign w:val="bottom"/>
          </w:tcPr>
          <w:p w:rsidR="00310860" w:rsidRDefault="007C175E">
            <w:pPr>
              <w:spacing w:line="42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30"/>
                <w:szCs w:val="30"/>
              </w:rPr>
              <w:t></w:t>
            </w:r>
            <w:r>
              <w:rPr>
                <w:rFonts w:eastAsia="Times New Roman"/>
                <w:w w:val="92"/>
                <w:sz w:val="43"/>
                <w:szCs w:val="43"/>
                <w:vertAlign w:val="superscript"/>
              </w:rPr>
              <w:t>2</w:t>
            </w: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10"/>
        </w:trPr>
        <w:tc>
          <w:tcPr>
            <w:tcW w:w="4560" w:type="dxa"/>
            <w:vMerge w:val="restart"/>
            <w:vAlign w:val="bottom"/>
          </w:tcPr>
          <w:p w:rsidR="00310860" w:rsidRDefault="007C175E">
            <w:pPr>
              <w:spacing w:line="265" w:lineRule="exact"/>
              <w:ind w:left="2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K</w:t>
            </w:r>
            <w:r>
              <w:rPr>
                <w:rFonts w:ascii="Symbol" w:eastAsia="Symbol" w:hAnsi="Symbol" w:cs="Symbol"/>
                <w:i/>
                <w:iCs/>
                <w:sz w:val="28"/>
                <w:szCs w:val="28"/>
                <w:vertAlign w:val="subscript"/>
              </w:rPr>
              <w:t>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Symbol" w:eastAsia="Symbol" w:hAnsi="Symbol" w:cs="Symbol"/>
                <w:sz w:val="21"/>
                <w:szCs w:val="21"/>
              </w:rPr>
              <w:t>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z w:val="21"/>
                <w:szCs w:val="21"/>
              </w:rPr>
              <w:t>1,27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Symbol" w:eastAsia="Symbol" w:hAnsi="Symbol" w:cs="Symbol"/>
                <w:sz w:val="21"/>
                <w:szCs w:val="21"/>
              </w:rPr>
              <w:t>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z w:val="21"/>
                <w:szCs w:val="21"/>
              </w:rPr>
              <w:t>0,94</w:t>
            </w:r>
            <w:r>
              <w:rPr>
                <w:rFonts w:eastAsia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Symbol" w:eastAsia="Symbol" w:hAnsi="Symbol" w:cs="Symbol"/>
                <w:sz w:val="21"/>
                <w:szCs w:val="21"/>
              </w:rPr>
              <w:t>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310860" w:rsidRDefault="007C175E">
            <w:pPr>
              <w:spacing w:line="17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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310860" w:rsidRDefault="007C175E">
            <w:pPr>
              <w:spacing w:line="178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</w:t>
            </w:r>
          </w:p>
        </w:tc>
        <w:tc>
          <w:tcPr>
            <w:tcW w:w="620" w:type="dxa"/>
            <w:vMerge w:val="restart"/>
            <w:vAlign w:val="bottom"/>
          </w:tcPr>
          <w:p w:rsidR="00310860" w:rsidRDefault="007C175E">
            <w:pPr>
              <w:spacing w:line="265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520" w:type="dxa"/>
            <w:vMerge w:val="restart"/>
            <w:vAlign w:val="bottom"/>
          </w:tcPr>
          <w:p w:rsidR="00310860" w:rsidRDefault="007C175E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(П.1.40)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7"/>
        </w:trPr>
        <w:tc>
          <w:tcPr>
            <w:tcW w:w="456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vMerge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88"/>
        </w:trPr>
        <w:tc>
          <w:tcPr>
            <w:tcW w:w="4560" w:type="dxa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gridSpan w:val="3"/>
            <w:vMerge w:val="restart"/>
            <w:vAlign w:val="bottom"/>
          </w:tcPr>
          <w:p w:rsidR="00310860" w:rsidRDefault="007C175E">
            <w:pPr>
              <w:spacing w:line="368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8"/>
                <w:szCs w:val="18"/>
              </w:rPr>
              <w:t>eн</w:t>
            </w:r>
          </w:p>
        </w:tc>
        <w:tc>
          <w:tcPr>
            <w:tcW w:w="1100" w:type="dxa"/>
            <w:gridSpan w:val="2"/>
            <w:vAlign w:val="bottom"/>
          </w:tcPr>
          <w:p w:rsidR="00310860" w:rsidRDefault="007C175E">
            <w:pPr>
              <w:spacing w:line="8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5"/>
                <w:szCs w:val="5"/>
              </w:rPr>
              <w:t></w:t>
            </w:r>
            <w:r>
              <w:rPr>
                <w:rFonts w:eastAsia="Times New Roman"/>
                <w:sz w:val="5"/>
                <w:szCs w:val="5"/>
              </w:rPr>
              <w:t xml:space="preserve"> 0,67 </w:t>
            </w:r>
            <w:r>
              <w:rPr>
                <w:rFonts w:ascii="Symbol" w:eastAsia="Symbol" w:hAnsi="Symbol" w:cs="Symbol"/>
                <w:sz w:val="5"/>
                <w:szCs w:val="5"/>
              </w:rPr>
              <w:t></w:t>
            </w:r>
            <w:r>
              <w:rPr>
                <w:rFonts w:eastAsia="Times New Roman"/>
                <w:sz w:val="5"/>
                <w:szCs w:val="5"/>
              </w:rPr>
              <w:t xml:space="preserve"> </w:t>
            </w:r>
            <w:r>
              <w:rPr>
                <w:rFonts w:ascii="Symbol" w:eastAsia="Symbol" w:hAnsi="Symbol" w:cs="Symbol"/>
                <w:sz w:val="9"/>
                <w:szCs w:val="9"/>
                <w:vertAlign w:val="subscript"/>
              </w:rPr>
              <w:t>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310860" w:rsidRDefault="007C175E">
            <w:pPr>
              <w:spacing w:line="88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9"/>
                <w:szCs w:val="9"/>
              </w:rPr>
              <w:t></w:t>
            </w:r>
          </w:p>
        </w:tc>
        <w:tc>
          <w:tcPr>
            <w:tcW w:w="620" w:type="dxa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Merge/>
            <w:vAlign w:val="bottom"/>
          </w:tcPr>
          <w:p w:rsidR="00310860" w:rsidRDefault="003108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80"/>
        </w:trPr>
        <w:tc>
          <w:tcPr>
            <w:tcW w:w="45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7C175E">
            <w:pPr>
              <w:spacing w:line="279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</w:t>
            </w:r>
          </w:p>
        </w:tc>
        <w:tc>
          <w:tcPr>
            <w:tcW w:w="780" w:type="dxa"/>
            <w:gridSpan w:val="4"/>
            <w:vAlign w:val="bottom"/>
          </w:tcPr>
          <w:p w:rsidR="00310860" w:rsidRDefault="007C175E">
            <w:pPr>
              <w:spacing w:line="279" w:lineRule="exact"/>
              <w:ind w:right="24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30"/>
                <w:szCs w:val="30"/>
                <w:vertAlign w:val="superscript"/>
              </w:rPr>
              <w:t></w:t>
            </w:r>
            <w:r>
              <w:rPr>
                <w:rFonts w:eastAsia="Times New Roman"/>
                <w:i/>
                <w:iCs/>
                <w:sz w:val="16"/>
                <w:szCs w:val="16"/>
              </w:rPr>
              <w:t xml:space="preserve">eн </w:t>
            </w:r>
            <w:r>
              <w:rPr>
                <w:rFonts w:ascii="Symbol" w:eastAsia="Symbol" w:hAnsi="Symbol" w:cs="Symbol"/>
                <w:sz w:val="19"/>
                <w:szCs w:val="19"/>
              </w:rPr>
              <w:t></w:t>
            </w: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1"/>
        </w:trPr>
        <w:tc>
          <w:tcPr>
            <w:tcW w:w="5460" w:type="dxa"/>
            <w:gridSpan w:val="5"/>
            <w:vAlign w:val="bottom"/>
          </w:tcPr>
          <w:p w:rsidR="00310860" w:rsidRDefault="007C175E">
            <w:pPr>
              <w:spacing w:line="401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 xml:space="preserve">Коэффициент </w:t>
            </w:r>
            <w:r>
              <w:rPr>
                <w:rFonts w:eastAsia="Times New Roman"/>
                <w:i/>
                <w:iCs/>
                <w:sz w:val="29"/>
                <w:szCs w:val="29"/>
              </w:rPr>
              <w:t>K</w:t>
            </w:r>
            <w:r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sz w:val="30"/>
                <w:szCs w:val="30"/>
              </w:rPr>
              <w:t xml:space="preserve">  для дизельного</w:t>
            </w:r>
          </w:p>
        </w:tc>
        <w:tc>
          <w:tcPr>
            <w:tcW w:w="1460" w:type="dxa"/>
            <w:gridSpan w:val="5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двигателя</w:t>
            </w:r>
          </w:p>
        </w:tc>
        <w:tc>
          <w:tcPr>
            <w:tcW w:w="214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вычисляется по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77"/>
        </w:trPr>
        <w:tc>
          <w:tcPr>
            <w:tcW w:w="456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формуле</w:t>
            </w:r>
          </w:p>
        </w:tc>
        <w:tc>
          <w:tcPr>
            <w:tcW w:w="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53"/>
        </w:trPr>
        <w:tc>
          <w:tcPr>
            <w:tcW w:w="6920" w:type="dxa"/>
            <w:gridSpan w:val="10"/>
            <w:vAlign w:val="bottom"/>
          </w:tcPr>
          <w:p w:rsidR="00310860" w:rsidRDefault="007C175E">
            <w:pPr>
              <w:spacing w:line="454" w:lineRule="exact"/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K </w:t>
            </w:r>
            <w:r>
              <w:rPr>
                <w:rFonts w:eastAsia="Times New Roman"/>
                <w:i/>
                <w:iCs/>
                <w:w w:val="91"/>
                <w:sz w:val="44"/>
                <w:szCs w:val="44"/>
                <w:vertAlign w:val="subscript"/>
              </w:rPr>
              <w:t>N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1"/>
                <w:sz w:val="30"/>
                <w:szCs w:val="30"/>
              </w:rPr>
              <w:t>1,2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1"/>
                <w:sz w:val="30"/>
                <w:szCs w:val="30"/>
              </w:rPr>
              <w:t>0,14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p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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1"/>
                <w:sz w:val="30"/>
                <w:szCs w:val="30"/>
              </w:rPr>
              <w:t>1,8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w w:val="91"/>
                <w:sz w:val="43"/>
                <w:szCs w:val="43"/>
                <w:vertAlign w:val="superscript"/>
              </w:rPr>
              <w:t>2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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1"/>
                <w:sz w:val="30"/>
                <w:szCs w:val="30"/>
              </w:rPr>
              <w:t>1,46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p</w:t>
            </w:r>
            <w:r>
              <w:rPr>
                <w:rFonts w:eastAsia="Times New Roman"/>
                <w:w w:val="91"/>
                <w:sz w:val="43"/>
                <w:szCs w:val="43"/>
                <w:vertAlign w:val="superscript"/>
              </w:rPr>
              <w:t>3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w w:val="91"/>
                <w:sz w:val="30"/>
                <w:szCs w:val="30"/>
              </w:rPr>
              <w:t>,</w:t>
            </w: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(П.1.41)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tabs>
          <w:tab w:val="left" w:pos="760"/>
        </w:tabs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30"/>
          <w:szCs w:val="30"/>
        </w:rPr>
        <w:t xml:space="preserve">p </w:t>
      </w:r>
      <w:r>
        <w:rPr>
          <w:rFonts w:eastAsia="Times New Roman"/>
          <w:sz w:val="30"/>
          <w:szCs w:val="30"/>
        </w:rPr>
        <w:t>–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степень загрузки двигателя,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определяемая по формуле</w:t>
      </w:r>
    </w:p>
    <w:tbl>
      <w:tblPr>
        <w:tblW w:w="0" w:type="auto"/>
        <w:tblInd w:w="3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840"/>
        <w:gridCol w:w="1600"/>
        <w:gridCol w:w="2460"/>
        <w:gridCol w:w="20"/>
      </w:tblGrid>
      <w:tr w:rsidR="00310860">
        <w:trPr>
          <w:trHeight w:val="483"/>
        </w:trPr>
        <w:tc>
          <w:tcPr>
            <w:tcW w:w="4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p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40" w:type="dxa"/>
            <w:vAlign w:val="bottom"/>
          </w:tcPr>
          <w:p w:rsidR="00310860" w:rsidRDefault="007C175E">
            <w:pPr>
              <w:spacing w:line="48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w w:val="90"/>
                <w:sz w:val="44"/>
                <w:szCs w:val="44"/>
                <w:vertAlign w:val="subscript"/>
              </w:rPr>
              <w:t>e</w:t>
            </w:r>
          </w:p>
        </w:tc>
        <w:tc>
          <w:tcPr>
            <w:tcW w:w="1600" w:type="dxa"/>
            <w:vMerge w:val="restart"/>
            <w:vAlign w:val="bottom"/>
          </w:tcPr>
          <w:p w:rsidR="00310860" w:rsidRDefault="007C175E">
            <w:pPr>
              <w:ind w:right="1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2460" w:type="dxa"/>
            <w:vMerge w:val="restart"/>
            <w:vAlign w:val="bottom"/>
          </w:tcPr>
          <w:p w:rsidR="00310860" w:rsidRDefault="007C175E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(П.1.42)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10"/>
        </w:trPr>
        <w:tc>
          <w:tcPr>
            <w:tcW w:w="4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0860" w:rsidRDefault="007C175E">
            <w:pPr>
              <w:spacing w:line="4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7"/>
                <w:szCs w:val="47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16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09.5pt,-20.55pt" to="250.3pt,-20.55pt" o:allowincell="f" strokeweight=".17603mm"/>
        </w:pict>
      </w:r>
    </w:p>
    <w:p w:rsidR="00310860" w:rsidRDefault="007C175E">
      <w:pPr>
        <w:spacing w:line="236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копания грунта</w:t>
      </w:r>
    </w:p>
    <w:p w:rsidR="00310860" w:rsidRDefault="007C175E" w:rsidP="008C113C">
      <w:pPr>
        <w:numPr>
          <w:ilvl w:val="0"/>
          <w:numId w:val="67"/>
        </w:numPr>
        <w:tabs>
          <w:tab w:val="left" w:pos="3640"/>
        </w:tabs>
        <w:ind w:left="3640" w:hanging="223"/>
        <w:rPr>
          <w:rFonts w:eastAsia="Times New Roman"/>
          <w:i/>
          <w:iCs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u w:val="single"/>
          <w:vertAlign w:val="superscript"/>
        </w:rPr>
        <w:t>128642</w:t>
      </w:r>
      <w:r>
        <w:rPr>
          <w:rFonts w:eastAsia="Times New Roman"/>
          <w:sz w:val="60"/>
          <w:szCs w:val="60"/>
          <w:vertAlign w:val="subscript"/>
        </w:rPr>
        <w:t>128700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0,99,</w:t>
      </w:r>
    </w:p>
    <w:p w:rsidR="00310860" w:rsidRDefault="00310860">
      <w:pPr>
        <w:spacing w:line="40" w:lineRule="exact"/>
        <w:rPr>
          <w:sz w:val="20"/>
          <w:szCs w:val="20"/>
        </w:rPr>
      </w:pPr>
    </w:p>
    <w:p w:rsidR="00310860" w:rsidRDefault="007C175E">
      <w:pPr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K </w:t>
      </w:r>
      <w:r>
        <w:rPr>
          <w:rFonts w:eastAsia="Times New Roman"/>
          <w:i/>
          <w:iCs/>
          <w:sz w:val="44"/>
          <w:szCs w:val="44"/>
          <w:vertAlign w:val="subscript"/>
        </w:rPr>
        <w:t>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1,2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0,14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1,8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0,99</w:t>
      </w:r>
      <w:r>
        <w:rPr>
          <w:rFonts w:eastAsia="Times New Roman"/>
          <w:sz w:val="43"/>
          <w:szCs w:val="43"/>
          <w:vertAlign w:val="superscript"/>
        </w:rPr>
        <w:t>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1,46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0,99</w:t>
      </w:r>
      <w:r>
        <w:rPr>
          <w:rFonts w:eastAsia="Times New Roman"/>
          <w:sz w:val="43"/>
          <w:szCs w:val="43"/>
          <w:vertAlign w:val="superscript"/>
        </w:rPr>
        <w:t>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0,99 ,</w:t>
      </w:r>
    </w:p>
    <w:p w:rsidR="00310860" w:rsidRDefault="007C175E" w:rsidP="008C113C">
      <w:pPr>
        <w:numPr>
          <w:ilvl w:val="0"/>
          <w:numId w:val="68"/>
        </w:numPr>
        <w:tabs>
          <w:tab w:val="left" w:pos="2560"/>
        </w:tabs>
        <w:spacing w:line="181" w:lineRule="auto"/>
        <w:ind w:left="2560" w:hanging="469"/>
        <w:rPr>
          <w:rFonts w:eastAsia="Times New Roman"/>
          <w:i/>
          <w:iCs/>
          <w:sz w:val="25"/>
          <w:szCs w:val="25"/>
        </w:rPr>
      </w:pP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1,27 </w:t>
      </w:r>
      <w:r>
        <w:rPr>
          <w:rFonts w:ascii="Symbol" w:eastAsia="Symbol" w:hAnsi="Symbol" w:cs="Symbol"/>
          <w:sz w:val="25"/>
          <w:szCs w:val="25"/>
        </w:rPr>
        <w:t></w:t>
      </w:r>
      <w:r>
        <w:rPr>
          <w:rFonts w:eastAsia="Times New Roman"/>
          <w:sz w:val="25"/>
          <w:szCs w:val="25"/>
        </w:rPr>
        <w:t xml:space="preserve"> 0,94 </w:t>
      </w:r>
      <w:r>
        <w:rPr>
          <w:rFonts w:ascii="Symbol" w:eastAsia="Symbol" w:hAnsi="Symbol" w:cs="Symbol"/>
          <w:sz w:val="25"/>
          <w:szCs w:val="25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131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</w:t>
      </w:r>
      <w:r>
        <w:rPr>
          <w:rFonts w:eastAsia="Times New Roman"/>
          <w:sz w:val="25"/>
          <w:szCs w:val="25"/>
        </w:rPr>
        <w:t xml:space="preserve"> 0,67 </w:t>
      </w:r>
      <w:r>
        <w:rPr>
          <w:rFonts w:ascii="Symbol" w:eastAsia="Symbol" w:hAnsi="Symbol" w:cs="Symbol"/>
          <w:sz w:val="25"/>
          <w:szCs w:val="25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perscript"/>
        </w:rPr>
        <w:t></w:t>
      </w:r>
      <w:r>
        <w:rPr>
          <w:rFonts w:eastAsia="Times New Roman"/>
          <w:sz w:val="46"/>
          <w:szCs w:val="46"/>
          <w:u w:val="single"/>
          <w:vertAlign w:val="superscript"/>
        </w:rPr>
        <w:t>131</w:t>
      </w:r>
      <w:r>
        <w:rPr>
          <w:rFonts w:ascii="Symbol" w:eastAsia="Symbol" w:hAnsi="Symbol" w:cs="Symbol"/>
          <w:sz w:val="46"/>
          <w:szCs w:val="46"/>
          <w:vertAlign w:val="superscript"/>
        </w:rPr>
        <w:t></w:t>
      </w:r>
      <w:r>
        <w:rPr>
          <w:rFonts w:eastAsia="Times New Roman"/>
          <w:sz w:val="34"/>
          <w:szCs w:val="34"/>
          <w:vertAlign w:val="superscript"/>
        </w:rPr>
        <w:t>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1,</w:t>
      </w:r>
    </w:p>
    <w:p w:rsidR="00310860" w:rsidRDefault="00310860">
      <w:pPr>
        <w:spacing w:line="1" w:lineRule="exact"/>
        <w:rPr>
          <w:rFonts w:eastAsia="Times New Roman"/>
          <w:i/>
          <w:iCs/>
          <w:sz w:val="25"/>
          <w:szCs w:val="25"/>
        </w:rPr>
      </w:pPr>
    </w:p>
    <w:p w:rsidR="00310860" w:rsidRDefault="007C175E">
      <w:pPr>
        <w:ind w:left="2300"/>
        <w:rPr>
          <w:rFonts w:eastAsia="Times New Roman"/>
          <w:i/>
          <w:iCs/>
          <w:sz w:val="25"/>
          <w:szCs w:val="25"/>
        </w:rPr>
      </w:pPr>
      <w:r>
        <w:rPr>
          <w:rFonts w:ascii="Symbol" w:eastAsia="Symbol" w:hAnsi="Symbol" w:cs="Symbol"/>
          <w:i/>
          <w:iCs/>
          <w:sz w:val="43"/>
          <w:szCs w:val="43"/>
          <w:vertAlign w:val="superscript"/>
        </w:rPr>
        <w:t></w:t>
      </w:r>
      <w:r>
        <w:rPr>
          <w:rFonts w:eastAsia="Times New Roman"/>
          <w:sz w:val="30"/>
          <w:szCs w:val="30"/>
        </w:rPr>
        <w:t>131</w:t>
      </w:r>
      <w:r>
        <w:rPr>
          <w:rFonts w:ascii="Symbol" w:eastAsia="Symbol" w:hAnsi="Symbol" w:cs="Symbol"/>
          <w:sz w:val="34"/>
          <w:szCs w:val="34"/>
          <w:vertAlign w:val="superscript"/>
        </w:rPr>
        <w:t></w:t>
      </w:r>
      <w:r>
        <w:rPr>
          <w:rFonts w:ascii="Symbol" w:eastAsia="Symbol" w:hAnsi="Symbol" w:cs="Symbol"/>
          <w:sz w:val="34"/>
          <w:szCs w:val="34"/>
        </w:rPr>
        <w:t></w:t>
      </w:r>
      <w:r>
        <w:rPr>
          <w:rFonts w:eastAsia="Times New Roman"/>
          <w:sz w:val="21"/>
          <w:szCs w:val="21"/>
        </w:rPr>
        <w:t>131</w:t>
      </w:r>
      <w:r>
        <w:rPr>
          <w:rFonts w:ascii="Symbol" w:eastAsia="Symbol" w:hAnsi="Symbol" w:cs="Symbol"/>
          <w:sz w:val="34"/>
          <w:szCs w:val="34"/>
          <w:vertAlign w:val="superscript"/>
        </w:rPr>
        <w:t></w:t>
      </w:r>
      <w:r>
        <w:rPr>
          <w:rFonts w:ascii="Symbol" w:eastAsia="Symbol" w:hAnsi="Symbol" w:cs="Symbol"/>
          <w:sz w:val="21"/>
          <w:szCs w:val="21"/>
        </w:rPr>
        <w:t></w:t>
      </w:r>
    </w:p>
    <w:p w:rsidR="00310860" w:rsidRDefault="007C175E">
      <w:pPr>
        <w:spacing w:line="190" w:lineRule="auto"/>
        <w:ind w:left="1920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i/>
          <w:iCs/>
          <w:sz w:val="44"/>
          <w:szCs w:val="44"/>
          <w:vertAlign w:val="subscript"/>
        </w:rPr>
        <w:t>ек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0,000218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0,99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0,000216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кг/Вт·ч.</w:t>
      </w:r>
    </w:p>
    <w:p w:rsidR="00310860" w:rsidRDefault="007C175E">
      <w:pPr>
        <w:spacing w:line="237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Для операции перемещения грунта</w:t>
      </w:r>
    </w:p>
    <w:p w:rsidR="00310860" w:rsidRDefault="007C175E" w:rsidP="008C113C">
      <w:pPr>
        <w:numPr>
          <w:ilvl w:val="0"/>
          <w:numId w:val="69"/>
        </w:numPr>
        <w:tabs>
          <w:tab w:val="left" w:pos="3640"/>
        </w:tabs>
        <w:ind w:left="3640" w:hanging="223"/>
        <w:rPr>
          <w:rFonts w:eastAsia="Times New Roman"/>
          <w:i/>
          <w:iCs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60"/>
          <w:szCs w:val="60"/>
          <w:u w:val="single"/>
          <w:vertAlign w:val="superscript"/>
        </w:rPr>
        <w:t>120120</w:t>
      </w:r>
      <w:r>
        <w:rPr>
          <w:rFonts w:eastAsia="Times New Roman"/>
          <w:sz w:val="60"/>
          <w:szCs w:val="60"/>
          <w:vertAlign w:val="subscript"/>
        </w:rPr>
        <w:t>128700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sz w:val="30"/>
          <w:szCs w:val="30"/>
        </w:rPr>
        <w:t xml:space="preserve"> 0,93,</w:t>
      </w:r>
    </w:p>
    <w:p w:rsidR="00310860" w:rsidRDefault="00310860">
      <w:pPr>
        <w:spacing w:line="39" w:lineRule="exact"/>
        <w:rPr>
          <w:sz w:val="20"/>
          <w:szCs w:val="20"/>
        </w:rPr>
      </w:pPr>
    </w:p>
    <w:p w:rsidR="00310860" w:rsidRDefault="007C175E">
      <w:pPr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 xml:space="preserve">K </w:t>
      </w:r>
      <w:r>
        <w:rPr>
          <w:rFonts w:eastAsia="Times New Roman"/>
          <w:i/>
          <w:iCs/>
          <w:sz w:val="44"/>
          <w:szCs w:val="44"/>
          <w:vertAlign w:val="subscript"/>
        </w:rPr>
        <w:t>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1,2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0,14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</w:t>
      </w:r>
      <w:r>
        <w:rPr>
          <w:rFonts w:eastAsia="Times New Roman"/>
          <w:sz w:val="30"/>
          <w:szCs w:val="30"/>
        </w:rPr>
        <w:t>1,8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0,93</w:t>
      </w:r>
      <w:r>
        <w:rPr>
          <w:rFonts w:eastAsia="Times New Roman"/>
          <w:sz w:val="43"/>
          <w:szCs w:val="43"/>
          <w:vertAlign w:val="superscript"/>
        </w:rPr>
        <w:t>2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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1,46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0,93</w:t>
      </w:r>
      <w:r>
        <w:rPr>
          <w:rFonts w:eastAsia="Times New Roman"/>
          <w:sz w:val="43"/>
          <w:szCs w:val="43"/>
          <w:vertAlign w:val="superscript"/>
        </w:rPr>
        <w:t>3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0,95 ,</w:t>
      </w:r>
    </w:p>
    <w:p w:rsidR="00310860" w:rsidRDefault="007C175E" w:rsidP="008C113C">
      <w:pPr>
        <w:numPr>
          <w:ilvl w:val="0"/>
          <w:numId w:val="70"/>
        </w:numPr>
        <w:tabs>
          <w:tab w:val="left" w:pos="2540"/>
        </w:tabs>
        <w:spacing w:line="181" w:lineRule="auto"/>
        <w:ind w:left="2540" w:hanging="479"/>
        <w:rPr>
          <w:rFonts w:eastAsia="Times New Roman"/>
          <w:i/>
          <w:iCs/>
          <w:sz w:val="25"/>
          <w:szCs w:val="25"/>
        </w:rPr>
      </w:pP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1,27 </w:t>
      </w:r>
      <w:r>
        <w:rPr>
          <w:rFonts w:ascii="Symbol" w:eastAsia="Symbol" w:hAnsi="Symbol" w:cs="Symbol"/>
          <w:sz w:val="25"/>
          <w:szCs w:val="25"/>
        </w:rPr>
        <w:t></w:t>
      </w:r>
      <w:r>
        <w:rPr>
          <w:rFonts w:eastAsia="Times New Roman"/>
          <w:sz w:val="25"/>
          <w:szCs w:val="25"/>
        </w:rPr>
        <w:t xml:space="preserve"> 0,94 </w:t>
      </w:r>
      <w:r>
        <w:rPr>
          <w:rFonts w:ascii="Symbol" w:eastAsia="Symbol" w:hAnsi="Symbol" w:cs="Symbol"/>
          <w:sz w:val="25"/>
          <w:szCs w:val="25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46"/>
          <w:szCs w:val="46"/>
          <w:u w:val="single"/>
          <w:vertAlign w:val="superscript"/>
        </w:rPr>
        <w:t>132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</w:t>
      </w:r>
      <w:r>
        <w:rPr>
          <w:rFonts w:eastAsia="Times New Roman"/>
          <w:sz w:val="25"/>
          <w:szCs w:val="25"/>
        </w:rPr>
        <w:t xml:space="preserve"> 0,67 </w:t>
      </w:r>
      <w:r>
        <w:rPr>
          <w:rFonts w:ascii="Symbol" w:eastAsia="Symbol" w:hAnsi="Symbol" w:cs="Symbol"/>
          <w:sz w:val="25"/>
          <w:szCs w:val="25"/>
        </w:rPr>
        <w:t>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perscript"/>
        </w:rPr>
        <w:t></w:t>
      </w:r>
      <w:r>
        <w:rPr>
          <w:rFonts w:eastAsia="Times New Roman"/>
          <w:sz w:val="46"/>
          <w:szCs w:val="46"/>
          <w:u w:val="single"/>
          <w:vertAlign w:val="superscript"/>
        </w:rPr>
        <w:t>132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46"/>
          <w:szCs w:val="46"/>
          <w:vertAlign w:val="superscript"/>
        </w:rPr>
        <w:t></w:t>
      </w:r>
      <w:r>
        <w:rPr>
          <w:rFonts w:eastAsia="Times New Roman"/>
          <w:sz w:val="34"/>
          <w:szCs w:val="34"/>
          <w:vertAlign w:val="superscript"/>
        </w:rPr>
        <w:t>2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1,</w:t>
      </w:r>
    </w:p>
    <w:p w:rsidR="00310860" w:rsidRDefault="00310860">
      <w:pPr>
        <w:spacing w:line="1" w:lineRule="exact"/>
        <w:rPr>
          <w:rFonts w:eastAsia="Times New Roman"/>
          <w:i/>
          <w:iCs/>
          <w:sz w:val="25"/>
          <w:szCs w:val="25"/>
        </w:rPr>
      </w:pPr>
    </w:p>
    <w:p w:rsidR="00310860" w:rsidRDefault="007C175E">
      <w:pPr>
        <w:ind w:left="2260"/>
        <w:rPr>
          <w:rFonts w:eastAsia="Times New Roman"/>
          <w:i/>
          <w:iCs/>
          <w:sz w:val="25"/>
          <w:szCs w:val="25"/>
        </w:rPr>
      </w:pPr>
      <w:r>
        <w:rPr>
          <w:rFonts w:ascii="Symbol" w:eastAsia="Symbol" w:hAnsi="Symbol" w:cs="Symbol"/>
          <w:i/>
          <w:iCs/>
          <w:sz w:val="43"/>
          <w:szCs w:val="43"/>
          <w:vertAlign w:val="superscript"/>
        </w:rPr>
        <w:t></w:t>
      </w:r>
      <w:r>
        <w:rPr>
          <w:rFonts w:eastAsia="Times New Roman"/>
          <w:sz w:val="30"/>
          <w:szCs w:val="30"/>
        </w:rPr>
        <w:t>131</w:t>
      </w:r>
      <w:r>
        <w:rPr>
          <w:rFonts w:ascii="Symbol" w:eastAsia="Symbol" w:hAnsi="Symbol" w:cs="Symbol"/>
          <w:sz w:val="28"/>
          <w:szCs w:val="28"/>
          <w:vertAlign w:val="superscript"/>
        </w:rPr>
        <w:t></w:t>
      </w:r>
      <w:r>
        <w:rPr>
          <w:rFonts w:ascii="Symbol" w:eastAsia="Symbol" w:hAnsi="Symbol" w:cs="Symbol"/>
          <w:sz w:val="28"/>
          <w:szCs w:val="28"/>
        </w:rPr>
        <w:t>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eastAsia="Times New Roman"/>
          <w:sz w:val="19"/>
          <w:szCs w:val="19"/>
        </w:rPr>
        <w:t>131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  <w:vertAlign w:val="superscript"/>
        </w:rPr>
        <w:t></w:t>
      </w:r>
      <w:r>
        <w:rPr>
          <w:rFonts w:ascii="Symbol" w:eastAsia="Symbol" w:hAnsi="Symbol" w:cs="Symbol"/>
          <w:sz w:val="19"/>
          <w:szCs w:val="19"/>
        </w:rPr>
        <w:t></w:t>
      </w:r>
    </w:p>
    <w:p w:rsidR="00310860" w:rsidRDefault="007C175E">
      <w:pPr>
        <w:spacing w:line="202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g</w:t>
      </w:r>
      <w:r>
        <w:rPr>
          <w:rFonts w:eastAsia="Times New Roman"/>
          <w:i/>
          <w:iCs/>
          <w:sz w:val="43"/>
          <w:szCs w:val="43"/>
          <w:vertAlign w:val="subscript"/>
        </w:rPr>
        <w:t>еп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g</w:t>
      </w:r>
      <w:r>
        <w:rPr>
          <w:rFonts w:eastAsia="Times New Roman"/>
          <w:i/>
          <w:iCs/>
          <w:sz w:val="43"/>
          <w:szCs w:val="43"/>
          <w:vertAlign w:val="subscript"/>
        </w:rPr>
        <w:t>еN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K</w:t>
      </w:r>
      <w:r>
        <w:rPr>
          <w:rFonts w:ascii="Symbol" w:eastAsia="Symbol" w:hAnsi="Symbol" w:cs="Symbol"/>
          <w:i/>
          <w:iCs/>
          <w:sz w:val="43"/>
          <w:szCs w:val="43"/>
          <w:vertAlign w:val="subscript"/>
        </w:rPr>
        <w:t>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K </w:t>
      </w:r>
      <w:r>
        <w:rPr>
          <w:rFonts w:eastAsia="Times New Roman"/>
          <w:i/>
          <w:iCs/>
          <w:sz w:val="43"/>
          <w:szCs w:val="43"/>
          <w:vertAlign w:val="subscript"/>
        </w:rPr>
        <w:t>N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0,000218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0,95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</w:t>
      </w:r>
      <w:r>
        <w:rPr>
          <w:rFonts w:eastAsia="Times New Roman"/>
          <w:sz w:val="30"/>
          <w:szCs w:val="30"/>
        </w:rPr>
        <w:t>1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0,000207</w:t>
      </w:r>
      <w:r>
        <w:rPr>
          <w:rFonts w:eastAsia="Times New Roman"/>
          <w:i/>
          <w:iCs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кг/Вт·ч.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53</w:t>
      </w:r>
    </w:p>
    <w:p w:rsidR="00310860" w:rsidRDefault="00310860">
      <w:pPr>
        <w:spacing w:line="242" w:lineRule="exact"/>
        <w:rPr>
          <w:sz w:val="20"/>
          <w:szCs w:val="20"/>
        </w:rPr>
      </w:pPr>
    </w:p>
    <w:p w:rsidR="00310860" w:rsidRDefault="007C175E">
      <w:pPr>
        <w:spacing w:line="21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 xml:space="preserve">При холостом ходе идёт торможение двигателем с выключенной подачей топлива, поэтому </w:t>
      </w:r>
      <w:r>
        <w:rPr>
          <w:rFonts w:eastAsia="Times New Roman"/>
          <w:i/>
          <w:iCs/>
          <w:sz w:val="29"/>
          <w:szCs w:val="29"/>
        </w:rPr>
        <w:t>g</w:t>
      </w:r>
      <w:r>
        <w:rPr>
          <w:rFonts w:eastAsia="Times New Roman"/>
          <w:i/>
          <w:iCs/>
          <w:sz w:val="43"/>
          <w:szCs w:val="43"/>
          <w:vertAlign w:val="subscript"/>
        </w:rPr>
        <w:t>ехх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ascii="Symbol" w:eastAsia="Symbol" w:hAnsi="Symbol" w:cs="Symbol"/>
          <w:sz w:val="29"/>
          <w:szCs w:val="29"/>
        </w:rPr>
        <w:t>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29"/>
          <w:szCs w:val="29"/>
        </w:rPr>
        <w:t>0</w:t>
      </w:r>
      <w:r>
        <w:rPr>
          <w:rFonts w:eastAsia="Times New Roman"/>
          <w:sz w:val="30"/>
          <w:szCs w:val="30"/>
        </w:rPr>
        <w:t xml:space="preserve"> .</w:t>
      </w:r>
    </w:p>
    <w:p w:rsidR="00310860" w:rsidRDefault="007C175E">
      <w:pPr>
        <w:spacing w:line="236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Найденные значения подставляются в выражение (П.1.37)</w:t>
      </w:r>
    </w:p>
    <w:p w:rsidR="00310860" w:rsidRDefault="00310860">
      <w:pPr>
        <w:spacing w:line="1" w:lineRule="exact"/>
        <w:rPr>
          <w:sz w:val="20"/>
          <w:szCs w:val="20"/>
        </w:rPr>
      </w:pPr>
    </w:p>
    <w:p w:rsidR="00310860" w:rsidRDefault="007C175E">
      <w:pPr>
        <w:spacing w:line="199" w:lineRule="auto"/>
        <w:ind w:left="3620" w:hanging="3585"/>
        <w:rPr>
          <w:sz w:val="20"/>
          <w:szCs w:val="20"/>
        </w:rPr>
      </w:pPr>
      <w:r>
        <w:rPr>
          <w:rFonts w:eastAsia="Times New Roman"/>
          <w:i/>
          <w:iCs/>
          <w:sz w:val="53"/>
          <w:szCs w:val="53"/>
          <w:vertAlign w:val="subscript"/>
        </w:rPr>
        <w:t>G</w:t>
      </w:r>
      <w:r>
        <w:rPr>
          <w:rFonts w:eastAsia="Times New Roman"/>
          <w:i/>
          <w:iCs/>
          <w:sz w:val="39"/>
          <w:szCs w:val="39"/>
          <w:vertAlign w:val="subscript"/>
        </w:rPr>
        <w:t>ц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53"/>
          <w:szCs w:val="53"/>
          <w:vertAlign w:val="subscript"/>
        </w:rPr>
        <w:t>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0,000216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  <w:u w:val="single"/>
        </w:rPr>
        <w:t></w:t>
      </w:r>
      <w:r>
        <w:rPr>
          <w:rFonts w:eastAsia="Times New Roman"/>
          <w:sz w:val="28"/>
          <w:szCs w:val="28"/>
          <w:u w:val="single"/>
        </w:rPr>
        <w:t>128642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  <w:u w:val="single"/>
        </w:rPr>
        <w:t>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0,000207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  <w:u w:val="single"/>
        </w:rPr>
        <w:t></w:t>
      </w:r>
      <w:r>
        <w:rPr>
          <w:rFonts w:eastAsia="Times New Roman"/>
          <w:sz w:val="28"/>
          <w:szCs w:val="28"/>
          <w:u w:val="single"/>
        </w:rPr>
        <w:t>120120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  <w:u w:val="single"/>
        </w:rPr>
        <w:t>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  <w:u w:val="single"/>
        </w:rPr>
        <w:t>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(</w:t>
      </w:r>
      <w:r>
        <w:rPr>
          <w:rFonts w:ascii="Symbol" w:eastAsia="Symbol" w:hAnsi="Symbol" w:cs="Symbol"/>
          <w:sz w:val="28"/>
          <w:szCs w:val="28"/>
          <w:u w:val="single"/>
        </w:rPr>
        <w:t></w:t>
      </w:r>
      <w:r>
        <w:rPr>
          <w:rFonts w:eastAsia="Times New Roman"/>
          <w:sz w:val="28"/>
          <w:szCs w:val="28"/>
          <w:u w:val="single"/>
        </w:rPr>
        <w:t>77616)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53"/>
          <w:szCs w:val="53"/>
          <w:vertAlign w:val="subscript"/>
        </w:rPr>
        <w:t>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53"/>
          <w:szCs w:val="53"/>
          <w:vertAlign w:val="subscript"/>
        </w:rPr>
        <w:t>4,46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53"/>
          <w:szCs w:val="53"/>
          <w:vertAlign w:val="subscript"/>
        </w:rPr>
        <w:t>кг/цикл.</w:t>
      </w:r>
      <w:r>
        <w:rPr>
          <w:rFonts w:eastAsia="Times New Roman"/>
          <w:sz w:val="28"/>
          <w:szCs w:val="28"/>
        </w:rPr>
        <w:t xml:space="preserve"> 11,8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00"/>
        <w:gridCol w:w="1440"/>
      </w:tblGrid>
      <w:tr w:rsidR="00310860">
        <w:trPr>
          <w:trHeight w:val="343"/>
        </w:trPr>
        <w:tc>
          <w:tcPr>
            <w:tcW w:w="6900" w:type="dxa"/>
            <w:vAlign w:val="bottom"/>
          </w:tcPr>
          <w:p w:rsidR="00310860" w:rsidRDefault="007C175E">
            <w:pPr>
              <w:spacing w:line="3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Часовой расход топлива определяется по формуле</w:t>
            </w:r>
          </w:p>
        </w:tc>
        <w:tc>
          <w:tcPr>
            <w:tcW w:w="14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  <w:tr w:rsidR="00310860">
        <w:trPr>
          <w:trHeight w:val="566"/>
        </w:trPr>
        <w:tc>
          <w:tcPr>
            <w:tcW w:w="6900" w:type="dxa"/>
            <w:vAlign w:val="bottom"/>
          </w:tcPr>
          <w:p w:rsidR="00310860" w:rsidRDefault="007C175E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e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G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ц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n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4,46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</w:t>
            </w:r>
            <w:r>
              <w:rPr>
                <w:rFonts w:eastAsia="Times New Roman"/>
                <w:sz w:val="30"/>
                <w:szCs w:val="30"/>
              </w:rPr>
              <w:t>11,8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53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кг/ч.</w:t>
            </w:r>
          </w:p>
        </w:tc>
        <w:tc>
          <w:tcPr>
            <w:tcW w:w="1440" w:type="dxa"/>
            <w:vAlign w:val="bottom"/>
          </w:tcPr>
          <w:p w:rsidR="00310860" w:rsidRDefault="007C175E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(П.1.43)</w:t>
            </w:r>
          </w:p>
        </w:tc>
      </w:tr>
    </w:tbl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0"/>
          <w:szCs w:val="30"/>
        </w:rPr>
        <w:t>П.1.5. Определение удельных показателей</w:t>
      </w:r>
    </w:p>
    <w:p w:rsidR="00310860" w:rsidRDefault="00310860">
      <w:pPr>
        <w:spacing w:line="163" w:lineRule="exact"/>
        <w:rPr>
          <w:sz w:val="20"/>
          <w:szCs w:val="20"/>
        </w:rPr>
      </w:pPr>
    </w:p>
    <w:p w:rsidR="00310860" w:rsidRDefault="007C175E">
      <w:pPr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мощность бульдозера находится по формуле</w:t>
      </w: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820"/>
        <w:gridCol w:w="280"/>
        <w:gridCol w:w="40"/>
        <w:gridCol w:w="880"/>
        <w:gridCol w:w="2220"/>
        <w:gridCol w:w="1660"/>
        <w:gridCol w:w="20"/>
      </w:tblGrid>
      <w:tr w:rsidR="00310860">
        <w:trPr>
          <w:trHeight w:val="411"/>
        </w:trPr>
        <w:tc>
          <w:tcPr>
            <w:tcW w:w="720" w:type="dxa"/>
            <w:vMerge w:val="restart"/>
            <w:vAlign w:val="bottom"/>
          </w:tcPr>
          <w:p w:rsidR="00310860" w:rsidRDefault="007C175E">
            <w:pPr>
              <w:spacing w:line="49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N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m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820" w:type="dxa"/>
            <w:vAlign w:val="bottom"/>
          </w:tcPr>
          <w:p w:rsidR="00310860" w:rsidRDefault="007C175E">
            <w:pPr>
              <w:spacing w:line="3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5"/>
                <w:szCs w:val="45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 </w:t>
            </w:r>
            <w:r>
              <w:rPr>
                <w:rFonts w:eastAsia="Times New Roman"/>
                <w:sz w:val="19"/>
                <w:szCs w:val="19"/>
              </w:rPr>
              <w:t>max</w:t>
            </w:r>
          </w:p>
        </w:tc>
        <w:tc>
          <w:tcPr>
            <w:tcW w:w="28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92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128700</w:t>
            </w:r>
          </w:p>
        </w:tc>
        <w:tc>
          <w:tcPr>
            <w:tcW w:w="2220" w:type="dxa"/>
            <w:vMerge w:val="restart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7,3 Вт/кг.</w:t>
            </w:r>
          </w:p>
        </w:tc>
        <w:tc>
          <w:tcPr>
            <w:tcW w:w="1660" w:type="dxa"/>
            <w:vMerge w:val="restart"/>
            <w:vAlign w:val="bottom"/>
          </w:tcPr>
          <w:p w:rsidR="00310860" w:rsidRDefault="007C175E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(П.1.44)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7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17705</w:t>
            </w:r>
          </w:p>
        </w:tc>
        <w:tc>
          <w:tcPr>
            <w:tcW w:w="22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7"/>
        </w:trPr>
        <w:tc>
          <w:tcPr>
            <w:tcW w:w="7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310860" w:rsidRDefault="007C175E">
            <w:pPr>
              <w:spacing w:line="337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9"/>
                <w:szCs w:val="39"/>
                <w:vertAlign w:val="superscript"/>
              </w:rPr>
              <w:t>m</w:t>
            </w:r>
            <w:r>
              <w:rPr>
                <w:rFonts w:eastAsia="Times New Roman"/>
                <w:i/>
                <w:iCs/>
                <w:sz w:val="18"/>
                <w:szCs w:val="18"/>
              </w:rPr>
              <w:t>б</w:t>
            </w:r>
          </w:p>
        </w:tc>
        <w:tc>
          <w:tcPr>
            <w:tcW w:w="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34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энергоёмкость рабочего процесса равна</w:t>
      </w:r>
    </w:p>
    <w:tbl>
      <w:tblPr>
        <w:tblW w:w="0" w:type="auto"/>
        <w:tblInd w:w="2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800"/>
        <w:gridCol w:w="280"/>
        <w:gridCol w:w="60"/>
        <w:gridCol w:w="880"/>
        <w:gridCol w:w="980"/>
        <w:gridCol w:w="1620"/>
        <w:gridCol w:w="1580"/>
        <w:gridCol w:w="20"/>
      </w:tblGrid>
      <w:tr w:rsidR="00310860">
        <w:trPr>
          <w:trHeight w:val="376"/>
        </w:trPr>
        <w:tc>
          <w:tcPr>
            <w:tcW w:w="8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N 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</w:t>
            </w:r>
          </w:p>
        </w:tc>
        <w:tc>
          <w:tcPr>
            <w:tcW w:w="800" w:type="dxa"/>
            <w:vAlign w:val="bottom"/>
          </w:tcPr>
          <w:p w:rsidR="00310860" w:rsidRDefault="007C175E">
            <w:pPr>
              <w:spacing w:line="3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3"/>
                <w:szCs w:val="43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e </w:t>
            </w:r>
            <w:r>
              <w:rPr>
                <w:rFonts w:eastAsia="Times New Roman"/>
                <w:sz w:val="18"/>
                <w:szCs w:val="18"/>
              </w:rPr>
              <w:t>max</w:t>
            </w:r>
          </w:p>
        </w:tc>
        <w:tc>
          <w:tcPr>
            <w:tcW w:w="2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128700</w:t>
            </w:r>
          </w:p>
        </w:tc>
        <w:tc>
          <w:tcPr>
            <w:tcW w:w="9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310860" w:rsidRDefault="007C175E">
            <w:pPr>
              <w:ind w:right="5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</w:t>
            </w:r>
          </w:p>
        </w:tc>
        <w:tc>
          <w:tcPr>
            <w:tcW w:w="15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6"/>
        </w:trPr>
        <w:tc>
          <w:tcPr>
            <w:tcW w:w="800" w:type="dxa"/>
            <w:vMerge/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310860" w:rsidRDefault="007C175E">
            <w:pPr>
              <w:spacing w:line="36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8044</w:t>
            </w:r>
          </w:p>
        </w:tc>
        <w:tc>
          <w:tcPr>
            <w:tcW w:w="1620" w:type="dxa"/>
            <w:vMerge w:val="restart"/>
            <w:vAlign w:val="bottom"/>
          </w:tcPr>
          <w:p w:rsidR="00310860" w:rsidRDefault="007C175E">
            <w:pPr>
              <w:ind w:right="45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Вт·ч/м .</w:t>
            </w:r>
          </w:p>
        </w:tc>
        <w:tc>
          <w:tcPr>
            <w:tcW w:w="1580" w:type="dxa"/>
            <w:vMerge w:val="restart"/>
            <w:vAlign w:val="bottom"/>
          </w:tcPr>
          <w:p w:rsidR="00310860" w:rsidRDefault="007C175E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(П.1.45)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8"/>
        </w:trPr>
        <w:tc>
          <w:tcPr>
            <w:tcW w:w="8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310860" w:rsidRDefault="007C175E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>П</w:t>
            </w:r>
            <w:r>
              <w:rPr>
                <w:rFonts w:eastAsia="Times New Roman"/>
                <w:i/>
                <w:iCs/>
                <w:w w:val="92"/>
                <w:sz w:val="44"/>
                <w:szCs w:val="44"/>
                <w:vertAlign w:val="subscript"/>
              </w:rPr>
              <w:t>Э</w:t>
            </w:r>
          </w:p>
        </w:tc>
        <w:tc>
          <w:tcPr>
            <w:tcW w:w="2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310860" w:rsidRDefault="007C175E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16</w:t>
            </w:r>
          </w:p>
        </w:tc>
        <w:tc>
          <w:tcPr>
            <w:tcW w:w="9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80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gridSpan w:val="2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34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металлоёмкость бульдозера определяется по формуле</w:t>
      </w: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440"/>
        <w:gridCol w:w="280"/>
        <w:gridCol w:w="60"/>
        <w:gridCol w:w="740"/>
        <w:gridCol w:w="2620"/>
        <w:gridCol w:w="1700"/>
        <w:gridCol w:w="20"/>
      </w:tblGrid>
      <w:tr w:rsidR="00310860">
        <w:trPr>
          <w:trHeight w:val="411"/>
        </w:trPr>
        <w:tc>
          <w:tcPr>
            <w:tcW w:w="8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0"/>
                <w:szCs w:val="30"/>
              </w:rPr>
              <w:t>m</w:t>
            </w:r>
            <w:r>
              <w:rPr>
                <w:rFonts w:eastAsia="Times New Roman"/>
                <w:i/>
                <w:iCs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440" w:type="dxa"/>
            <w:vAlign w:val="bottom"/>
          </w:tcPr>
          <w:p w:rsidR="00310860" w:rsidRDefault="007C175E">
            <w:pPr>
              <w:spacing w:line="39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5"/>
                <w:szCs w:val="45"/>
                <w:vertAlign w:val="superscript"/>
              </w:rPr>
              <w:t>m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>б</w:t>
            </w:r>
          </w:p>
        </w:tc>
        <w:tc>
          <w:tcPr>
            <w:tcW w:w="280" w:type="dxa"/>
            <w:vMerge w:val="restart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30"/>
                <w:szCs w:val="30"/>
              </w:rPr>
              <w:t></w:t>
            </w:r>
          </w:p>
        </w:tc>
        <w:tc>
          <w:tcPr>
            <w:tcW w:w="800" w:type="dxa"/>
            <w:gridSpan w:val="2"/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17705</w:t>
            </w:r>
          </w:p>
        </w:tc>
        <w:tc>
          <w:tcPr>
            <w:tcW w:w="262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1107 кг·ч/м</w:t>
            </w:r>
            <w:r>
              <w:rPr>
                <w:rFonts w:eastAsia="Times New Roman"/>
                <w:sz w:val="37"/>
                <w:szCs w:val="37"/>
                <w:vertAlign w:val="superscript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.</w:t>
            </w:r>
          </w:p>
        </w:tc>
        <w:tc>
          <w:tcPr>
            <w:tcW w:w="1700" w:type="dxa"/>
            <w:vMerge w:val="restart"/>
            <w:vAlign w:val="bottom"/>
          </w:tcPr>
          <w:p w:rsidR="00310860" w:rsidRDefault="007C175E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(П.1.46)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61"/>
        </w:trPr>
        <w:tc>
          <w:tcPr>
            <w:tcW w:w="800" w:type="dxa"/>
            <w:vMerge/>
            <w:vAlign w:val="bottom"/>
          </w:tcPr>
          <w:p w:rsidR="00310860" w:rsidRDefault="00310860"/>
        </w:tc>
        <w:tc>
          <w:tcPr>
            <w:tcW w:w="440" w:type="dxa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spacing w:line="3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30"/>
                <w:szCs w:val="30"/>
              </w:rPr>
              <w:t>П</w:t>
            </w:r>
            <w:r>
              <w:rPr>
                <w:rFonts w:eastAsia="Times New Roman"/>
                <w:i/>
                <w:iCs/>
                <w:w w:val="97"/>
                <w:sz w:val="44"/>
                <w:szCs w:val="44"/>
                <w:vertAlign w:val="subscript"/>
              </w:rPr>
              <w:t>Э</w:t>
            </w:r>
          </w:p>
        </w:tc>
        <w:tc>
          <w:tcPr>
            <w:tcW w:w="280" w:type="dxa"/>
            <w:vMerge/>
            <w:vAlign w:val="bottom"/>
          </w:tcPr>
          <w:p w:rsidR="00310860" w:rsidRDefault="00310860"/>
        </w:tc>
        <w:tc>
          <w:tcPr>
            <w:tcW w:w="60" w:type="dxa"/>
            <w:vMerge w:val="restart"/>
            <w:vAlign w:val="bottom"/>
          </w:tcPr>
          <w:p w:rsidR="00310860" w:rsidRDefault="00310860"/>
        </w:tc>
        <w:tc>
          <w:tcPr>
            <w:tcW w:w="740" w:type="dxa"/>
            <w:vMerge w:val="restart"/>
            <w:tcBorders>
              <w:top w:val="single" w:sz="8" w:space="0" w:color="auto"/>
            </w:tcBorders>
            <w:vAlign w:val="bottom"/>
          </w:tcPr>
          <w:p w:rsidR="00310860" w:rsidRDefault="007C175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16</w:t>
            </w:r>
          </w:p>
        </w:tc>
        <w:tc>
          <w:tcPr>
            <w:tcW w:w="2620" w:type="dxa"/>
            <w:vMerge/>
            <w:vAlign w:val="bottom"/>
          </w:tcPr>
          <w:p w:rsidR="00310860" w:rsidRDefault="00310860"/>
        </w:tc>
        <w:tc>
          <w:tcPr>
            <w:tcW w:w="1700" w:type="dxa"/>
            <w:vMerge/>
            <w:vAlign w:val="bottom"/>
          </w:tcPr>
          <w:p w:rsidR="00310860" w:rsidRDefault="00310860"/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6"/>
        </w:trPr>
        <w:tc>
          <w:tcPr>
            <w:tcW w:w="80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Align w:val="bottom"/>
          </w:tcPr>
          <w:p w:rsidR="00310860" w:rsidRDefault="003108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36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Удельная стоимость бульдозера вычисляется по формуле</w:t>
      </w: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380"/>
        <w:gridCol w:w="340"/>
        <w:gridCol w:w="1060"/>
        <w:gridCol w:w="2400"/>
        <w:gridCol w:w="1620"/>
        <w:gridCol w:w="20"/>
      </w:tblGrid>
      <w:tr w:rsidR="00310860">
        <w:trPr>
          <w:trHeight w:val="408"/>
        </w:trPr>
        <w:tc>
          <w:tcPr>
            <w:tcW w:w="820" w:type="dxa"/>
            <w:vMerge w:val="restart"/>
            <w:vAlign w:val="bottom"/>
          </w:tcPr>
          <w:p w:rsidR="00310860" w:rsidRDefault="007C175E">
            <w:pPr>
              <w:spacing w:line="48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Ц </w:t>
            </w:r>
            <w:r>
              <w:rPr>
                <w:rFonts w:eastAsia="Times New Roman"/>
                <w:i/>
                <w:iCs/>
                <w:w w:val="98"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w w:val="98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0"/>
                <w:szCs w:val="30"/>
              </w:rPr>
              <w:t>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30"/>
                <w:szCs w:val="30"/>
              </w:rPr>
              <w:t>Ц</w:t>
            </w:r>
          </w:p>
        </w:tc>
        <w:tc>
          <w:tcPr>
            <w:tcW w:w="340" w:type="dxa"/>
            <w:vMerge w:val="restart"/>
            <w:vAlign w:val="bottom"/>
          </w:tcPr>
          <w:p w:rsidR="00310860" w:rsidRDefault="007C175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0"/>
                <w:szCs w:val="30"/>
              </w:rPr>
              <w:t>3000000</w:t>
            </w:r>
          </w:p>
        </w:tc>
        <w:tc>
          <w:tcPr>
            <w:tcW w:w="240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9"/>
                <w:szCs w:val="29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169 руб./кг.</w:t>
            </w:r>
          </w:p>
        </w:tc>
        <w:tc>
          <w:tcPr>
            <w:tcW w:w="1620" w:type="dxa"/>
            <w:vMerge w:val="restart"/>
            <w:vAlign w:val="bottom"/>
          </w:tcPr>
          <w:p w:rsidR="00310860" w:rsidRDefault="007C175E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(П.1.47)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9"/>
        </w:trPr>
        <w:tc>
          <w:tcPr>
            <w:tcW w:w="8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310860" w:rsidRDefault="007C175E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0"/>
                <w:szCs w:val="30"/>
              </w:rPr>
              <w:t>17705</w:t>
            </w:r>
          </w:p>
        </w:tc>
        <w:tc>
          <w:tcPr>
            <w:tcW w:w="24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7"/>
        </w:trPr>
        <w:tc>
          <w:tcPr>
            <w:tcW w:w="8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310860" w:rsidRDefault="007C175E">
            <w:pPr>
              <w:spacing w:line="337" w:lineRule="exact"/>
              <w:ind w:right="2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7"/>
                <w:szCs w:val="27"/>
              </w:rPr>
              <w:t>m</w:t>
            </w:r>
            <w:r>
              <w:rPr>
                <w:rFonts w:eastAsia="Times New Roman"/>
                <w:i/>
                <w:iCs/>
                <w:w w:val="98"/>
                <w:sz w:val="39"/>
                <w:szCs w:val="39"/>
                <w:vertAlign w:val="subscript"/>
              </w:rPr>
              <w:t>б</w:t>
            </w:r>
          </w:p>
        </w:tc>
        <w:tc>
          <w:tcPr>
            <w:tcW w:w="106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spacing w:line="24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Удельный расход топлива на единицу выработанной продук-ции определяется по формуле</w:t>
      </w: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40"/>
        <w:gridCol w:w="440"/>
        <w:gridCol w:w="340"/>
        <w:gridCol w:w="540"/>
        <w:gridCol w:w="2400"/>
        <w:gridCol w:w="1680"/>
        <w:gridCol w:w="20"/>
      </w:tblGrid>
      <w:tr w:rsidR="00310860">
        <w:trPr>
          <w:trHeight w:val="395"/>
        </w:trPr>
        <w:tc>
          <w:tcPr>
            <w:tcW w:w="70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g </w:t>
            </w:r>
            <w:r>
              <w:rPr>
                <w:rFonts w:eastAsia="Times New Roman"/>
                <w:i/>
                <w:iCs/>
                <w:w w:val="91"/>
                <w:sz w:val="44"/>
                <w:szCs w:val="44"/>
                <w:vertAlign w:val="subscript"/>
              </w:rPr>
              <w:t>уд</w:t>
            </w:r>
            <w:r>
              <w:rPr>
                <w:rFonts w:eastAsia="Times New Roman"/>
                <w:i/>
                <w:iCs/>
                <w:w w:val="91"/>
                <w:sz w:val="30"/>
                <w:szCs w:val="30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0"/>
                <w:szCs w:val="30"/>
              </w:rPr>
              <w:t></w:t>
            </w: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310860" w:rsidRDefault="007C175E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7"/>
                <w:sz w:val="30"/>
                <w:szCs w:val="30"/>
              </w:rPr>
              <w:t>G</w:t>
            </w:r>
            <w:r>
              <w:rPr>
                <w:rFonts w:eastAsia="Times New Roman"/>
                <w:i/>
                <w:iCs/>
                <w:w w:val="87"/>
                <w:sz w:val="44"/>
                <w:szCs w:val="44"/>
                <w:vertAlign w:val="subscript"/>
              </w:rPr>
              <w:t>ц</w:t>
            </w: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0"/>
                <w:szCs w:val="30"/>
              </w:rPr>
              <w:t>4,46</w:t>
            </w:r>
          </w:p>
        </w:tc>
        <w:tc>
          <w:tcPr>
            <w:tcW w:w="2400" w:type="dxa"/>
            <w:vAlign w:val="bottom"/>
          </w:tcPr>
          <w:p w:rsidR="00310860" w:rsidRDefault="007C175E">
            <w:pPr>
              <w:ind w:right="6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3</w:t>
            </w:r>
          </w:p>
        </w:tc>
        <w:tc>
          <w:tcPr>
            <w:tcW w:w="16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0"/>
        </w:trPr>
        <w:tc>
          <w:tcPr>
            <w:tcW w:w="700" w:type="dxa"/>
            <w:vMerge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310860" w:rsidRDefault="007C175E">
            <w:pPr>
              <w:ind w:right="538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0"/>
                <w:szCs w:val="30"/>
              </w:rPr>
              <w:t></w:t>
            </w:r>
            <w:r>
              <w:rPr>
                <w:rFonts w:eastAsia="Times New Roman"/>
                <w:sz w:val="30"/>
                <w:szCs w:val="30"/>
              </w:rPr>
              <w:t xml:space="preserve"> 2,58 кг/ м .</w:t>
            </w:r>
          </w:p>
        </w:tc>
        <w:tc>
          <w:tcPr>
            <w:tcW w:w="1680" w:type="dxa"/>
            <w:vMerge w:val="restart"/>
            <w:vAlign w:val="bottom"/>
          </w:tcPr>
          <w:p w:rsidR="00310860" w:rsidRDefault="007C175E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30"/>
                <w:szCs w:val="30"/>
              </w:rPr>
              <w:t>(П.1.48)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4"/>
        </w:trPr>
        <w:tc>
          <w:tcPr>
            <w:tcW w:w="7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Merge w:val="restart"/>
            <w:vAlign w:val="bottom"/>
          </w:tcPr>
          <w:p w:rsidR="00310860" w:rsidRDefault="007C175E">
            <w:pPr>
              <w:spacing w:line="5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6"/>
                <w:sz w:val="60"/>
                <w:szCs w:val="60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w w:val="86"/>
              </w:rPr>
              <w:t>пр</w:t>
            </w:r>
          </w:p>
        </w:tc>
        <w:tc>
          <w:tcPr>
            <w:tcW w:w="34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0"/>
                <w:szCs w:val="30"/>
              </w:rPr>
              <w:t>1,73</w:t>
            </w:r>
          </w:p>
        </w:tc>
        <w:tc>
          <w:tcPr>
            <w:tcW w:w="240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45"/>
        </w:trPr>
        <w:tc>
          <w:tcPr>
            <w:tcW w:w="700" w:type="dxa"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gridSpan w:val="2"/>
            <w:vMerge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7C175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30"/>
          <w:szCs w:val="30"/>
        </w:rPr>
        <w:t>П.1.6. Рекомендации по расчётам</w:t>
      </w:r>
    </w:p>
    <w:p w:rsidR="00310860" w:rsidRDefault="00310860">
      <w:pPr>
        <w:spacing w:line="168" w:lineRule="exact"/>
        <w:rPr>
          <w:sz w:val="20"/>
          <w:szCs w:val="20"/>
        </w:rPr>
      </w:pPr>
    </w:p>
    <w:p w:rsidR="00310860" w:rsidRDefault="007C175E">
      <w:pPr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Эксплуатационные показатели второго бульдозера рассчитыва-ются аналогично первому. После расчёта показатели сводятся в таб-лицу результатов (см. прил. 2) и на основании сравнения делаются выводы об эффективности использования бульдозеров для данных условий работ.</w:t>
      </w:r>
    </w:p>
    <w:p w:rsidR="00310860" w:rsidRDefault="00310860">
      <w:pPr>
        <w:spacing w:line="3" w:lineRule="exact"/>
        <w:rPr>
          <w:sz w:val="20"/>
          <w:szCs w:val="20"/>
        </w:rPr>
      </w:pPr>
    </w:p>
    <w:p w:rsidR="00310860" w:rsidRDefault="007C175E">
      <w:pPr>
        <w:spacing w:line="250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Все расчеты выполняются с указанием размерностей физиче-ских величин в системе СИ за исключением некоторых показателей производительности, топливной эффективности, а также удельных показателей.</w:t>
      </w:r>
    </w:p>
    <w:p w:rsidR="00310860" w:rsidRDefault="00310860">
      <w:pPr>
        <w:sectPr w:rsidR="00310860">
          <w:pgSz w:w="11900" w:h="16840"/>
          <w:pgMar w:top="829" w:right="1424" w:bottom="1440" w:left="1420" w:header="0" w:footer="0" w:gutter="0"/>
          <w:cols w:space="720" w:equalWidth="0">
            <w:col w:w="9060"/>
          </w:cols>
        </w:sectPr>
      </w:pPr>
    </w:p>
    <w:p w:rsidR="00310860" w:rsidRDefault="007C175E">
      <w:pPr>
        <w:ind w:left="4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54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24" w:lineRule="exact"/>
        <w:rPr>
          <w:sz w:val="20"/>
          <w:szCs w:val="20"/>
        </w:rPr>
      </w:pPr>
    </w:p>
    <w:p w:rsidR="00310860" w:rsidRDefault="007C175E">
      <w:pPr>
        <w:ind w:right="120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Результаты расчёта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8.05pt" to="451.55pt,8.05pt" o:allowincell="f" strokeweight=".16931mm"/>
        </w:pict>
      </w:r>
      <w:r>
        <w:rPr>
          <w:sz w:val="20"/>
          <w:szCs w:val="20"/>
        </w:rPr>
        <w:pict>
          <v:line id="Shape 22" o:spid="_x0000_s1047" style="position:absolute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64.2pt,7.8pt" to="264.2pt,643.15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05pt,7.8pt" to="-1.05pt,643.15pt" o:allowincell="f" strokeweight=".48pt"/>
        </w:pict>
      </w:r>
    </w:p>
    <w:p w:rsidR="00310860" w:rsidRDefault="00310860">
      <w:pPr>
        <w:spacing w:line="168" w:lineRule="exact"/>
        <w:rPr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20"/>
        <w:gridCol w:w="1100"/>
        <w:gridCol w:w="620"/>
        <w:gridCol w:w="420"/>
        <w:gridCol w:w="20"/>
      </w:tblGrid>
      <w:tr w:rsidR="00310860">
        <w:trPr>
          <w:trHeight w:val="275"/>
        </w:trPr>
        <w:tc>
          <w:tcPr>
            <w:tcW w:w="3620" w:type="dxa"/>
            <w:vAlign w:val="bottom"/>
          </w:tcPr>
          <w:p w:rsidR="00310860" w:rsidRDefault="00310860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310860" w:rsidRDefault="007C175E">
            <w:pPr>
              <w:ind w:left="64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Бульдозер 1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02"/>
        </w:trPr>
        <w:tc>
          <w:tcPr>
            <w:tcW w:w="3620" w:type="dxa"/>
            <w:vMerge w:val="restart"/>
            <w:vAlign w:val="bottom"/>
          </w:tcPr>
          <w:p w:rsidR="00310860" w:rsidRDefault="007C175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Эксплуатационные показатели,</w:t>
            </w:r>
          </w:p>
        </w:tc>
        <w:tc>
          <w:tcPr>
            <w:tcW w:w="1100" w:type="dxa"/>
            <w:textDirection w:val="btLr"/>
            <w:vAlign w:val="bottom"/>
          </w:tcPr>
          <w:p w:rsidR="00310860" w:rsidRDefault="007C175E">
            <w:pPr>
              <w:ind w:left="787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5"/>
                <w:szCs w:val="15"/>
              </w:rPr>
              <w:t>Копание</w:t>
            </w:r>
          </w:p>
        </w:tc>
        <w:tc>
          <w:tcPr>
            <w:tcW w:w="620" w:type="dxa"/>
            <w:textDirection w:val="btLr"/>
            <w:vAlign w:val="bottom"/>
          </w:tcPr>
          <w:p w:rsidR="00310860" w:rsidRDefault="007C175E">
            <w:pPr>
              <w:ind w:left="197"/>
              <w:rPr>
                <w:sz w:val="20"/>
                <w:szCs w:val="20"/>
              </w:rPr>
            </w:pPr>
            <w:r>
              <w:rPr>
                <w:rFonts w:eastAsia="Times New Roman"/>
                <w:w w:val="75"/>
                <w:sz w:val="9"/>
                <w:szCs w:val="9"/>
              </w:rPr>
              <w:t>Перемещение</w:t>
            </w:r>
          </w:p>
        </w:tc>
        <w:tc>
          <w:tcPr>
            <w:tcW w:w="420" w:type="dxa"/>
            <w:textDirection w:val="btLr"/>
            <w:vAlign w:val="bottom"/>
          </w:tcPr>
          <w:p w:rsidR="00310860" w:rsidRDefault="007C175E">
            <w:pPr>
              <w:ind w:left="305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0"/>
                <w:szCs w:val="10"/>
              </w:rPr>
              <w:t>Холостойход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3"/>
        </w:trPr>
        <w:tc>
          <w:tcPr>
            <w:tcW w:w="3620" w:type="dxa"/>
            <w:vMerge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0860">
        <w:trPr>
          <w:trHeight w:val="286"/>
        </w:trPr>
        <w:tc>
          <w:tcPr>
            <w:tcW w:w="3620" w:type="dxa"/>
            <w:vAlign w:val="bottom"/>
          </w:tcPr>
          <w:p w:rsidR="00310860" w:rsidRDefault="007C175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обозначение, размерность</w:t>
            </w:r>
          </w:p>
        </w:tc>
        <w:tc>
          <w:tcPr>
            <w:tcW w:w="1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49" style="position:absolute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57.75pt,-51.35pt" to="357.75pt,583.95pt" o:allowincell="f" strokeweight=".48pt"/>
        </w:pict>
      </w:r>
      <w:r>
        <w:rPr>
          <w:sz w:val="20"/>
          <w:szCs w:val="20"/>
        </w:rPr>
        <w:pict>
          <v:line id="Shape 25" o:spid="_x0000_s1050" style="position:absolute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1.3pt,-51.35pt" to="451.3pt,583.95pt" o:allowincell="f" strokeweight=".16931mm"/>
        </w:pict>
      </w:r>
      <w:r>
        <w:rPr>
          <w:sz w:val="20"/>
          <w:szCs w:val="20"/>
        </w:rPr>
        <w:pict>
          <v:line id="Shape 26" o:spid="_x0000_s1051" style="position:absolute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64pt,-34.1pt" to="451.55pt,-34.1pt" o:allowincell="f" strokeweight=".48pt"/>
        </w:pict>
      </w:r>
      <w:r>
        <w:rPr>
          <w:sz w:val="20"/>
          <w:szCs w:val="20"/>
        </w:rPr>
        <w:pict>
          <v:line id="Shape 27" o:spid="_x0000_s1052" style="position:absolute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5.35pt,-34.35pt" to="295.35pt,147.5pt" o:allowincell="f" strokeweight=".16931mm"/>
        </w:pict>
      </w:r>
      <w:r>
        <w:rPr>
          <w:sz w:val="20"/>
          <w:szCs w:val="20"/>
        </w:rPr>
        <w:pict>
          <v:line id="Shape 28" o:spid="_x0000_s1053" style="position:absolute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26.55pt,-34.35pt" to="326.55pt,147.5pt" o:allowincell="f" strokeweight=".48pt"/>
        </w:pict>
      </w:r>
      <w:r>
        <w:rPr>
          <w:sz w:val="20"/>
          <w:szCs w:val="20"/>
        </w:rPr>
        <w:pict>
          <v:line id="Shape 29" o:spid="_x0000_s1054" style="position:absolute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31.05pt" to="451.55pt,31.05pt" o:allowincell="f" strokeweight=".16931mm"/>
        </w:pic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28" w:lineRule="exact"/>
        <w:rPr>
          <w:sz w:val="20"/>
          <w:szCs w:val="20"/>
        </w:rPr>
      </w:pPr>
    </w:p>
    <w:p w:rsidR="00310860" w:rsidRDefault="007C175E">
      <w:pPr>
        <w:spacing w:line="264" w:lineRule="auto"/>
        <w:ind w:left="80" w:right="2800"/>
        <w:rPr>
          <w:sz w:val="20"/>
          <w:szCs w:val="20"/>
        </w:rPr>
      </w:pPr>
      <w:r>
        <w:rPr>
          <w:rFonts w:eastAsia="Times New Roman"/>
        </w:rPr>
        <w:t>Передача, на которой производится работа Силы сопротивления, кН: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2.15pt" to="451.55pt,-12.15pt" o:allowincell="f" strokeweight=".48pt"/>
        </w:pict>
      </w:r>
    </w:p>
    <w:p w:rsidR="00310860" w:rsidRDefault="007C175E" w:rsidP="008C113C">
      <w:pPr>
        <w:numPr>
          <w:ilvl w:val="0"/>
          <w:numId w:val="71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движению бульдозера </w:t>
      </w:r>
      <w:r>
        <w:rPr>
          <w:rFonts w:eastAsia="Times New Roman"/>
          <w:i/>
          <w:iCs/>
          <w:sz w:val="20"/>
          <w:szCs w:val="20"/>
        </w:rPr>
        <w:t>W</w:t>
      </w:r>
      <w:r>
        <w:rPr>
          <w:rFonts w:eastAsia="Times New Roman"/>
          <w:i/>
          <w:iCs/>
          <w:sz w:val="28"/>
          <w:szCs w:val="28"/>
          <w:vertAlign w:val="subscript"/>
        </w:rPr>
        <w:t>f</w:t>
      </w:r>
    </w:p>
    <w:p w:rsidR="00310860" w:rsidRDefault="00310860">
      <w:pPr>
        <w:spacing w:line="24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1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резанию грунта </w:t>
      </w:r>
      <w:r>
        <w:rPr>
          <w:rFonts w:eastAsia="Times New Roman"/>
          <w:i/>
          <w:iCs/>
          <w:sz w:val="20"/>
          <w:szCs w:val="20"/>
        </w:rPr>
        <w:t>W</w:t>
      </w:r>
      <w:r>
        <w:rPr>
          <w:rFonts w:eastAsia="Times New Roman"/>
          <w:i/>
          <w:iCs/>
          <w:sz w:val="28"/>
          <w:szCs w:val="28"/>
          <w:vertAlign w:val="subscript"/>
        </w:rPr>
        <w:t>р</w:t>
      </w:r>
    </w:p>
    <w:p w:rsidR="00310860" w:rsidRDefault="00310860">
      <w:pPr>
        <w:spacing w:line="43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1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перемещению призмы волочения </w:t>
      </w:r>
      <w:r>
        <w:rPr>
          <w:rFonts w:eastAsia="Times New Roman"/>
          <w:i/>
          <w:iCs/>
          <w:sz w:val="20"/>
          <w:szCs w:val="20"/>
        </w:rPr>
        <w:t>W</w:t>
      </w:r>
      <w:r>
        <w:rPr>
          <w:rFonts w:eastAsia="Times New Roman"/>
          <w:i/>
          <w:iCs/>
          <w:sz w:val="28"/>
          <w:szCs w:val="28"/>
          <w:vertAlign w:val="subscript"/>
        </w:rPr>
        <w:t>пр</w:t>
      </w:r>
    </w:p>
    <w:p w:rsidR="00310860" w:rsidRDefault="00310860">
      <w:pPr>
        <w:spacing w:line="42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1"/>
        </w:numPr>
        <w:tabs>
          <w:tab w:val="left" w:pos="208"/>
        </w:tabs>
        <w:spacing w:line="239" w:lineRule="auto"/>
        <w:ind w:left="80" w:right="3200" w:firstLine="6"/>
        <w:rPr>
          <w:rFonts w:eastAsia="Times New Roman"/>
        </w:rPr>
      </w:pPr>
      <w:r>
        <w:rPr>
          <w:rFonts w:eastAsia="Times New Roman"/>
        </w:rPr>
        <w:t xml:space="preserve">движению грунта вверх по отвалу </w:t>
      </w:r>
      <w:r>
        <w:rPr>
          <w:rFonts w:eastAsia="Times New Roman"/>
          <w:i/>
          <w:iCs/>
          <w:sz w:val="20"/>
          <w:szCs w:val="20"/>
        </w:rPr>
        <w:t>W</w:t>
      </w:r>
      <w:r>
        <w:rPr>
          <w:rFonts w:eastAsia="Times New Roman"/>
          <w:i/>
          <w:iCs/>
          <w:sz w:val="29"/>
          <w:szCs w:val="29"/>
          <w:vertAlign w:val="subscript"/>
        </w:rPr>
        <w:t>в</w:t>
      </w:r>
      <w:r>
        <w:rPr>
          <w:rFonts w:eastAsia="Times New Roman"/>
        </w:rPr>
        <w:t xml:space="preserve"> -подъёму бульдозера </w:t>
      </w:r>
      <w:r>
        <w:rPr>
          <w:rFonts w:eastAsia="Times New Roman"/>
          <w:i/>
          <w:iCs/>
          <w:sz w:val="20"/>
          <w:szCs w:val="20"/>
        </w:rPr>
        <w:t>W</w:t>
      </w:r>
      <w:r>
        <w:rPr>
          <w:rFonts w:eastAsia="Times New Roman"/>
          <w:i/>
          <w:iCs/>
          <w:sz w:val="28"/>
          <w:szCs w:val="28"/>
          <w:vertAlign w:val="subscript"/>
        </w:rPr>
        <w:t>h</w:t>
      </w:r>
    </w:p>
    <w:p w:rsidR="00310860" w:rsidRDefault="00310860">
      <w:pPr>
        <w:spacing w:line="2" w:lineRule="exact"/>
        <w:rPr>
          <w:rFonts w:eastAsia="Times New Roman"/>
        </w:rPr>
      </w:pPr>
    </w:p>
    <w:p w:rsidR="00310860" w:rsidRDefault="007C175E">
      <w:pPr>
        <w:spacing w:line="251" w:lineRule="auto"/>
        <w:ind w:left="80" w:right="3860"/>
        <w:rPr>
          <w:rFonts w:eastAsia="Times New Roman"/>
        </w:rPr>
      </w:pPr>
      <w:r>
        <w:rPr>
          <w:rFonts w:eastAsia="Times New Roman"/>
          <w:sz w:val="21"/>
          <w:szCs w:val="21"/>
        </w:rPr>
        <w:t xml:space="preserve">Сила тяги по сцеплению </w:t>
      </w:r>
      <w:r>
        <w:rPr>
          <w:rFonts w:eastAsia="Times New Roman"/>
          <w:i/>
          <w:iCs/>
          <w:sz w:val="19"/>
          <w:szCs w:val="19"/>
        </w:rPr>
        <w:t>T</w:t>
      </w:r>
      <w:r>
        <w:rPr>
          <w:rFonts w:ascii="Symbol" w:eastAsia="Symbol" w:hAnsi="Symbol" w:cs="Symbol"/>
          <w:i/>
          <w:iCs/>
          <w:sz w:val="27"/>
          <w:szCs w:val="27"/>
          <w:vertAlign w:val="subscript"/>
        </w:rPr>
        <w:t></w:t>
      </w:r>
      <w:r>
        <w:rPr>
          <w:rFonts w:eastAsia="Times New Roman"/>
          <w:sz w:val="21"/>
          <w:szCs w:val="21"/>
        </w:rPr>
        <w:t xml:space="preserve"> , кН Номинальная сила тяги </w:t>
      </w:r>
      <w:r>
        <w:rPr>
          <w:rFonts w:eastAsia="Times New Roman"/>
          <w:i/>
          <w:iCs/>
          <w:sz w:val="19"/>
          <w:szCs w:val="19"/>
        </w:rPr>
        <w:t>T</w:t>
      </w:r>
      <w:r>
        <w:rPr>
          <w:rFonts w:eastAsia="Times New Roman"/>
          <w:i/>
          <w:iCs/>
          <w:sz w:val="28"/>
          <w:szCs w:val="28"/>
          <w:vertAlign w:val="subscript"/>
        </w:rPr>
        <w:t>н</w:t>
      </w:r>
      <w:r>
        <w:rPr>
          <w:rFonts w:eastAsia="Times New Roman"/>
          <w:sz w:val="21"/>
          <w:szCs w:val="21"/>
        </w:rPr>
        <w:t xml:space="preserve"> , кН</w:t>
      </w:r>
    </w:p>
    <w:p w:rsidR="00310860" w:rsidRDefault="007C175E">
      <w:pPr>
        <w:ind w:left="80"/>
        <w:rPr>
          <w:rFonts w:eastAsia="Times New Roman"/>
        </w:rPr>
      </w:pPr>
      <w:r>
        <w:rPr>
          <w:rFonts w:eastAsia="Times New Roman"/>
        </w:rPr>
        <w:t xml:space="preserve">Сила тяги по мощности двигателя </w:t>
      </w:r>
      <w:r>
        <w:rPr>
          <w:rFonts w:eastAsia="Times New Roman"/>
          <w:i/>
          <w:iCs/>
          <w:sz w:val="20"/>
          <w:szCs w:val="20"/>
        </w:rPr>
        <w:t>T</w:t>
      </w:r>
      <w:r>
        <w:rPr>
          <w:rFonts w:eastAsia="Times New Roman"/>
          <w:i/>
          <w:iCs/>
          <w:sz w:val="28"/>
          <w:szCs w:val="28"/>
          <w:vertAlign w:val="subscript"/>
        </w:rPr>
        <w:t>N</w:t>
      </w:r>
      <w:r>
        <w:rPr>
          <w:rFonts w:eastAsia="Times New Roman"/>
        </w:rPr>
        <w:t xml:space="preserve"> , кН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6" style="position:absolute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49.7pt" to="451.55pt,-49.7pt" o:allowincell="f" strokeweight=".48pt"/>
        </w:pict>
      </w:r>
      <w:r>
        <w:rPr>
          <w:sz w:val="20"/>
          <w:szCs w:val="20"/>
        </w:rPr>
        <w:pict>
          <v:line id="Shape 32" o:spid="_x0000_s1057" style="position:absolute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32.75pt" to="451.55pt,-32.75pt" o:allowincell="f" strokeweight=".16931mm"/>
        </w:pict>
      </w:r>
      <w:r>
        <w:rPr>
          <w:sz w:val="20"/>
          <w:szCs w:val="20"/>
        </w:rPr>
        <w:pict>
          <v:line id="Shape 33" o:spid="_x0000_s1058" style="position:absolute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5.7pt" to="451.55pt,-15.7pt" o:allowincell="f" strokeweight=".16931mm"/>
        </w:pict>
      </w:r>
      <w:r>
        <w:rPr>
          <w:sz w:val="20"/>
          <w:szCs w:val="20"/>
        </w:rPr>
        <w:pict>
          <v:line id="Shape 34" o:spid="_x0000_s1059" style="position:absolute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5.35pt,-15.95pt" to="295.35pt,267.9pt" o:allowincell="f" strokeweight=".16931mm"/>
        </w:pict>
      </w:r>
      <w:r>
        <w:rPr>
          <w:sz w:val="20"/>
          <w:szCs w:val="20"/>
        </w:rPr>
        <w:pict>
          <v:line id="Shape 35" o:spid="_x0000_s1060" style="position:absolute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26.55pt,-15.95pt" to="326.55pt,267.9pt" o:allowincell="f" strokeweight=".48pt"/>
        </w:pict>
      </w:r>
      <w:r>
        <w:rPr>
          <w:sz w:val="20"/>
          <w:szCs w:val="20"/>
        </w:rPr>
        <w:pict>
          <v:line id="Shape 36" o:spid="_x0000_s1061" style="position:absolute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8.9pt,-15.95pt" to="388.9pt,267.9pt" o:allowincell="f" strokeweight=".16931mm"/>
        </w:pict>
      </w:r>
      <w:r>
        <w:rPr>
          <w:sz w:val="20"/>
          <w:szCs w:val="20"/>
        </w:rPr>
        <w:pict>
          <v:line id="Shape 37" o:spid="_x0000_s1062" style="position:absolute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20.1pt,-15.95pt" to="420.1pt,267.9pt" o:allowincell="f" strokeweight=".48pt"/>
        </w:pict>
      </w:r>
      <w:r>
        <w:rPr>
          <w:sz w:val="20"/>
          <w:szCs w:val="20"/>
        </w:rPr>
        <w:pict>
          <v:line id="Shape 38" o:spid="_x0000_s1063" style="position:absolute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1.25pt" to="451.55pt,1.25pt" o:allowincell="f" strokeweight=".48pt"/>
        </w:pict>
      </w:r>
    </w:p>
    <w:p w:rsidR="00310860" w:rsidRDefault="00310860">
      <w:pPr>
        <w:spacing w:line="31" w:lineRule="exact"/>
        <w:rPr>
          <w:sz w:val="20"/>
          <w:szCs w:val="20"/>
        </w:rPr>
      </w:pPr>
    </w:p>
    <w:p w:rsidR="00310860" w:rsidRDefault="007C175E">
      <w:pPr>
        <w:ind w:left="80"/>
        <w:rPr>
          <w:sz w:val="20"/>
          <w:szCs w:val="20"/>
        </w:rPr>
      </w:pPr>
      <w:r>
        <w:rPr>
          <w:rFonts w:eastAsia="Times New Roman"/>
        </w:rPr>
        <w:t xml:space="preserve">Текущая свободная сила тяги </w:t>
      </w:r>
      <w:r>
        <w:rPr>
          <w:rFonts w:eastAsia="Times New Roman"/>
          <w:i/>
          <w:iCs/>
          <w:sz w:val="21"/>
          <w:szCs w:val="21"/>
        </w:rPr>
        <w:t>T</w:t>
      </w:r>
      <w:r>
        <w:rPr>
          <w:rFonts w:eastAsia="Times New Roman"/>
        </w:rPr>
        <w:t xml:space="preserve"> , кН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" o:spid="_x0000_s1064" style="position:absolute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3pt" to="451.55pt,3pt" o:allowincell="f" strokeweight=".48pt"/>
        </w:pict>
      </w:r>
    </w:p>
    <w:p w:rsidR="00310860" w:rsidRDefault="00310860">
      <w:pPr>
        <w:spacing w:line="67" w:lineRule="exact"/>
        <w:rPr>
          <w:sz w:val="20"/>
          <w:szCs w:val="20"/>
        </w:rPr>
      </w:pPr>
    </w:p>
    <w:p w:rsidR="00310860" w:rsidRDefault="007C175E">
      <w:pPr>
        <w:ind w:left="80"/>
        <w:rPr>
          <w:sz w:val="20"/>
          <w:szCs w:val="20"/>
        </w:rPr>
      </w:pPr>
      <w:r>
        <w:rPr>
          <w:rFonts w:eastAsia="Times New Roman"/>
        </w:rPr>
        <w:t xml:space="preserve">Полная сила тяги </w:t>
      </w:r>
      <w:r>
        <w:rPr>
          <w:rFonts w:eastAsia="Times New Roman"/>
          <w:i/>
          <w:iCs/>
          <w:sz w:val="20"/>
          <w:szCs w:val="20"/>
        </w:rPr>
        <w:t>P</w:t>
      </w:r>
      <w:r>
        <w:rPr>
          <w:rFonts w:eastAsia="Times New Roman"/>
        </w:rPr>
        <w:t xml:space="preserve"> , кН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3.05pt" to="451.55pt,3.05pt" o:allowincell="f" strokeweight=".16931mm"/>
        </w:pict>
      </w:r>
    </w:p>
    <w:p w:rsidR="00310860" w:rsidRDefault="00310860">
      <w:pPr>
        <w:spacing w:line="64" w:lineRule="exact"/>
        <w:rPr>
          <w:sz w:val="20"/>
          <w:szCs w:val="20"/>
        </w:rPr>
      </w:pPr>
    </w:p>
    <w:p w:rsidR="00310860" w:rsidRDefault="007C175E">
      <w:pPr>
        <w:spacing w:line="270" w:lineRule="auto"/>
        <w:ind w:left="80" w:right="2980"/>
        <w:rPr>
          <w:sz w:val="20"/>
          <w:szCs w:val="20"/>
        </w:rPr>
      </w:pPr>
      <w:r>
        <w:rPr>
          <w:rFonts w:eastAsia="Times New Roman"/>
        </w:rPr>
        <w:t xml:space="preserve">Толщина срезаемой стружки грунта </w:t>
      </w:r>
      <w:r>
        <w:rPr>
          <w:rFonts w:eastAsia="Times New Roman"/>
          <w:i/>
          <w:iCs/>
          <w:sz w:val="21"/>
          <w:szCs w:val="21"/>
        </w:rPr>
        <w:t>h</w:t>
      </w:r>
      <w:r>
        <w:rPr>
          <w:rFonts w:eastAsia="Times New Roman"/>
        </w:rPr>
        <w:t xml:space="preserve"> , м Длина участков </w:t>
      </w:r>
      <w:r>
        <w:rPr>
          <w:rFonts w:eastAsia="Times New Roman"/>
          <w:i/>
          <w:iCs/>
          <w:sz w:val="20"/>
          <w:szCs w:val="20"/>
        </w:rPr>
        <w:t>l</w:t>
      </w:r>
      <w:r>
        <w:rPr>
          <w:rFonts w:eastAsia="Times New Roman"/>
          <w:i/>
          <w:iCs/>
          <w:sz w:val="28"/>
          <w:szCs w:val="28"/>
          <w:vertAlign w:val="subscript"/>
        </w:rPr>
        <w:t>i</w:t>
      </w:r>
      <w:r>
        <w:rPr>
          <w:rFonts w:eastAsia="Times New Roman"/>
        </w:rPr>
        <w:t xml:space="preserve"> , м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1" o:spid="_x0000_s1066" style="position:absolute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6.45pt" to="451.55pt,-16.45pt" o:allowincell="f" strokeweight=".16931mm"/>
        </w:pict>
      </w:r>
    </w:p>
    <w:p w:rsidR="00310860" w:rsidRDefault="007C175E">
      <w:pPr>
        <w:spacing w:line="259" w:lineRule="auto"/>
        <w:ind w:left="80" w:right="25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Крутящий момент на вале двигателя </w:t>
      </w:r>
      <w:r>
        <w:rPr>
          <w:rFonts w:eastAsia="Times New Roman"/>
          <w:i/>
          <w:iCs/>
          <w:sz w:val="19"/>
          <w:szCs w:val="19"/>
        </w:rPr>
        <w:t>М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e</w:t>
      </w:r>
      <w:r>
        <w:rPr>
          <w:rFonts w:eastAsia="Times New Roman"/>
          <w:sz w:val="21"/>
          <w:szCs w:val="21"/>
        </w:rPr>
        <w:t xml:space="preserve"> , Н·м Угловая скорость вала двигателя </w:t>
      </w:r>
      <w:r>
        <w:rPr>
          <w:rFonts w:ascii="Symbol" w:eastAsia="Symbol" w:hAnsi="Symbol" w:cs="Symbol"/>
          <w:i/>
          <w:iCs/>
          <w:sz w:val="20"/>
          <w:szCs w:val="20"/>
        </w:rPr>
        <w:t></w:t>
      </w:r>
      <w:r>
        <w:rPr>
          <w:rFonts w:eastAsia="Times New Roman"/>
          <w:i/>
          <w:iCs/>
          <w:sz w:val="28"/>
          <w:szCs w:val="28"/>
          <w:vertAlign w:val="subscript"/>
        </w:rPr>
        <w:t>e</w:t>
      </w:r>
      <w:r>
        <w:rPr>
          <w:rFonts w:eastAsia="Times New Roman"/>
          <w:sz w:val="21"/>
          <w:szCs w:val="21"/>
        </w:rPr>
        <w:t xml:space="preserve"> , рад/с Теоретическая скорость движения </w:t>
      </w:r>
      <w:r>
        <w:rPr>
          <w:rFonts w:ascii="Symbol" w:eastAsia="Symbol" w:hAnsi="Symbol" w:cs="Symbol"/>
          <w:i/>
          <w:iCs/>
          <w:sz w:val="20"/>
          <w:szCs w:val="20"/>
        </w:rPr>
        <w:t>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т</w:t>
      </w:r>
      <w:r>
        <w:rPr>
          <w:rFonts w:eastAsia="Times New Roman"/>
          <w:sz w:val="21"/>
          <w:szCs w:val="21"/>
        </w:rPr>
        <w:t xml:space="preserve"> , м/с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51.7pt" to="451.55pt,-51.7pt" o:allowincell="f" strokeweight=".48pt"/>
        </w:pict>
      </w:r>
      <w:r>
        <w:rPr>
          <w:sz w:val="20"/>
          <w:szCs w:val="20"/>
        </w:rPr>
        <w:pict>
          <v:line id="Shape 43" o:spid="_x0000_s1068" style="position:absolute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34.65pt" to="451.55pt,-34.65pt" o:allowincell="f" strokeweight=".48pt"/>
        </w:pict>
      </w:r>
      <w:r>
        <w:rPr>
          <w:sz w:val="20"/>
          <w:szCs w:val="20"/>
        </w:rPr>
        <w:pict>
          <v:line id="Shape 44" o:spid="_x0000_s1069" style="position:absolute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7.7pt" to="451.55pt,-17.7pt" o:allowincell="f" strokeweight=".16931mm"/>
        </w:pict>
      </w:r>
      <w:r>
        <w:rPr>
          <w:sz w:val="20"/>
          <w:szCs w:val="20"/>
        </w:rPr>
        <w:pict>
          <v:line id="Shape 45" o:spid="_x0000_s1070" style="position:absolute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.7pt" to="451.55pt,-.7pt" o:allowincell="f" strokeweight=".48pt"/>
        </w:pict>
      </w:r>
    </w:p>
    <w:p w:rsidR="00310860" w:rsidRDefault="007C175E">
      <w:pPr>
        <w:spacing w:line="259" w:lineRule="auto"/>
        <w:ind w:left="80" w:right="2760"/>
        <w:rPr>
          <w:sz w:val="20"/>
          <w:szCs w:val="20"/>
        </w:rPr>
      </w:pPr>
      <w:r>
        <w:rPr>
          <w:rFonts w:eastAsia="Times New Roman"/>
        </w:rPr>
        <w:t xml:space="preserve">Коэффициент буксования </w:t>
      </w:r>
      <w:r>
        <w:rPr>
          <w:rFonts w:ascii="Symbol" w:eastAsia="Symbol" w:hAnsi="Symbol" w:cs="Symbol"/>
          <w:i/>
          <w:iCs/>
          <w:sz w:val="21"/>
          <w:szCs w:val="21"/>
        </w:rPr>
        <w:t></w:t>
      </w:r>
      <w:r>
        <w:rPr>
          <w:rFonts w:eastAsia="Times New Roman"/>
        </w:rPr>
        <w:t xml:space="preserve"> Действительная скорость движения </w:t>
      </w:r>
      <w:r>
        <w:rPr>
          <w:rFonts w:ascii="Symbol" w:eastAsia="Symbol" w:hAnsi="Symbol" w:cs="Symbol"/>
          <w:i/>
          <w:iCs/>
          <w:sz w:val="20"/>
          <w:szCs w:val="20"/>
        </w:rPr>
        <w:t>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д</w:t>
      </w:r>
      <w:r>
        <w:rPr>
          <w:rFonts w:eastAsia="Times New Roman"/>
        </w:rPr>
        <w:t xml:space="preserve"> , м/с Мощность, кВт, расходуемая на: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" o:spid="_x0000_s1071" style="position:absolute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29.05pt" to="451.55pt,-29.05pt" o:allowincell="f" strokeweight=".48pt"/>
        </w:pict>
      </w:r>
      <w:r>
        <w:rPr>
          <w:sz w:val="20"/>
          <w:szCs w:val="20"/>
        </w:rPr>
        <w:pict>
          <v:line id="Shape 47" o:spid="_x0000_s1072" style="position:absolute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2.05pt" to="451.55pt,-12.05pt" o:allowincell="f" strokeweight=".16931mm"/>
        </w:pict>
      </w:r>
    </w:p>
    <w:p w:rsidR="00310860" w:rsidRDefault="007C175E" w:rsidP="008C113C">
      <w:pPr>
        <w:numPr>
          <w:ilvl w:val="0"/>
          <w:numId w:val="72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передвижение бульдозера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f</w:t>
      </w:r>
    </w:p>
    <w:p w:rsidR="00310860" w:rsidRDefault="00310860">
      <w:pPr>
        <w:spacing w:line="23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2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подъём машины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  <w:i/>
          <w:iCs/>
          <w:sz w:val="29"/>
          <w:szCs w:val="29"/>
          <w:vertAlign w:val="subscript"/>
        </w:rPr>
        <w:t>h</w:t>
      </w:r>
    </w:p>
    <w:p w:rsidR="00310860" w:rsidRDefault="00310860">
      <w:pPr>
        <w:spacing w:line="11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2"/>
        </w:numPr>
        <w:tabs>
          <w:tab w:val="left" w:pos="220"/>
        </w:tabs>
        <w:spacing w:line="219" w:lineRule="auto"/>
        <w:ind w:left="220" w:hanging="134"/>
        <w:rPr>
          <w:rFonts w:eastAsia="Times New Roman"/>
        </w:rPr>
      </w:pPr>
      <w:r>
        <w:rPr>
          <w:rFonts w:eastAsia="Times New Roman"/>
        </w:rPr>
        <w:t xml:space="preserve">буксование движителей </w:t>
      </w:r>
      <w:r>
        <w:rPr>
          <w:rFonts w:eastAsia="Times New Roman"/>
          <w:i/>
          <w:iCs/>
          <w:sz w:val="21"/>
          <w:szCs w:val="21"/>
        </w:rPr>
        <w:t>N</w:t>
      </w:r>
      <w:r>
        <w:rPr>
          <w:rFonts w:ascii="Symbol" w:eastAsia="Symbol" w:hAnsi="Symbol" w:cs="Symbol"/>
          <w:i/>
          <w:iCs/>
          <w:sz w:val="29"/>
          <w:szCs w:val="29"/>
          <w:vertAlign w:val="subscript"/>
        </w:rPr>
        <w:t></w:t>
      </w:r>
    </w:p>
    <w:p w:rsidR="00310860" w:rsidRDefault="00310860">
      <w:pPr>
        <w:spacing w:line="1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2"/>
        </w:numPr>
        <w:tabs>
          <w:tab w:val="left" w:pos="220"/>
        </w:tabs>
        <w:ind w:left="220" w:hanging="134"/>
        <w:rPr>
          <w:rFonts w:eastAsia="Times New Roman"/>
        </w:rPr>
      </w:pPr>
      <w:r>
        <w:rPr>
          <w:rFonts w:eastAsia="Times New Roman"/>
        </w:rPr>
        <w:t xml:space="preserve">привод вспомогательного оборудования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  <w:i/>
          <w:iCs/>
          <w:sz w:val="28"/>
          <w:szCs w:val="28"/>
          <w:vertAlign w:val="subscript"/>
        </w:rPr>
        <w:t>всп</w:t>
      </w:r>
    </w:p>
    <w:p w:rsidR="00310860" w:rsidRDefault="00310860">
      <w:pPr>
        <w:spacing w:line="3" w:lineRule="exact"/>
        <w:rPr>
          <w:rFonts w:eastAsia="Times New Roman"/>
        </w:rPr>
      </w:pPr>
    </w:p>
    <w:p w:rsidR="00310860" w:rsidRDefault="007C175E" w:rsidP="008C113C">
      <w:pPr>
        <w:numPr>
          <w:ilvl w:val="0"/>
          <w:numId w:val="72"/>
        </w:numPr>
        <w:tabs>
          <w:tab w:val="left" w:pos="208"/>
        </w:tabs>
        <w:spacing w:line="249" w:lineRule="auto"/>
        <w:ind w:left="80" w:right="2220" w:firstLine="6"/>
        <w:rPr>
          <w:rFonts w:eastAsia="Times New Roman"/>
        </w:rPr>
      </w:pPr>
      <w:r>
        <w:rPr>
          <w:rFonts w:eastAsia="Times New Roman"/>
        </w:rPr>
        <w:t xml:space="preserve">копание грунта (тяговая мощность) </w:t>
      </w:r>
      <w:r>
        <w:rPr>
          <w:rFonts w:eastAsia="Times New Roman"/>
          <w:i/>
          <w:iCs/>
          <w:sz w:val="21"/>
          <w:szCs w:val="21"/>
        </w:rPr>
        <w:t>N</w:t>
      </w:r>
      <w:r>
        <w:rPr>
          <w:rFonts w:eastAsia="Times New Roman"/>
          <w:i/>
          <w:iCs/>
          <w:sz w:val="29"/>
          <w:szCs w:val="29"/>
          <w:vertAlign w:val="subscript"/>
        </w:rPr>
        <w:t>T</w:t>
      </w:r>
      <w:r>
        <w:rPr>
          <w:rFonts w:eastAsia="Times New Roman"/>
        </w:rPr>
        <w:t xml:space="preserve"> Действительная мощность двигателя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  <w:i/>
          <w:iCs/>
          <w:sz w:val="29"/>
          <w:szCs w:val="29"/>
          <w:vertAlign w:val="subscript"/>
        </w:rPr>
        <w:t>е</w:t>
      </w:r>
      <w:r>
        <w:rPr>
          <w:rFonts w:eastAsia="Times New Roman"/>
        </w:rPr>
        <w:t xml:space="preserve"> , кВт Время рабочего цикла </w:t>
      </w:r>
      <w:r>
        <w:rPr>
          <w:rFonts w:eastAsia="Times New Roman"/>
          <w:i/>
          <w:iCs/>
          <w:sz w:val="20"/>
          <w:szCs w:val="20"/>
        </w:rPr>
        <w:t>T</w:t>
      </w:r>
      <w:r>
        <w:rPr>
          <w:rFonts w:eastAsia="Times New Roman"/>
          <w:i/>
          <w:iCs/>
          <w:sz w:val="28"/>
          <w:szCs w:val="28"/>
          <w:vertAlign w:val="subscript"/>
        </w:rPr>
        <w:t>ц</w:t>
      </w:r>
      <w:r>
        <w:rPr>
          <w:rFonts w:eastAsia="Times New Roman"/>
        </w:rPr>
        <w:t xml:space="preserve"> , с Эксплуатационная производительность </w:t>
      </w:r>
      <w:r>
        <w:rPr>
          <w:rFonts w:eastAsia="Times New Roman"/>
          <w:i/>
          <w:iCs/>
          <w:sz w:val="20"/>
          <w:szCs w:val="20"/>
        </w:rPr>
        <w:t>П</w:t>
      </w:r>
      <w:r>
        <w:rPr>
          <w:rFonts w:eastAsia="Times New Roman"/>
          <w:i/>
          <w:iCs/>
          <w:sz w:val="29"/>
          <w:szCs w:val="29"/>
          <w:vertAlign w:val="subscript"/>
        </w:rPr>
        <w:t>Э</w:t>
      </w:r>
      <w:r>
        <w:rPr>
          <w:rFonts w:eastAsia="Times New Roman"/>
        </w:rPr>
        <w:t xml:space="preserve"> , м</w:t>
      </w:r>
      <w:r>
        <w:rPr>
          <w:rFonts w:eastAsia="Times New Roman"/>
          <w:sz w:val="28"/>
          <w:szCs w:val="28"/>
          <w:vertAlign w:val="superscript"/>
        </w:rPr>
        <w:t>3</w:t>
      </w:r>
      <w:r>
        <w:rPr>
          <w:rFonts w:eastAsia="Times New Roman"/>
        </w:rPr>
        <w:t xml:space="preserve">/ч Часовой расход топлива </w:t>
      </w:r>
      <w:r>
        <w:rPr>
          <w:rFonts w:eastAsia="Times New Roman"/>
          <w:i/>
          <w:iCs/>
          <w:sz w:val="21"/>
          <w:szCs w:val="21"/>
        </w:rPr>
        <w:t>G</w:t>
      </w:r>
      <w:r>
        <w:rPr>
          <w:rFonts w:eastAsia="Times New Roman"/>
          <w:i/>
          <w:iCs/>
          <w:sz w:val="29"/>
          <w:szCs w:val="29"/>
          <w:vertAlign w:val="subscript"/>
        </w:rPr>
        <w:t>e</w:t>
      </w:r>
      <w:r>
        <w:rPr>
          <w:rFonts w:eastAsia="Times New Roman"/>
        </w:rPr>
        <w:t xml:space="preserve"> , кг/ч Энергоёмкость процесса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уд</w:t>
      </w:r>
      <w:r>
        <w:rPr>
          <w:rFonts w:eastAsia="Times New Roman"/>
        </w:rPr>
        <w:t xml:space="preserve"> , кВт·ч/м</w:t>
      </w:r>
      <w:r>
        <w:rPr>
          <w:rFonts w:eastAsia="Times New Roman"/>
          <w:sz w:val="28"/>
          <w:szCs w:val="28"/>
          <w:vertAlign w:val="superscript"/>
        </w:rPr>
        <w:t>3</w:t>
      </w:r>
      <w:r>
        <w:rPr>
          <w:rFonts w:eastAsia="Times New Roman"/>
        </w:rPr>
        <w:t xml:space="preserve"> Расход топлива на единицу продукции </w:t>
      </w:r>
      <w:r>
        <w:rPr>
          <w:rFonts w:eastAsia="Times New Roman"/>
          <w:i/>
          <w:iCs/>
          <w:sz w:val="20"/>
          <w:szCs w:val="20"/>
        </w:rPr>
        <w:t>g</w:t>
      </w:r>
      <w:r>
        <w:rPr>
          <w:rFonts w:eastAsia="Times New Roman"/>
          <w:i/>
          <w:iCs/>
          <w:sz w:val="28"/>
          <w:szCs w:val="28"/>
          <w:vertAlign w:val="subscript"/>
        </w:rPr>
        <w:t>уд</w:t>
      </w:r>
      <w:r>
        <w:rPr>
          <w:rFonts w:eastAsia="Times New Roman"/>
        </w:rPr>
        <w:t xml:space="preserve"> , кг/м</w:t>
      </w:r>
      <w:r>
        <w:rPr>
          <w:rFonts w:eastAsia="Times New Roman"/>
          <w:sz w:val="28"/>
          <w:szCs w:val="28"/>
          <w:vertAlign w:val="superscript"/>
        </w:rPr>
        <w:t>3</w:t>
      </w:r>
      <w:r>
        <w:rPr>
          <w:rFonts w:eastAsia="Times New Roman"/>
        </w:rPr>
        <w:t xml:space="preserve"> Удельная мощность </w:t>
      </w:r>
      <w:r>
        <w:rPr>
          <w:rFonts w:eastAsia="Times New Roman"/>
          <w:i/>
          <w:iCs/>
          <w:sz w:val="20"/>
          <w:szCs w:val="20"/>
        </w:rPr>
        <w:t>N</w:t>
      </w:r>
      <w:r>
        <w:rPr>
          <w:rFonts w:eastAsia="Times New Roman"/>
          <w:i/>
          <w:iCs/>
          <w:sz w:val="28"/>
          <w:szCs w:val="28"/>
          <w:vertAlign w:val="subscript"/>
        </w:rPr>
        <w:t>m</w:t>
      </w:r>
      <w:r>
        <w:rPr>
          <w:rFonts w:eastAsia="Times New Roman"/>
        </w:rPr>
        <w:t xml:space="preserve"> , Вт/кг</w:t>
      </w:r>
    </w:p>
    <w:p w:rsidR="00310860" w:rsidRDefault="00310860">
      <w:pPr>
        <w:spacing w:line="327" w:lineRule="exact"/>
        <w:rPr>
          <w:rFonts w:eastAsia="Times New Roman"/>
        </w:rPr>
      </w:pPr>
    </w:p>
    <w:p w:rsidR="00310860" w:rsidRDefault="007C175E">
      <w:pPr>
        <w:ind w:left="80"/>
        <w:rPr>
          <w:rFonts w:eastAsia="Times New Roman"/>
        </w:rPr>
      </w:pPr>
      <w:r>
        <w:rPr>
          <w:rFonts w:eastAsia="Times New Roman"/>
        </w:rPr>
        <w:t xml:space="preserve">Удельная стоимость бульдозера </w:t>
      </w:r>
      <w:r>
        <w:rPr>
          <w:rFonts w:eastAsia="Times New Roman"/>
          <w:i/>
          <w:iCs/>
          <w:sz w:val="20"/>
          <w:szCs w:val="20"/>
        </w:rPr>
        <w:t>Ц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уд</w:t>
      </w:r>
      <w:r>
        <w:rPr>
          <w:rFonts w:eastAsia="Times New Roman"/>
        </w:rPr>
        <w:t xml:space="preserve"> , руб./кг</w:t>
      </w:r>
    </w:p>
    <w:p w:rsidR="00310860" w:rsidRDefault="003108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34.55pt" to="451.55pt,-134.55pt" o:allowincell="f" strokeweight=".48pt"/>
        </w:pict>
      </w:r>
      <w:r>
        <w:rPr>
          <w:sz w:val="20"/>
          <w:szCs w:val="20"/>
        </w:rPr>
        <w:pict>
          <v:line id="Shape 49" o:spid="_x0000_s1074" style="position:absolute;z-index: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17.6pt" to="451.55pt,-117.6pt" o:allowincell="f" strokeweight=".16931mm"/>
        </w:pict>
      </w:r>
      <w:r>
        <w:rPr>
          <w:sz w:val="20"/>
          <w:szCs w:val="20"/>
        </w:rPr>
        <w:pict>
          <v:line id="Shape 50" o:spid="_x0000_s1075" style="position:absolute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00.6pt" to="451.55pt,-100.6pt" o:allowincell="f" strokeweight=".48pt"/>
        </w:pict>
      </w:r>
      <w:r>
        <w:rPr>
          <w:sz w:val="20"/>
          <w:szCs w:val="20"/>
        </w:rPr>
        <w:pict>
          <v:line id="Shape 51" o:spid="_x0000_s1076" style="position:absolute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83.55pt" to="451.55pt,-83.55pt" o:allowincell="f" strokeweight=".48pt"/>
        </w:pict>
      </w:r>
      <w:r>
        <w:rPr>
          <w:sz w:val="20"/>
          <w:szCs w:val="20"/>
        </w:rPr>
        <w:pict>
          <v:line id="Shape 52" o:spid="_x0000_s1077" style="position:absolute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66.6pt" to="451.55pt,-66.6pt" o:allowincell="f" strokeweight=".48pt"/>
        </w:pict>
      </w:r>
      <w:r>
        <w:rPr>
          <w:sz w:val="20"/>
          <w:szCs w:val="20"/>
        </w:rPr>
        <w:pict>
          <v:line id="Shape 53" o:spid="_x0000_s1078" style="position:absolute;z-index: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49.6pt" to="451.55pt,-49.6pt" o:allowincell="f" strokeweight=".16931mm"/>
        </w:pict>
      </w:r>
      <w:r>
        <w:rPr>
          <w:sz w:val="20"/>
          <w:szCs w:val="20"/>
        </w:rPr>
        <w:pict>
          <v:line id="Shape 54" o:spid="_x0000_s1079" style="position:absolute;z-index: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32.55pt" to="451.55pt,-32.55pt" o:allowincell="f" strokeweight=".16931mm"/>
        </w:pict>
      </w:r>
      <w:r>
        <w:rPr>
          <w:sz w:val="20"/>
          <w:szCs w:val="20"/>
        </w:rPr>
        <w:pict>
          <v:line id="Shape 55" o:spid="_x0000_s1080" style="position:absolute;z-index: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-15.6pt" to="451.55pt,-15.6pt" o:allowincell="f" strokeweight=".48pt"/>
        </w:pict>
      </w:r>
      <w:r>
        <w:rPr>
          <w:sz w:val="20"/>
          <w:szCs w:val="20"/>
        </w:rPr>
        <w:pict>
          <v:line id="Shape 56" o:spid="_x0000_s1081" style="position:absolute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3pt,1.4pt" to="451.55pt,1.4pt" o:allowincell="f" strokeweight=".48pt"/>
        </w:pic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52" w:lineRule="exact"/>
        <w:rPr>
          <w:sz w:val="20"/>
          <w:szCs w:val="20"/>
        </w:rPr>
      </w:pPr>
    </w:p>
    <w:p w:rsidR="00310860" w:rsidRDefault="007C175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3"/>
          <w:szCs w:val="23"/>
        </w:rPr>
        <w:t>Приложение 2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73" w:lineRule="exact"/>
        <w:rPr>
          <w:sz w:val="20"/>
          <w:szCs w:val="20"/>
        </w:rPr>
      </w:pPr>
    </w:p>
    <w:p w:rsidR="00310860" w:rsidRDefault="007C175E">
      <w:pPr>
        <w:ind w:left="200"/>
        <w:rPr>
          <w:sz w:val="20"/>
          <w:szCs w:val="20"/>
        </w:rPr>
      </w:pPr>
      <w:r>
        <w:rPr>
          <w:rFonts w:eastAsia="Times New Roman"/>
        </w:rPr>
        <w:t>Бульдозер 2</w:t>
      </w:r>
    </w:p>
    <w:p w:rsidR="00310860" w:rsidRDefault="00310860">
      <w:pPr>
        <w:spacing w:line="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620"/>
        <w:gridCol w:w="380"/>
      </w:tblGrid>
      <w:tr w:rsidR="00310860">
        <w:trPr>
          <w:trHeight w:val="1273"/>
        </w:trPr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ind w:left="37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Копание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Перемещение</w:t>
            </w:r>
          </w:p>
        </w:tc>
        <w:tc>
          <w:tcPr>
            <w:tcW w:w="380" w:type="dxa"/>
            <w:textDirection w:val="btLr"/>
            <w:vAlign w:val="bottom"/>
          </w:tcPr>
          <w:p w:rsidR="00310860" w:rsidRDefault="007C175E">
            <w:pPr>
              <w:ind w:left="127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Холостой ход</w:t>
            </w:r>
          </w:p>
        </w:tc>
      </w:tr>
      <w:tr w:rsidR="00310860">
        <w:trPr>
          <w:trHeight w:val="2365"/>
        </w:trPr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</w:tr>
    </w:tbl>
    <w:p w:rsidR="00310860" w:rsidRDefault="00310860">
      <w:pPr>
        <w:sectPr w:rsidR="00310860">
          <w:pgSz w:w="11900" w:h="16840"/>
          <w:pgMar w:top="829" w:right="1424" w:bottom="1440" w:left="1440" w:header="0" w:footer="0" w:gutter="0"/>
          <w:cols w:num="2" w:space="720" w:equalWidth="0">
            <w:col w:w="6920" w:space="400"/>
            <w:col w:w="1720"/>
          </w:cols>
        </w:sectPr>
      </w:pPr>
    </w:p>
    <w:p w:rsidR="00310860" w:rsidRDefault="007C175E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55</w:t>
      </w:r>
    </w:p>
    <w:p w:rsidR="00310860" w:rsidRDefault="00310860">
      <w:pPr>
        <w:spacing w:line="250" w:lineRule="exact"/>
        <w:rPr>
          <w:sz w:val="20"/>
          <w:szCs w:val="20"/>
        </w:rPr>
      </w:pPr>
    </w:p>
    <w:p w:rsidR="00310860" w:rsidRDefault="007C175E">
      <w:pPr>
        <w:ind w:left="75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t>Приложение 3</w:t>
      </w:r>
    </w:p>
    <w:p w:rsidR="00310860" w:rsidRDefault="00310860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20"/>
        <w:gridCol w:w="780"/>
        <w:gridCol w:w="780"/>
        <w:gridCol w:w="600"/>
        <w:gridCol w:w="180"/>
        <w:gridCol w:w="620"/>
        <w:gridCol w:w="160"/>
        <w:gridCol w:w="640"/>
        <w:gridCol w:w="140"/>
        <w:gridCol w:w="660"/>
        <w:gridCol w:w="120"/>
        <w:gridCol w:w="580"/>
        <w:gridCol w:w="100"/>
        <w:gridCol w:w="100"/>
        <w:gridCol w:w="720"/>
        <w:gridCol w:w="60"/>
        <w:gridCol w:w="760"/>
        <w:gridCol w:w="30"/>
      </w:tblGrid>
      <w:tr w:rsidR="00310860">
        <w:trPr>
          <w:trHeight w:val="332"/>
        </w:trPr>
        <w:tc>
          <w:tcPr>
            <w:tcW w:w="2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310860" w:rsidRDefault="007C175E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Свойства грунтов</w:t>
            </w: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21"/>
        </w:trPr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43"/>
        </w:trPr>
        <w:tc>
          <w:tcPr>
            <w:tcW w:w="2220" w:type="dxa"/>
            <w:tcBorders>
              <w:lef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310860" w:rsidRDefault="007C175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грунта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6"/>
        </w:trPr>
        <w:tc>
          <w:tcPr>
            <w:tcW w:w="2220" w:type="dxa"/>
            <w:tcBorders>
              <w:lef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365"/>
        </w:trPr>
        <w:tc>
          <w:tcPr>
            <w:tcW w:w="300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ind w:left="349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9"/>
                <w:szCs w:val="9"/>
              </w:rPr>
              <w:t>Песчаныйсреднейплотно-стисреднезернистый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ind w:left="271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6"/>
                <w:szCs w:val="16"/>
              </w:rPr>
              <w:t>Супесчаныйтугопластичный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ind w:left="291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5"/>
                <w:szCs w:val="15"/>
              </w:rPr>
              <w:t>Суглинистыйтугопластичный</w:t>
            </w:r>
          </w:p>
        </w:tc>
        <w:tc>
          <w:tcPr>
            <w:tcW w:w="700" w:type="dxa"/>
            <w:gridSpan w:val="2"/>
            <w:textDirection w:val="btLr"/>
            <w:vAlign w:val="bottom"/>
          </w:tcPr>
          <w:p w:rsidR="00310860" w:rsidRDefault="007C175E">
            <w:pPr>
              <w:ind w:left="384"/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16"/>
                <w:szCs w:val="16"/>
              </w:rPr>
              <w:t>Глинистыйтугопластичный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Растительный</w:t>
            </w: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20"/>
                <w:szCs w:val="20"/>
              </w:rPr>
              <w:t>Тяжёлаяглина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72"/>
        </w:trPr>
        <w:tc>
          <w:tcPr>
            <w:tcW w:w="300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60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01"/>
        </w:trPr>
        <w:tc>
          <w:tcPr>
            <w:tcW w:w="3000" w:type="dxa"/>
            <w:gridSpan w:val="2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разрыхления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1,13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1,15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1,21</w:t>
            </w:r>
          </w:p>
        </w:tc>
        <w:tc>
          <w:tcPr>
            <w:tcW w:w="700" w:type="dxa"/>
            <w:gridSpan w:val="2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1,24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1,3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6"/>
        </w:trPr>
        <w:tc>
          <w:tcPr>
            <w:tcW w:w="3000" w:type="dxa"/>
            <w:gridSpan w:val="2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 естественного откоса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30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40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61"/>
        </w:trPr>
        <w:tc>
          <w:tcPr>
            <w:tcW w:w="2220" w:type="dxa"/>
            <w:vMerge w:val="restart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(статический), º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01"/>
        </w:trPr>
        <w:tc>
          <w:tcPr>
            <w:tcW w:w="3000" w:type="dxa"/>
            <w:gridSpan w:val="2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 внутреннего трения, º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</w:t>
            </w:r>
          </w:p>
        </w:tc>
        <w:tc>
          <w:tcPr>
            <w:tcW w:w="700" w:type="dxa"/>
            <w:gridSpan w:val="2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37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21"/>
        </w:trPr>
        <w:tc>
          <w:tcPr>
            <w:tcW w:w="43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трения грунта по стали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0,35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0,35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700" w:type="dxa"/>
            <w:gridSpan w:val="2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0,7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0,53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6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68"/>
        </w:trPr>
        <w:tc>
          <w:tcPr>
            <w:tcW w:w="43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Удельное сопротивление резанию, Н/м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</w:rPr>
              <w:t>7·10</w:t>
            </w:r>
            <w:r>
              <w:rPr>
                <w:rFonts w:eastAsia="Times New Roman"/>
                <w:w w:val="88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11·10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17·10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19·10</w:t>
            </w:r>
            <w:r>
              <w:rPr>
                <w:rFonts w:eastAsia="Times New Roman"/>
                <w:w w:val="95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6·10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30·10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66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Плотность, кг/м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3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1940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1950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2000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2050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1600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2150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46"/>
        </w:trPr>
        <w:tc>
          <w:tcPr>
            <w:tcW w:w="438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сопротивления качению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0,11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0,11</w:t>
            </w: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0,065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61"/>
        </w:trPr>
        <w:tc>
          <w:tcPr>
            <w:tcW w:w="2220" w:type="dxa"/>
            <w:vMerge w:val="restart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гусениц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4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26"/>
        </w:trPr>
        <w:tc>
          <w:tcPr>
            <w:tcW w:w="3780" w:type="dxa"/>
            <w:gridSpan w:val="3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сцепления гусениц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0,7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0,7</w:t>
            </w: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61"/>
        </w:trPr>
        <w:tc>
          <w:tcPr>
            <w:tcW w:w="2220" w:type="dxa"/>
            <w:vMerge w:val="restart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грунтом</w:t>
            </w: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56"/>
        </w:trPr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21"/>
        </w:trPr>
        <w:tc>
          <w:tcPr>
            <w:tcW w:w="3780" w:type="dxa"/>
            <w:gridSpan w:val="3"/>
            <w:tcBorders>
              <w:lef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Допускаемая нагрузка для ходовой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</w:rPr>
              <w:t>5·10</w:t>
            </w:r>
            <w:r>
              <w:rPr>
                <w:rFonts w:eastAsia="Times New Roman"/>
                <w:w w:val="88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</w:rPr>
              <w:t>6·10</w:t>
            </w:r>
            <w:r>
              <w:rPr>
                <w:rFonts w:eastAsia="Times New Roman"/>
                <w:w w:val="88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7·10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700" w:type="dxa"/>
            <w:gridSpan w:val="2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9·10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4·10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13·10</w:t>
            </w:r>
            <w:r>
              <w:rPr>
                <w:rFonts w:eastAsia="Times New Roman"/>
                <w:w w:val="92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200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0860" w:rsidRDefault="007C175E">
            <w:pPr>
              <w:spacing w:line="20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части, Па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612"/>
        </w:trPr>
        <w:tc>
          <w:tcPr>
            <w:tcW w:w="2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5"/>
            <w:vAlign w:val="bottom"/>
          </w:tcPr>
          <w:p w:rsidR="00310860" w:rsidRDefault="007C175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Приложение 4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428"/>
        </w:trPr>
        <w:tc>
          <w:tcPr>
            <w:tcW w:w="22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9"/>
            <w:vAlign w:val="bottom"/>
          </w:tcPr>
          <w:p w:rsidR="00310860" w:rsidRDefault="007C175E">
            <w:pPr>
              <w:ind w:left="3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Параметры отвалов бульдозеров</w:t>
            </w:r>
          </w:p>
        </w:tc>
        <w:tc>
          <w:tcPr>
            <w:tcW w:w="1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121"/>
        </w:trPr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988"/>
        </w:trPr>
        <w:tc>
          <w:tcPr>
            <w:tcW w:w="2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Базовый тягач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3"/>
                <w:sz w:val="19"/>
                <w:szCs w:val="19"/>
              </w:rPr>
              <w:t>Т150Д-05-09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0"/>
                <w:szCs w:val="20"/>
              </w:rPr>
              <w:t>ХТЗ-181</w:t>
            </w:r>
          </w:p>
        </w:tc>
        <w:tc>
          <w:tcPr>
            <w:tcW w:w="600" w:type="dxa"/>
            <w:textDirection w:val="btLr"/>
            <w:vAlign w:val="bottom"/>
          </w:tcPr>
          <w:p w:rsidR="00310860" w:rsidRDefault="007C175E">
            <w:pPr>
              <w:ind w:left="114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20"/>
                <w:szCs w:val="20"/>
              </w:rPr>
              <w:t>ДТ-75Д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extDirection w:val="btLr"/>
            <w:vAlign w:val="bottom"/>
          </w:tcPr>
          <w:p w:rsidR="00310860" w:rsidRDefault="007C175E">
            <w:pPr>
              <w:ind w:left="81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1"/>
                <w:szCs w:val="21"/>
              </w:rPr>
              <w:t>ВТ-150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extDirection w:val="btLr"/>
            <w:vAlign w:val="bottom"/>
          </w:tcPr>
          <w:p w:rsidR="00310860" w:rsidRDefault="007C175E">
            <w:pPr>
              <w:ind w:left="87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9"/>
                <w:szCs w:val="19"/>
              </w:rPr>
              <w:t>Т-4АП2.01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extDirection w:val="btLr"/>
            <w:vAlign w:val="bottom"/>
          </w:tcPr>
          <w:p w:rsidR="00310860" w:rsidRDefault="007C175E">
            <w:pPr>
              <w:ind w:left="51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20"/>
                <w:szCs w:val="20"/>
              </w:rPr>
              <w:t>Т10М.1110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extDirection w:val="btLr"/>
            <w:vAlign w:val="bottom"/>
          </w:tcPr>
          <w:p w:rsidR="00310860" w:rsidRDefault="007C175E">
            <w:pPr>
              <w:ind w:left="8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D5E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D6R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D7G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72"/>
        </w:trPr>
        <w:tc>
          <w:tcPr>
            <w:tcW w:w="2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79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3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 отвала*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600" w:type="dxa"/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0860" w:rsidRDefault="007C175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SU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7C175E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7C175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SU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4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3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Ширина отвала, м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2,52</w:t>
            </w:r>
          </w:p>
        </w:tc>
        <w:tc>
          <w:tcPr>
            <w:tcW w:w="600" w:type="dxa"/>
            <w:vAlign w:val="bottom"/>
          </w:tcPr>
          <w:p w:rsidR="00310860" w:rsidRDefault="007C175E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7C175E">
            <w:pPr>
              <w:ind w:left="1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2,56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2,845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3,31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7C175E">
            <w:pPr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3,41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3,14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3,65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5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13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0860" w:rsidRDefault="007C17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Высота отвала, м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600" w:type="dxa"/>
            <w:vAlign w:val="bottom"/>
          </w:tcPr>
          <w:p w:rsidR="00310860" w:rsidRDefault="007C175E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0,8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10860" w:rsidRDefault="007C175E">
            <w:pPr>
              <w:ind w:left="1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0,8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1,05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1,31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0860" w:rsidRDefault="007C175E">
            <w:pPr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0,86</w:t>
            </w:r>
          </w:p>
        </w:tc>
        <w:tc>
          <w:tcPr>
            <w:tcW w:w="100" w:type="dxa"/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10860" w:rsidRDefault="007C175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1,28</w:t>
            </w: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  <w:tr w:rsidR="00310860">
        <w:trPr>
          <w:trHeight w:val="3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0860" w:rsidRDefault="0031086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10860" w:rsidRDefault="00310860">
            <w:pPr>
              <w:rPr>
                <w:sz w:val="1"/>
                <w:szCs w:val="1"/>
              </w:rPr>
            </w:pPr>
          </w:p>
        </w:tc>
      </w:tr>
    </w:tbl>
    <w:p w:rsidR="00310860" w:rsidRDefault="00310860">
      <w:pPr>
        <w:spacing w:line="164" w:lineRule="exact"/>
        <w:rPr>
          <w:sz w:val="20"/>
          <w:szCs w:val="20"/>
        </w:rPr>
      </w:pPr>
    </w:p>
    <w:p w:rsidR="00310860" w:rsidRDefault="00310860">
      <w:pPr>
        <w:sectPr w:rsidR="00310860">
          <w:pgSz w:w="11900" w:h="16840"/>
          <w:pgMar w:top="829" w:right="1304" w:bottom="1440" w:left="1380" w:header="0" w:footer="0" w:gutter="0"/>
          <w:cols w:space="720" w:equalWidth="0">
            <w:col w:w="9220"/>
          </w:cols>
        </w:sectPr>
      </w:pPr>
    </w:p>
    <w:p w:rsidR="00310860" w:rsidRDefault="007C175E" w:rsidP="008C113C">
      <w:pPr>
        <w:numPr>
          <w:ilvl w:val="0"/>
          <w:numId w:val="73"/>
        </w:numPr>
        <w:tabs>
          <w:tab w:val="left" w:pos="940"/>
        </w:tabs>
        <w:ind w:left="940" w:hanging="18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lastRenderedPageBreak/>
        <w:t>– тип отвала: S – прямой; А – поворотный; SU – полусферический.</w:t>
      </w:r>
    </w:p>
    <w:p w:rsidR="00310860" w:rsidRDefault="00310860">
      <w:pPr>
        <w:sectPr w:rsidR="00310860">
          <w:type w:val="continuous"/>
          <w:pgSz w:w="11900" w:h="16840"/>
          <w:pgMar w:top="829" w:right="1304" w:bottom="1440" w:left="1380" w:header="0" w:footer="0" w:gutter="0"/>
          <w:cols w:space="720" w:equalWidth="0">
            <w:col w:w="9220"/>
          </w:cols>
        </w:sectPr>
      </w:pPr>
    </w:p>
    <w:p w:rsidR="00310860" w:rsidRDefault="007C175E">
      <w:pPr>
        <w:ind w:left="123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Приложение 5</w:t>
      </w:r>
    </w:p>
    <w:p w:rsidR="00310860" w:rsidRDefault="00310860">
      <w:pPr>
        <w:spacing w:line="42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1198245</wp:posOffset>
            </wp:positionH>
            <wp:positionV relativeFrom="paragraph">
              <wp:posOffset>251460</wp:posOffset>
            </wp:positionV>
            <wp:extent cx="6523355" cy="32334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54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Т 150Д-05-09.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ЯМЗ-236Д;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129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2100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220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0,355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9050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1 700 000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65,99;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57,09;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47,79;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35,46.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42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932815</wp:posOffset>
            </wp:positionH>
            <wp:positionV relativeFrom="paragraph">
              <wp:posOffset>251460</wp:posOffset>
            </wp:positionV>
            <wp:extent cx="7217410" cy="31597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54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ХТЗ-181.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ЯМЗ-238КМ2;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140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2100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220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0,355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9950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1 900 000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65,99;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57,09;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47,79;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35,46.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1099820</wp:posOffset>
            </wp:positionH>
            <wp:positionV relativeFrom="paragraph">
              <wp:posOffset>245745</wp:posOffset>
            </wp:positionV>
            <wp:extent cx="6884035" cy="33159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ДТ-75Д.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Д-440-22;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84,6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1800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220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0,35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7780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1 500 000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43,8;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39,24;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35,27;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51,09.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798830</wp:posOffset>
            </wp:positionH>
            <wp:positionV relativeFrom="paragraph">
              <wp:posOffset>245745</wp:posOffset>
            </wp:positionV>
            <wp:extent cx="7486015" cy="32842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ВТ-150.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Д-442ВИ;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115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1850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220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0,35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8620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1 800 000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38,43;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31,01;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25,16;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38,19.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1009015</wp:posOffset>
            </wp:positionH>
            <wp:positionV relativeFrom="paragraph">
              <wp:posOffset>244475</wp:posOffset>
            </wp:positionV>
            <wp:extent cx="7064375" cy="224980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</w:tbl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1009015</wp:posOffset>
            </wp:positionH>
            <wp:positionV relativeFrom="paragraph">
              <wp:posOffset>-73660</wp:posOffset>
            </wp:positionV>
            <wp:extent cx="7064375" cy="9950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Т-4АП2.01.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А-01М;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99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1700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удельный расход топлива номинальный – 221,5 г/кВт·ч.</w:t>
      </w:r>
    </w:p>
    <w:p w:rsidR="00310860" w:rsidRDefault="00310860">
      <w:pPr>
        <w:spacing w:line="19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0,176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Масса тягача с бульдозерным оборудованием – 9850 кг.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1 600 000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105,11;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87,52;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72,18;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47,35.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970280</wp:posOffset>
            </wp:positionH>
            <wp:positionV relativeFrom="paragraph">
              <wp:posOffset>245110</wp:posOffset>
            </wp:positionV>
            <wp:extent cx="7143115" cy="324040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Т-10М.1110.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Д-180.110;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128,7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1250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218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0,203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0,437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17705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3 000 000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79,64;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57,57;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39,55;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33,9.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0,733;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925195</wp:posOffset>
            </wp:positionH>
            <wp:positionV relativeFrom="paragraph">
              <wp:posOffset>245110</wp:posOffset>
            </wp:positionV>
            <wp:extent cx="6699250" cy="313880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D5E.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3306;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80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1750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220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0,171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0,371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11702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6 000 000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90,65;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58,28;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42,2;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33,08.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0,81;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0,74;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58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Продолжение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584200</wp:posOffset>
            </wp:positionH>
            <wp:positionV relativeFrom="paragraph">
              <wp:posOffset>245110</wp:posOffset>
            </wp:positionV>
            <wp:extent cx="7915910" cy="321119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D6R.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3306T;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125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1900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204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0,203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0,408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18053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10 500 000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108,24;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83,49;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63,53;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52,19.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0,73;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0,72;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0,72;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119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lastRenderedPageBreak/>
        <w:t>Окончание прил. 5</w:t>
      </w:r>
    </w:p>
    <w:p w:rsidR="00310860" w:rsidRDefault="00310860">
      <w:pPr>
        <w:spacing w:line="51" w:lineRule="exact"/>
        <w:rPr>
          <w:sz w:val="20"/>
          <w:szCs w:val="20"/>
        </w:rPr>
      </w:pPr>
    </w:p>
    <w:p w:rsidR="00310860" w:rsidRDefault="007C175E">
      <w:pPr>
        <w:ind w:lef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Общий вид и техническая характеристика базовых тягачей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365760</wp:posOffset>
            </wp:positionH>
            <wp:positionV relativeFrom="paragraph">
              <wp:posOffset>245745</wp:posOffset>
            </wp:positionV>
            <wp:extent cx="7649210" cy="311594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4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"/>
      </w:tblGrid>
      <w:tr w:rsidR="00310860">
        <w:trPr>
          <w:trHeight w:val="280"/>
        </w:trPr>
        <w:tc>
          <w:tcPr>
            <w:tcW w:w="322" w:type="dxa"/>
            <w:textDirection w:val="tbRl"/>
            <w:vAlign w:val="bottom"/>
          </w:tcPr>
          <w:p w:rsidR="00310860" w:rsidRDefault="007C175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</w:tr>
    </w:tbl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ectPr w:rsidR="00310860">
          <w:pgSz w:w="16840" w:h="11904" w:orient="landscape"/>
          <w:pgMar w:top="1436" w:right="820" w:bottom="743" w:left="1440" w:header="0" w:footer="0" w:gutter="0"/>
          <w:cols w:space="720" w:equalWidth="0">
            <w:col w:w="14580"/>
          </w:cols>
        </w:sect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5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тягач – D7G.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– 3306T;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номинальная – 152 кВт;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частота вращения вала номинальная – 2000 мин</w:t>
      </w:r>
      <w:r>
        <w:rPr>
          <w:rFonts w:eastAsia="Times New Roman"/>
          <w:sz w:val="15"/>
          <w:szCs w:val="15"/>
        </w:rPr>
        <w:t>-1</w:t>
      </w:r>
      <w:r>
        <w:rPr>
          <w:rFonts w:eastAsia="Times New Roman"/>
          <w:sz w:val="24"/>
          <w:szCs w:val="24"/>
        </w:rPr>
        <w:t>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удельный расход топлива номинальный – 225 г/кВт·ч.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Шаг звена гусеницы – 0,216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Радиус ведущего колеса силовой – 0,434 м.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Масса тягача с бульдозерным оборудованием – 20502 кг.</w:t>
      </w:r>
    </w:p>
    <w:p w:rsidR="00310860" w:rsidRDefault="00310860">
      <w:pPr>
        <w:spacing w:line="20" w:lineRule="exact"/>
        <w:rPr>
          <w:sz w:val="20"/>
          <w:szCs w:val="20"/>
        </w:rPr>
      </w:pPr>
    </w:p>
    <w:p w:rsidR="00310860" w:rsidRDefault="007C175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цена бульдозера – 16 000 000 руб.</w:t>
      </w:r>
    </w:p>
    <w:p w:rsidR="00310860" w:rsidRDefault="007C175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3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Передаточное число трансмиссии:</w:t>
      </w:r>
    </w:p>
    <w:p w:rsidR="00310860" w:rsidRDefault="00310860">
      <w:pPr>
        <w:spacing w:line="36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125,86;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88,44;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61,74;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51,94.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Механический КПД трансмиссии: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I-й передаче – 0,77;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II-й передаче – 0,74;</w:t>
      </w:r>
    </w:p>
    <w:p w:rsidR="00310860" w:rsidRDefault="00310860">
      <w:pPr>
        <w:spacing w:line="7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– 0,71;</w:t>
      </w:r>
    </w:p>
    <w:p w:rsidR="00310860" w:rsidRDefault="00310860">
      <w:pPr>
        <w:spacing w:line="8" w:lineRule="exact"/>
        <w:rPr>
          <w:sz w:val="20"/>
          <w:szCs w:val="20"/>
        </w:rPr>
      </w:pPr>
    </w:p>
    <w:p w:rsidR="00310860" w:rsidRDefault="007C175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III-й передаче заднего хода – 0,8.</w:t>
      </w:r>
    </w:p>
    <w:p w:rsidR="00310860" w:rsidRDefault="00310860">
      <w:pPr>
        <w:sectPr w:rsidR="00310860">
          <w:type w:val="continuous"/>
          <w:pgSz w:w="16840" w:h="11904" w:orient="landscape"/>
          <w:pgMar w:top="1436" w:right="820" w:bottom="743" w:left="1440" w:header="0" w:footer="0" w:gutter="0"/>
          <w:cols w:num="2" w:space="720" w:equalWidth="0">
            <w:col w:w="7720" w:space="720"/>
            <w:col w:w="6140"/>
          </w:cols>
        </w:sectPr>
      </w:pPr>
    </w:p>
    <w:p w:rsidR="00310860" w:rsidRDefault="007C175E">
      <w:pPr>
        <w:ind w:left="440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65</w:t>
      </w:r>
    </w:p>
    <w:p w:rsidR="00310860" w:rsidRDefault="00310860">
      <w:pPr>
        <w:spacing w:line="244" w:lineRule="exact"/>
        <w:rPr>
          <w:sz w:val="20"/>
          <w:szCs w:val="20"/>
        </w:rPr>
      </w:pPr>
    </w:p>
    <w:p w:rsidR="00310860" w:rsidRDefault="007C175E">
      <w:pPr>
        <w:ind w:left="364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0"/>
          <w:szCs w:val="30"/>
        </w:rPr>
        <w:t>Оглавление</w:t>
      </w:r>
    </w:p>
    <w:p w:rsidR="00310860" w:rsidRDefault="00310860">
      <w:pPr>
        <w:spacing w:line="172" w:lineRule="exact"/>
        <w:rPr>
          <w:sz w:val="20"/>
          <w:szCs w:val="20"/>
        </w:rPr>
      </w:pPr>
    </w:p>
    <w:p w:rsidR="00310860" w:rsidRDefault="007C175E">
      <w:pPr>
        <w:tabs>
          <w:tab w:val="left" w:leader="dot" w:pos="8901"/>
        </w:tabs>
        <w:ind w:left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</w:t>
      </w:r>
    </w:p>
    <w:p w:rsidR="00310860" w:rsidRDefault="007C175E" w:rsidP="008C113C">
      <w:pPr>
        <w:numPr>
          <w:ilvl w:val="0"/>
          <w:numId w:val="74"/>
        </w:numPr>
        <w:tabs>
          <w:tab w:val="left" w:pos="282"/>
        </w:tabs>
        <w:ind w:left="282" w:hanging="28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КЛАССИФИКАЦИЯ И ОБЩЕЕ УСТРОЙСТВО</w:t>
      </w:r>
    </w:p>
    <w:p w:rsidR="00310860" w:rsidRDefault="007C175E">
      <w:pPr>
        <w:tabs>
          <w:tab w:val="left" w:leader="dot" w:pos="8901"/>
        </w:tabs>
        <w:ind w:left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ТРАНСПОРТНЫХ И ТЕХНОЛОГИЧЕСКИХ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 Классификация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Общее устройство транспортных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технологических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вопросы и задания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7</w:t>
      </w:r>
    </w:p>
    <w:p w:rsidR="00310860" w:rsidRDefault="007C175E" w:rsidP="008C113C">
      <w:pPr>
        <w:numPr>
          <w:ilvl w:val="0"/>
          <w:numId w:val="75"/>
        </w:numPr>
        <w:tabs>
          <w:tab w:val="left" w:pos="282"/>
        </w:tabs>
        <w:ind w:left="282" w:hanging="28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КОНСТРУКЦИЯ ОСНОВНЫХ ЧАСТЕЙ ТРАНСПОРТНЫХ</w:t>
      </w:r>
    </w:p>
    <w:p w:rsidR="00310860" w:rsidRDefault="007C175E">
      <w:pPr>
        <w:tabs>
          <w:tab w:val="left" w:leader="dot" w:pos="8901"/>
        </w:tabs>
        <w:ind w:left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ТЕХНОЛОГИЧЕСКИХ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8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Рама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8</w:t>
      </w:r>
    </w:p>
    <w:p w:rsidR="00310860" w:rsidRDefault="007C175E">
      <w:pPr>
        <w:tabs>
          <w:tab w:val="left" w:leader="dot" w:pos="890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Двигатель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9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 Трансмиссия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11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Ходовая часть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16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2.5. Рабочее оборудование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18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Системы управления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18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 Тенденции развития технологических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19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вопросы и задания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20</w:t>
      </w:r>
    </w:p>
    <w:p w:rsidR="00310860" w:rsidRDefault="007C175E" w:rsidP="008C113C">
      <w:pPr>
        <w:numPr>
          <w:ilvl w:val="0"/>
          <w:numId w:val="76"/>
        </w:numPr>
        <w:tabs>
          <w:tab w:val="left" w:pos="282"/>
        </w:tabs>
        <w:ind w:left="282" w:hanging="28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ЭКСПЛУАТАЦИОННЫЕ СВОЙСТВА И ПОКАЗАТЕЛИ</w:t>
      </w:r>
    </w:p>
    <w:p w:rsidR="00310860" w:rsidRDefault="007C175E">
      <w:pPr>
        <w:tabs>
          <w:tab w:val="left" w:leader="dot" w:pos="8761"/>
        </w:tabs>
        <w:ind w:left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ТРАНСПОРТНЫХ И ТЕХНОЛОГИЧЕСКИХ МАШИН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21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Основные понятия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21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Социальные показатели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22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Функциональные показатели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24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 Показатели ресурсопотребления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25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 Показатели сервиса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26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 Показатели экономической эффективности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27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3.7. Интегральный показатель эффективности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27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вопросы и задания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28</w:t>
      </w:r>
    </w:p>
    <w:p w:rsidR="00310860" w:rsidRDefault="007C175E" w:rsidP="008C113C">
      <w:pPr>
        <w:numPr>
          <w:ilvl w:val="0"/>
          <w:numId w:val="77"/>
        </w:numPr>
        <w:tabs>
          <w:tab w:val="left" w:pos="282"/>
        </w:tabs>
        <w:ind w:left="282" w:hanging="28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ОПРЕДЕЛЕНИЕ ЭКСПЛУАТАЦИОННЫХ</w:t>
      </w:r>
    </w:p>
    <w:p w:rsidR="00310860" w:rsidRDefault="007C175E">
      <w:pPr>
        <w:tabs>
          <w:tab w:val="left" w:leader="dot" w:pos="8761"/>
        </w:tabs>
        <w:ind w:left="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ПОКАЗАТЕЛЕЙ ТЕХНОЛОГИЧЕСКОЙ МАШИНЫ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29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Рабочий процесс бульдозера. Исходные данные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29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Расчёт тягово-скоростных показателей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31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Проверка баланса мощности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37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 Определение производительности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38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 Расчёт топливной экономичности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39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4.6. Определение удельных показателей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40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Контрольные вопросы и задания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41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Список рекомендуемой литературы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42</w:t>
      </w:r>
    </w:p>
    <w:p w:rsidR="00310860" w:rsidRDefault="007C175E">
      <w:pPr>
        <w:tabs>
          <w:tab w:val="left" w:leader="dot" w:pos="8761"/>
        </w:tabs>
        <w:ind w:left="28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43</w:t>
      </w:r>
    </w:p>
    <w:p w:rsidR="00310860" w:rsidRDefault="00310860">
      <w:pPr>
        <w:sectPr w:rsidR="00310860">
          <w:pgSz w:w="11900" w:h="16840"/>
          <w:pgMar w:top="829" w:right="1424" w:bottom="1440" w:left="1418" w:header="0" w:footer="0" w:gutter="0"/>
          <w:cols w:space="720" w:equalWidth="0">
            <w:col w:w="9062"/>
          </w:cols>
        </w:sectPr>
      </w:pPr>
    </w:p>
    <w:p w:rsidR="00310860" w:rsidRDefault="007C175E">
      <w:pPr>
        <w:ind w:right="4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66</w:t>
      </w: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00" w:lineRule="exact"/>
        <w:rPr>
          <w:sz w:val="20"/>
          <w:szCs w:val="20"/>
        </w:rPr>
      </w:pPr>
    </w:p>
    <w:p w:rsidR="00310860" w:rsidRDefault="00310860">
      <w:pPr>
        <w:spacing w:line="282" w:lineRule="exact"/>
        <w:rPr>
          <w:sz w:val="20"/>
          <w:szCs w:val="20"/>
        </w:rPr>
      </w:pPr>
    </w:p>
    <w:p w:rsidR="00310860" w:rsidRDefault="007C175E">
      <w:pPr>
        <w:ind w:right="4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Редактор Н.И. Косенкова</w:t>
      </w:r>
    </w:p>
    <w:sectPr w:rsidR="00310860" w:rsidSect="00310860">
      <w:pgSz w:w="11900" w:h="16840"/>
      <w:pgMar w:top="829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E004736E"/>
    <w:lvl w:ilvl="0" w:tplc="C41AA42A">
      <w:start w:val="1"/>
      <w:numFmt w:val="bullet"/>
      <w:lvlText w:val=""/>
      <w:lvlJc w:val="left"/>
    </w:lvl>
    <w:lvl w:ilvl="1" w:tplc="63F05B22">
      <w:numFmt w:val="decimal"/>
      <w:lvlText w:val=""/>
      <w:lvlJc w:val="left"/>
    </w:lvl>
    <w:lvl w:ilvl="2" w:tplc="890AC8FE">
      <w:numFmt w:val="decimal"/>
      <w:lvlText w:val=""/>
      <w:lvlJc w:val="left"/>
    </w:lvl>
    <w:lvl w:ilvl="3" w:tplc="6352DB88">
      <w:numFmt w:val="decimal"/>
      <w:lvlText w:val=""/>
      <w:lvlJc w:val="left"/>
    </w:lvl>
    <w:lvl w:ilvl="4" w:tplc="A7002072">
      <w:numFmt w:val="decimal"/>
      <w:lvlText w:val=""/>
      <w:lvlJc w:val="left"/>
    </w:lvl>
    <w:lvl w:ilvl="5" w:tplc="FE2A533A">
      <w:numFmt w:val="decimal"/>
      <w:lvlText w:val=""/>
      <w:lvlJc w:val="left"/>
    </w:lvl>
    <w:lvl w:ilvl="6" w:tplc="65ACF2AC">
      <w:numFmt w:val="decimal"/>
      <w:lvlText w:val=""/>
      <w:lvlJc w:val="left"/>
    </w:lvl>
    <w:lvl w:ilvl="7" w:tplc="3FAAB9C8">
      <w:numFmt w:val="decimal"/>
      <w:lvlText w:val=""/>
      <w:lvlJc w:val="left"/>
    </w:lvl>
    <w:lvl w:ilvl="8" w:tplc="ABC8C744">
      <w:numFmt w:val="decimal"/>
      <w:lvlText w:val=""/>
      <w:lvlJc w:val="left"/>
    </w:lvl>
  </w:abstractNum>
  <w:abstractNum w:abstractNumId="1">
    <w:nsid w:val="0000047E"/>
    <w:multiLevelType w:val="hybridMultilevel"/>
    <w:tmpl w:val="163EA9A2"/>
    <w:lvl w:ilvl="0" w:tplc="1BDC2998">
      <w:start w:val="1"/>
      <w:numFmt w:val="bullet"/>
      <w:lvlText w:val="В"/>
      <w:lvlJc w:val="left"/>
    </w:lvl>
    <w:lvl w:ilvl="1" w:tplc="0B34277E">
      <w:start w:val="1"/>
      <w:numFmt w:val="bullet"/>
      <w:lvlText w:val=""/>
      <w:lvlJc w:val="left"/>
    </w:lvl>
    <w:lvl w:ilvl="2" w:tplc="5D04D36C">
      <w:numFmt w:val="decimal"/>
      <w:lvlText w:val=""/>
      <w:lvlJc w:val="left"/>
    </w:lvl>
    <w:lvl w:ilvl="3" w:tplc="87B6B44E">
      <w:numFmt w:val="decimal"/>
      <w:lvlText w:val=""/>
      <w:lvlJc w:val="left"/>
    </w:lvl>
    <w:lvl w:ilvl="4" w:tplc="91D2B49C">
      <w:numFmt w:val="decimal"/>
      <w:lvlText w:val=""/>
      <w:lvlJc w:val="left"/>
    </w:lvl>
    <w:lvl w:ilvl="5" w:tplc="55CC0EC2">
      <w:numFmt w:val="decimal"/>
      <w:lvlText w:val=""/>
      <w:lvlJc w:val="left"/>
    </w:lvl>
    <w:lvl w:ilvl="6" w:tplc="857AFF6A">
      <w:numFmt w:val="decimal"/>
      <w:lvlText w:val=""/>
      <w:lvlJc w:val="left"/>
    </w:lvl>
    <w:lvl w:ilvl="7" w:tplc="1F881046">
      <w:numFmt w:val="decimal"/>
      <w:lvlText w:val=""/>
      <w:lvlJc w:val="left"/>
    </w:lvl>
    <w:lvl w:ilvl="8" w:tplc="90D81F26">
      <w:numFmt w:val="decimal"/>
      <w:lvlText w:val=""/>
      <w:lvlJc w:val="left"/>
    </w:lvl>
  </w:abstractNum>
  <w:abstractNum w:abstractNumId="2">
    <w:nsid w:val="00000677"/>
    <w:multiLevelType w:val="hybridMultilevel"/>
    <w:tmpl w:val="CCD0EE1E"/>
    <w:lvl w:ilvl="0" w:tplc="79DEBB78">
      <w:start w:val="16"/>
      <w:numFmt w:val="lowerLetter"/>
      <w:lvlText w:val="%1"/>
      <w:lvlJc w:val="left"/>
    </w:lvl>
    <w:lvl w:ilvl="1" w:tplc="7F9863F0">
      <w:numFmt w:val="decimal"/>
      <w:lvlText w:val=""/>
      <w:lvlJc w:val="left"/>
    </w:lvl>
    <w:lvl w:ilvl="2" w:tplc="61C8CAE2">
      <w:numFmt w:val="decimal"/>
      <w:lvlText w:val=""/>
      <w:lvlJc w:val="left"/>
    </w:lvl>
    <w:lvl w:ilvl="3" w:tplc="D9120434">
      <w:numFmt w:val="decimal"/>
      <w:lvlText w:val=""/>
      <w:lvlJc w:val="left"/>
    </w:lvl>
    <w:lvl w:ilvl="4" w:tplc="95F668C4">
      <w:numFmt w:val="decimal"/>
      <w:lvlText w:val=""/>
      <w:lvlJc w:val="left"/>
    </w:lvl>
    <w:lvl w:ilvl="5" w:tplc="BC22DE18">
      <w:numFmt w:val="decimal"/>
      <w:lvlText w:val=""/>
      <w:lvlJc w:val="left"/>
    </w:lvl>
    <w:lvl w:ilvl="6" w:tplc="0198960C">
      <w:numFmt w:val="decimal"/>
      <w:lvlText w:val=""/>
      <w:lvlJc w:val="left"/>
    </w:lvl>
    <w:lvl w:ilvl="7" w:tplc="DB60B4A0">
      <w:numFmt w:val="decimal"/>
      <w:lvlText w:val=""/>
      <w:lvlJc w:val="left"/>
    </w:lvl>
    <w:lvl w:ilvl="8" w:tplc="F12252BA">
      <w:numFmt w:val="decimal"/>
      <w:lvlText w:val=""/>
      <w:lvlJc w:val="left"/>
    </w:lvl>
  </w:abstractNum>
  <w:abstractNum w:abstractNumId="3">
    <w:nsid w:val="00000902"/>
    <w:multiLevelType w:val="hybridMultilevel"/>
    <w:tmpl w:val="A3BE42DA"/>
    <w:lvl w:ilvl="0" w:tplc="1736D308">
      <w:start w:val="1"/>
      <w:numFmt w:val="bullet"/>
      <w:lvlText w:val="и"/>
      <w:lvlJc w:val="left"/>
    </w:lvl>
    <w:lvl w:ilvl="1" w:tplc="701ECB6C">
      <w:numFmt w:val="decimal"/>
      <w:lvlText w:val=""/>
      <w:lvlJc w:val="left"/>
    </w:lvl>
    <w:lvl w:ilvl="2" w:tplc="79D417B4">
      <w:numFmt w:val="decimal"/>
      <w:lvlText w:val=""/>
      <w:lvlJc w:val="left"/>
    </w:lvl>
    <w:lvl w:ilvl="3" w:tplc="CFF4845C">
      <w:numFmt w:val="decimal"/>
      <w:lvlText w:val=""/>
      <w:lvlJc w:val="left"/>
    </w:lvl>
    <w:lvl w:ilvl="4" w:tplc="4D4CB020">
      <w:numFmt w:val="decimal"/>
      <w:lvlText w:val=""/>
      <w:lvlJc w:val="left"/>
    </w:lvl>
    <w:lvl w:ilvl="5" w:tplc="2E40BD30">
      <w:numFmt w:val="decimal"/>
      <w:lvlText w:val=""/>
      <w:lvlJc w:val="left"/>
    </w:lvl>
    <w:lvl w:ilvl="6" w:tplc="5F409738">
      <w:numFmt w:val="decimal"/>
      <w:lvlText w:val=""/>
      <w:lvlJc w:val="left"/>
    </w:lvl>
    <w:lvl w:ilvl="7" w:tplc="DE3896EE">
      <w:numFmt w:val="decimal"/>
      <w:lvlText w:val=""/>
      <w:lvlJc w:val="left"/>
    </w:lvl>
    <w:lvl w:ilvl="8" w:tplc="9F506A48">
      <w:numFmt w:val="decimal"/>
      <w:lvlText w:val=""/>
      <w:lvlJc w:val="left"/>
    </w:lvl>
  </w:abstractNum>
  <w:abstractNum w:abstractNumId="4">
    <w:nsid w:val="00000D66"/>
    <w:multiLevelType w:val="hybridMultilevel"/>
    <w:tmpl w:val="7BBA0C12"/>
    <w:lvl w:ilvl="0" w:tplc="67885F14">
      <w:start w:val="2"/>
      <w:numFmt w:val="decimal"/>
      <w:lvlText w:val="%1."/>
      <w:lvlJc w:val="left"/>
    </w:lvl>
    <w:lvl w:ilvl="1" w:tplc="0D8C06FA">
      <w:numFmt w:val="decimal"/>
      <w:lvlText w:val=""/>
      <w:lvlJc w:val="left"/>
    </w:lvl>
    <w:lvl w:ilvl="2" w:tplc="DF622EF6">
      <w:numFmt w:val="decimal"/>
      <w:lvlText w:val=""/>
      <w:lvlJc w:val="left"/>
    </w:lvl>
    <w:lvl w:ilvl="3" w:tplc="0BC03418">
      <w:numFmt w:val="decimal"/>
      <w:lvlText w:val=""/>
      <w:lvlJc w:val="left"/>
    </w:lvl>
    <w:lvl w:ilvl="4" w:tplc="FE103C40">
      <w:numFmt w:val="decimal"/>
      <w:lvlText w:val=""/>
      <w:lvlJc w:val="left"/>
    </w:lvl>
    <w:lvl w:ilvl="5" w:tplc="AE0C78C8">
      <w:numFmt w:val="decimal"/>
      <w:lvlText w:val=""/>
      <w:lvlJc w:val="left"/>
    </w:lvl>
    <w:lvl w:ilvl="6" w:tplc="ED709DE6">
      <w:numFmt w:val="decimal"/>
      <w:lvlText w:val=""/>
      <w:lvlJc w:val="left"/>
    </w:lvl>
    <w:lvl w:ilvl="7" w:tplc="255EE856">
      <w:numFmt w:val="decimal"/>
      <w:lvlText w:val=""/>
      <w:lvlJc w:val="left"/>
    </w:lvl>
    <w:lvl w:ilvl="8" w:tplc="D95088A6">
      <w:numFmt w:val="decimal"/>
      <w:lvlText w:val=""/>
      <w:lvlJc w:val="left"/>
    </w:lvl>
  </w:abstractNum>
  <w:abstractNum w:abstractNumId="5">
    <w:nsid w:val="00000E12"/>
    <w:multiLevelType w:val="hybridMultilevel"/>
    <w:tmpl w:val="8D5A5BB8"/>
    <w:lvl w:ilvl="0" w:tplc="3032726A">
      <w:start w:val="3"/>
      <w:numFmt w:val="decimal"/>
      <w:lvlText w:val="%1."/>
      <w:lvlJc w:val="left"/>
    </w:lvl>
    <w:lvl w:ilvl="1" w:tplc="B374F626">
      <w:numFmt w:val="decimal"/>
      <w:lvlText w:val=""/>
      <w:lvlJc w:val="left"/>
    </w:lvl>
    <w:lvl w:ilvl="2" w:tplc="9B1048E8">
      <w:numFmt w:val="decimal"/>
      <w:lvlText w:val=""/>
      <w:lvlJc w:val="left"/>
    </w:lvl>
    <w:lvl w:ilvl="3" w:tplc="8432F220">
      <w:numFmt w:val="decimal"/>
      <w:lvlText w:val=""/>
      <w:lvlJc w:val="left"/>
    </w:lvl>
    <w:lvl w:ilvl="4" w:tplc="4142FA82">
      <w:numFmt w:val="decimal"/>
      <w:lvlText w:val=""/>
      <w:lvlJc w:val="left"/>
    </w:lvl>
    <w:lvl w:ilvl="5" w:tplc="E512A770">
      <w:numFmt w:val="decimal"/>
      <w:lvlText w:val=""/>
      <w:lvlJc w:val="left"/>
    </w:lvl>
    <w:lvl w:ilvl="6" w:tplc="26284F60">
      <w:numFmt w:val="decimal"/>
      <w:lvlText w:val=""/>
      <w:lvlJc w:val="left"/>
    </w:lvl>
    <w:lvl w:ilvl="7" w:tplc="AD2CFB6A">
      <w:numFmt w:val="decimal"/>
      <w:lvlText w:val=""/>
      <w:lvlJc w:val="left"/>
    </w:lvl>
    <w:lvl w:ilvl="8" w:tplc="D626EA04">
      <w:numFmt w:val="decimal"/>
      <w:lvlText w:val=""/>
      <w:lvlJc w:val="left"/>
    </w:lvl>
  </w:abstractNum>
  <w:abstractNum w:abstractNumId="6">
    <w:nsid w:val="00000FBF"/>
    <w:multiLevelType w:val="hybridMultilevel"/>
    <w:tmpl w:val="E47AB858"/>
    <w:lvl w:ilvl="0" w:tplc="9EDC0ED6">
      <w:start w:val="8"/>
      <w:numFmt w:val="lowerLetter"/>
      <w:lvlText w:val="%1"/>
      <w:lvlJc w:val="left"/>
    </w:lvl>
    <w:lvl w:ilvl="1" w:tplc="83C0CB84">
      <w:numFmt w:val="decimal"/>
      <w:lvlText w:val=""/>
      <w:lvlJc w:val="left"/>
    </w:lvl>
    <w:lvl w:ilvl="2" w:tplc="34A4DFD2">
      <w:numFmt w:val="decimal"/>
      <w:lvlText w:val=""/>
      <w:lvlJc w:val="left"/>
    </w:lvl>
    <w:lvl w:ilvl="3" w:tplc="0B807888">
      <w:numFmt w:val="decimal"/>
      <w:lvlText w:val=""/>
      <w:lvlJc w:val="left"/>
    </w:lvl>
    <w:lvl w:ilvl="4" w:tplc="69FC737C">
      <w:numFmt w:val="decimal"/>
      <w:lvlText w:val=""/>
      <w:lvlJc w:val="left"/>
    </w:lvl>
    <w:lvl w:ilvl="5" w:tplc="DF324114">
      <w:numFmt w:val="decimal"/>
      <w:lvlText w:val=""/>
      <w:lvlJc w:val="left"/>
    </w:lvl>
    <w:lvl w:ilvl="6" w:tplc="1540ABD0">
      <w:numFmt w:val="decimal"/>
      <w:lvlText w:val=""/>
      <w:lvlJc w:val="left"/>
    </w:lvl>
    <w:lvl w:ilvl="7" w:tplc="B8FE834A">
      <w:numFmt w:val="decimal"/>
      <w:lvlText w:val=""/>
      <w:lvlJc w:val="left"/>
    </w:lvl>
    <w:lvl w:ilvl="8" w:tplc="50A65558">
      <w:numFmt w:val="decimal"/>
      <w:lvlText w:val=""/>
      <w:lvlJc w:val="left"/>
    </w:lvl>
  </w:abstractNum>
  <w:abstractNum w:abstractNumId="7">
    <w:nsid w:val="00000FC9"/>
    <w:multiLevelType w:val="hybridMultilevel"/>
    <w:tmpl w:val="193C732E"/>
    <w:lvl w:ilvl="0" w:tplc="185864FC">
      <w:start w:val="2"/>
      <w:numFmt w:val="decimal"/>
      <w:lvlText w:val="%1."/>
      <w:lvlJc w:val="left"/>
    </w:lvl>
    <w:lvl w:ilvl="1" w:tplc="B2EECBC4">
      <w:numFmt w:val="decimal"/>
      <w:lvlText w:val=""/>
      <w:lvlJc w:val="left"/>
    </w:lvl>
    <w:lvl w:ilvl="2" w:tplc="94F4E12A">
      <w:numFmt w:val="decimal"/>
      <w:lvlText w:val=""/>
      <w:lvlJc w:val="left"/>
    </w:lvl>
    <w:lvl w:ilvl="3" w:tplc="A2A89EAA">
      <w:numFmt w:val="decimal"/>
      <w:lvlText w:val=""/>
      <w:lvlJc w:val="left"/>
    </w:lvl>
    <w:lvl w:ilvl="4" w:tplc="69928180">
      <w:numFmt w:val="decimal"/>
      <w:lvlText w:val=""/>
      <w:lvlJc w:val="left"/>
    </w:lvl>
    <w:lvl w:ilvl="5" w:tplc="98E0738E">
      <w:numFmt w:val="decimal"/>
      <w:lvlText w:val=""/>
      <w:lvlJc w:val="left"/>
    </w:lvl>
    <w:lvl w:ilvl="6" w:tplc="80BE9C52">
      <w:numFmt w:val="decimal"/>
      <w:lvlText w:val=""/>
      <w:lvlJc w:val="left"/>
    </w:lvl>
    <w:lvl w:ilvl="7" w:tplc="7CDA5168">
      <w:numFmt w:val="decimal"/>
      <w:lvlText w:val=""/>
      <w:lvlJc w:val="left"/>
    </w:lvl>
    <w:lvl w:ilvl="8" w:tplc="987EA10A">
      <w:numFmt w:val="decimal"/>
      <w:lvlText w:val=""/>
      <w:lvlJc w:val="left"/>
    </w:lvl>
  </w:abstractNum>
  <w:abstractNum w:abstractNumId="8">
    <w:nsid w:val="0000121F"/>
    <w:multiLevelType w:val="hybridMultilevel"/>
    <w:tmpl w:val="99F0282A"/>
    <w:lvl w:ilvl="0" w:tplc="29004512">
      <w:start w:val="1"/>
      <w:numFmt w:val="bullet"/>
      <w:lvlText w:val="в"/>
      <w:lvlJc w:val="left"/>
    </w:lvl>
    <w:lvl w:ilvl="1" w:tplc="50EAA21C">
      <w:numFmt w:val="decimal"/>
      <w:lvlText w:val=""/>
      <w:lvlJc w:val="left"/>
    </w:lvl>
    <w:lvl w:ilvl="2" w:tplc="A874E412">
      <w:numFmt w:val="decimal"/>
      <w:lvlText w:val=""/>
      <w:lvlJc w:val="left"/>
    </w:lvl>
    <w:lvl w:ilvl="3" w:tplc="0CC08572">
      <w:numFmt w:val="decimal"/>
      <w:lvlText w:val=""/>
      <w:lvlJc w:val="left"/>
    </w:lvl>
    <w:lvl w:ilvl="4" w:tplc="FAFC1E6E">
      <w:numFmt w:val="decimal"/>
      <w:lvlText w:val=""/>
      <w:lvlJc w:val="left"/>
    </w:lvl>
    <w:lvl w:ilvl="5" w:tplc="A2D2D32A">
      <w:numFmt w:val="decimal"/>
      <w:lvlText w:val=""/>
      <w:lvlJc w:val="left"/>
    </w:lvl>
    <w:lvl w:ilvl="6" w:tplc="73F030A0">
      <w:numFmt w:val="decimal"/>
      <w:lvlText w:val=""/>
      <w:lvlJc w:val="left"/>
    </w:lvl>
    <w:lvl w:ilvl="7" w:tplc="C4CE99BA">
      <w:numFmt w:val="decimal"/>
      <w:lvlText w:val=""/>
      <w:lvlJc w:val="left"/>
    </w:lvl>
    <w:lvl w:ilvl="8" w:tplc="F26CB760">
      <w:numFmt w:val="decimal"/>
      <w:lvlText w:val=""/>
      <w:lvlJc w:val="left"/>
    </w:lvl>
  </w:abstractNum>
  <w:abstractNum w:abstractNumId="9">
    <w:nsid w:val="000012E1"/>
    <w:multiLevelType w:val="hybridMultilevel"/>
    <w:tmpl w:val="0BEA7444"/>
    <w:lvl w:ilvl="0" w:tplc="C5FC057C">
      <w:start w:val="1"/>
      <w:numFmt w:val="bullet"/>
      <w:lvlText w:val="в"/>
      <w:lvlJc w:val="left"/>
    </w:lvl>
    <w:lvl w:ilvl="1" w:tplc="C71C0584">
      <w:numFmt w:val="decimal"/>
      <w:lvlText w:val=""/>
      <w:lvlJc w:val="left"/>
    </w:lvl>
    <w:lvl w:ilvl="2" w:tplc="ECEE0DF2">
      <w:numFmt w:val="decimal"/>
      <w:lvlText w:val=""/>
      <w:lvlJc w:val="left"/>
    </w:lvl>
    <w:lvl w:ilvl="3" w:tplc="3B28F23E">
      <w:numFmt w:val="decimal"/>
      <w:lvlText w:val=""/>
      <w:lvlJc w:val="left"/>
    </w:lvl>
    <w:lvl w:ilvl="4" w:tplc="F91A08D4">
      <w:numFmt w:val="decimal"/>
      <w:lvlText w:val=""/>
      <w:lvlJc w:val="left"/>
    </w:lvl>
    <w:lvl w:ilvl="5" w:tplc="F0FA59C4">
      <w:numFmt w:val="decimal"/>
      <w:lvlText w:val=""/>
      <w:lvlJc w:val="left"/>
    </w:lvl>
    <w:lvl w:ilvl="6" w:tplc="41A855DE">
      <w:numFmt w:val="decimal"/>
      <w:lvlText w:val=""/>
      <w:lvlJc w:val="left"/>
    </w:lvl>
    <w:lvl w:ilvl="7" w:tplc="C1D20E10">
      <w:numFmt w:val="decimal"/>
      <w:lvlText w:val=""/>
      <w:lvlJc w:val="left"/>
    </w:lvl>
    <w:lvl w:ilvl="8" w:tplc="EA3C8882">
      <w:numFmt w:val="decimal"/>
      <w:lvlText w:val=""/>
      <w:lvlJc w:val="left"/>
    </w:lvl>
  </w:abstractNum>
  <w:abstractNum w:abstractNumId="10">
    <w:nsid w:val="00001366"/>
    <w:multiLevelType w:val="hybridMultilevel"/>
    <w:tmpl w:val="C53E887C"/>
    <w:lvl w:ilvl="0" w:tplc="928A2B8C">
      <w:start w:val="1"/>
      <w:numFmt w:val="decimal"/>
      <w:lvlText w:val="%1."/>
      <w:lvlJc w:val="left"/>
    </w:lvl>
    <w:lvl w:ilvl="1" w:tplc="FC82A6C4">
      <w:numFmt w:val="decimal"/>
      <w:lvlText w:val=""/>
      <w:lvlJc w:val="left"/>
    </w:lvl>
    <w:lvl w:ilvl="2" w:tplc="38E4F4CA">
      <w:numFmt w:val="decimal"/>
      <w:lvlText w:val=""/>
      <w:lvlJc w:val="left"/>
    </w:lvl>
    <w:lvl w:ilvl="3" w:tplc="6B3EA914">
      <w:numFmt w:val="decimal"/>
      <w:lvlText w:val=""/>
      <w:lvlJc w:val="left"/>
    </w:lvl>
    <w:lvl w:ilvl="4" w:tplc="D2AE1C7C">
      <w:numFmt w:val="decimal"/>
      <w:lvlText w:val=""/>
      <w:lvlJc w:val="left"/>
    </w:lvl>
    <w:lvl w:ilvl="5" w:tplc="17F8FC4C">
      <w:numFmt w:val="decimal"/>
      <w:lvlText w:val=""/>
      <w:lvlJc w:val="left"/>
    </w:lvl>
    <w:lvl w:ilvl="6" w:tplc="B4EEB1A6">
      <w:numFmt w:val="decimal"/>
      <w:lvlText w:val=""/>
      <w:lvlJc w:val="left"/>
    </w:lvl>
    <w:lvl w:ilvl="7" w:tplc="DD34ADBE">
      <w:numFmt w:val="decimal"/>
      <w:lvlText w:val=""/>
      <w:lvlJc w:val="left"/>
    </w:lvl>
    <w:lvl w:ilvl="8" w:tplc="E63E6D92">
      <w:numFmt w:val="decimal"/>
      <w:lvlText w:val=""/>
      <w:lvlJc w:val="left"/>
    </w:lvl>
  </w:abstractNum>
  <w:abstractNum w:abstractNumId="11">
    <w:nsid w:val="0000139D"/>
    <w:multiLevelType w:val="hybridMultilevel"/>
    <w:tmpl w:val="EC82D798"/>
    <w:lvl w:ilvl="0" w:tplc="669E2090">
      <w:start w:val="1"/>
      <w:numFmt w:val="bullet"/>
      <w:lvlText w:val="и"/>
      <w:lvlJc w:val="left"/>
    </w:lvl>
    <w:lvl w:ilvl="1" w:tplc="ADDEC2F4">
      <w:start w:val="5"/>
      <w:numFmt w:val="decimal"/>
      <w:lvlText w:val="%2)"/>
      <w:lvlJc w:val="left"/>
    </w:lvl>
    <w:lvl w:ilvl="2" w:tplc="A01260F0">
      <w:numFmt w:val="decimal"/>
      <w:lvlText w:val=""/>
      <w:lvlJc w:val="left"/>
    </w:lvl>
    <w:lvl w:ilvl="3" w:tplc="66065D80">
      <w:numFmt w:val="decimal"/>
      <w:lvlText w:val=""/>
      <w:lvlJc w:val="left"/>
    </w:lvl>
    <w:lvl w:ilvl="4" w:tplc="527CEDF6">
      <w:numFmt w:val="decimal"/>
      <w:lvlText w:val=""/>
      <w:lvlJc w:val="left"/>
    </w:lvl>
    <w:lvl w:ilvl="5" w:tplc="B7C8FF3A">
      <w:numFmt w:val="decimal"/>
      <w:lvlText w:val=""/>
      <w:lvlJc w:val="left"/>
    </w:lvl>
    <w:lvl w:ilvl="6" w:tplc="DFD487FC">
      <w:numFmt w:val="decimal"/>
      <w:lvlText w:val=""/>
      <w:lvlJc w:val="left"/>
    </w:lvl>
    <w:lvl w:ilvl="7" w:tplc="43E4E234">
      <w:numFmt w:val="decimal"/>
      <w:lvlText w:val=""/>
      <w:lvlJc w:val="left"/>
    </w:lvl>
    <w:lvl w:ilvl="8" w:tplc="795421E6">
      <w:numFmt w:val="decimal"/>
      <w:lvlText w:val=""/>
      <w:lvlJc w:val="left"/>
    </w:lvl>
  </w:abstractNum>
  <w:abstractNum w:abstractNumId="12">
    <w:nsid w:val="000013E9"/>
    <w:multiLevelType w:val="hybridMultilevel"/>
    <w:tmpl w:val="8F7C2482"/>
    <w:lvl w:ilvl="0" w:tplc="E590702C">
      <w:start w:val="1"/>
      <w:numFmt w:val="bullet"/>
      <w:lvlText w:val="а"/>
      <w:lvlJc w:val="left"/>
    </w:lvl>
    <w:lvl w:ilvl="1" w:tplc="E03E6928">
      <w:start w:val="1"/>
      <w:numFmt w:val="bullet"/>
      <w:lvlText w:val="К"/>
      <w:lvlJc w:val="left"/>
    </w:lvl>
    <w:lvl w:ilvl="2" w:tplc="8A72C570">
      <w:numFmt w:val="decimal"/>
      <w:lvlText w:val=""/>
      <w:lvlJc w:val="left"/>
    </w:lvl>
    <w:lvl w:ilvl="3" w:tplc="0BC83538">
      <w:numFmt w:val="decimal"/>
      <w:lvlText w:val=""/>
      <w:lvlJc w:val="left"/>
    </w:lvl>
    <w:lvl w:ilvl="4" w:tplc="22465F8A">
      <w:numFmt w:val="decimal"/>
      <w:lvlText w:val=""/>
      <w:lvlJc w:val="left"/>
    </w:lvl>
    <w:lvl w:ilvl="5" w:tplc="857ECB66">
      <w:numFmt w:val="decimal"/>
      <w:lvlText w:val=""/>
      <w:lvlJc w:val="left"/>
    </w:lvl>
    <w:lvl w:ilvl="6" w:tplc="80A26D60">
      <w:numFmt w:val="decimal"/>
      <w:lvlText w:val=""/>
      <w:lvlJc w:val="left"/>
    </w:lvl>
    <w:lvl w:ilvl="7" w:tplc="5F3628C2">
      <w:numFmt w:val="decimal"/>
      <w:lvlText w:val=""/>
      <w:lvlJc w:val="left"/>
    </w:lvl>
    <w:lvl w:ilvl="8" w:tplc="1348FA22">
      <w:numFmt w:val="decimal"/>
      <w:lvlText w:val=""/>
      <w:lvlJc w:val="left"/>
    </w:lvl>
  </w:abstractNum>
  <w:abstractNum w:abstractNumId="13">
    <w:nsid w:val="000015A1"/>
    <w:multiLevelType w:val="hybridMultilevel"/>
    <w:tmpl w:val="4B76408A"/>
    <w:lvl w:ilvl="0" w:tplc="6E807F38">
      <w:start w:val="1"/>
      <w:numFmt w:val="bullet"/>
      <w:lvlText w:val="а"/>
      <w:lvlJc w:val="left"/>
    </w:lvl>
    <w:lvl w:ilvl="1" w:tplc="EBACAEA8">
      <w:numFmt w:val="decimal"/>
      <w:lvlText w:val=""/>
      <w:lvlJc w:val="left"/>
    </w:lvl>
    <w:lvl w:ilvl="2" w:tplc="DE8A00A6">
      <w:numFmt w:val="decimal"/>
      <w:lvlText w:val=""/>
      <w:lvlJc w:val="left"/>
    </w:lvl>
    <w:lvl w:ilvl="3" w:tplc="4C9EAE22">
      <w:numFmt w:val="decimal"/>
      <w:lvlText w:val=""/>
      <w:lvlJc w:val="left"/>
    </w:lvl>
    <w:lvl w:ilvl="4" w:tplc="C8225A9A">
      <w:numFmt w:val="decimal"/>
      <w:lvlText w:val=""/>
      <w:lvlJc w:val="left"/>
    </w:lvl>
    <w:lvl w:ilvl="5" w:tplc="3A60FBA8">
      <w:numFmt w:val="decimal"/>
      <w:lvlText w:val=""/>
      <w:lvlJc w:val="left"/>
    </w:lvl>
    <w:lvl w:ilvl="6" w:tplc="F66ACD2A">
      <w:numFmt w:val="decimal"/>
      <w:lvlText w:val=""/>
      <w:lvlJc w:val="left"/>
    </w:lvl>
    <w:lvl w:ilvl="7" w:tplc="4A262B08">
      <w:numFmt w:val="decimal"/>
      <w:lvlText w:val=""/>
      <w:lvlJc w:val="left"/>
    </w:lvl>
    <w:lvl w:ilvl="8" w:tplc="5B74F6C8">
      <w:numFmt w:val="decimal"/>
      <w:lvlText w:val=""/>
      <w:lvlJc w:val="left"/>
    </w:lvl>
  </w:abstractNum>
  <w:abstractNum w:abstractNumId="14">
    <w:nsid w:val="000016C5"/>
    <w:multiLevelType w:val="hybridMultilevel"/>
    <w:tmpl w:val="164CAC46"/>
    <w:lvl w:ilvl="0" w:tplc="706A1226">
      <w:start w:val="1"/>
      <w:numFmt w:val="bullet"/>
      <w:lvlText w:val="ее"/>
      <w:lvlJc w:val="left"/>
    </w:lvl>
    <w:lvl w:ilvl="1" w:tplc="8A426DA4">
      <w:start w:val="1"/>
      <w:numFmt w:val="bullet"/>
      <w:lvlText w:val="\endash "/>
      <w:lvlJc w:val="left"/>
    </w:lvl>
    <w:lvl w:ilvl="2" w:tplc="B4CC8672">
      <w:numFmt w:val="decimal"/>
      <w:lvlText w:val=""/>
      <w:lvlJc w:val="left"/>
    </w:lvl>
    <w:lvl w:ilvl="3" w:tplc="3E442226">
      <w:numFmt w:val="decimal"/>
      <w:lvlText w:val=""/>
      <w:lvlJc w:val="left"/>
    </w:lvl>
    <w:lvl w:ilvl="4" w:tplc="7414A716">
      <w:numFmt w:val="decimal"/>
      <w:lvlText w:val=""/>
      <w:lvlJc w:val="left"/>
    </w:lvl>
    <w:lvl w:ilvl="5" w:tplc="8EB88C3A">
      <w:numFmt w:val="decimal"/>
      <w:lvlText w:val=""/>
      <w:lvlJc w:val="left"/>
    </w:lvl>
    <w:lvl w:ilvl="6" w:tplc="143CC818">
      <w:numFmt w:val="decimal"/>
      <w:lvlText w:val=""/>
      <w:lvlJc w:val="left"/>
    </w:lvl>
    <w:lvl w:ilvl="7" w:tplc="CD9C6B56">
      <w:numFmt w:val="decimal"/>
      <w:lvlText w:val=""/>
      <w:lvlJc w:val="left"/>
    </w:lvl>
    <w:lvl w:ilvl="8" w:tplc="1C7C316E">
      <w:numFmt w:val="decimal"/>
      <w:lvlText w:val=""/>
      <w:lvlJc w:val="left"/>
    </w:lvl>
  </w:abstractNum>
  <w:abstractNum w:abstractNumId="15">
    <w:nsid w:val="0000187E"/>
    <w:multiLevelType w:val="hybridMultilevel"/>
    <w:tmpl w:val="3800D99A"/>
    <w:lvl w:ilvl="0" w:tplc="A5A42940">
      <w:start w:val="3"/>
      <w:numFmt w:val="decimal"/>
      <w:lvlText w:val="%1."/>
      <w:lvlJc w:val="left"/>
    </w:lvl>
    <w:lvl w:ilvl="1" w:tplc="E6665486">
      <w:numFmt w:val="decimal"/>
      <w:lvlText w:val=""/>
      <w:lvlJc w:val="left"/>
    </w:lvl>
    <w:lvl w:ilvl="2" w:tplc="F9168C3E">
      <w:numFmt w:val="decimal"/>
      <w:lvlText w:val=""/>
      <w:lvlJc w:val="left"/>
    </w:lvl>
    <w:lvl w:ilvl="3" w:tplc="95A08926">
      <w:numFmt w:val="decimal"/>
      <w:lvlText w:val=""/>
      <w:lvlJc w:val="left"/>
    </w:lvl>
    <w:lvl w:ilvl="4" w:tplc="F91411EC">
      <w:numFmt w:val="decimal"/>
      <w:lvlText w:val=""/>
      <w:lvlJc w:val="left"/>
    </w:lvl>
    <w:lvl w:ilvl="5" w:tplc="C6E4B168">
      <w:numFmt w:val="decimal"/>
      <w:lvlText w:val=""/>
      <w:lvlJc w:val="left"/>
    </w:lvl>
    <w:lvl w:ilvl="6" w:tplc="5282B670">
      <w:numFmt w:val="decimal"/>
      <w:lvlText w:val=""/>
      <w:lvlJc w:val="left"/>
    </w:lvl>
    <w:lvl w:ilvl="7" w:tplc="7088A55C">
      <w:numFmt w:val="decimal"/>
      <w:lvlText w:val=""/>
      <w:lvlJc w:val="left"/>
    </w:lvl>
    <w:lvl w:ilvl="8" w:tplc="41ACC24A">
      <w:numFmt w:val="decimal"/>
      <w:lvlText w:val=""/>
      <w:lvlJc w:val="left"/>
    </w:lvl>
  </w:abstractNum>
  <w:abstractNum w:abstractNumId="16">
    <w:nsid w:val="000018D7"/>
    <w:multiLevelType w:val="hybridMultilevel"/>
    <w:tmpl w:val="6FA0DEBC"/>
    <w:lvl w:ilvl="0" w:tplc="7C66DB56">
      <w:start w:val="16"/>
      <w:numFmt w:val="lowerLetter"/>
      <w:lvlText w:val="%1"/>
      <w:lvlJc w:val="left"/>
    </w:lvl>
    <w:lvl w:ilvl="1" w:tplc="F398A684">
      <w:numFmt w:val="decimal"/>
      <w:lvlText w:val=""/>
      <w:lvlJc w:val="left"/>
    </w:lvl>
    <w:lvl w:ilvl="2" w:tplc="BE82044C">
      <w:numFmt w:val="decimal"/>
      <w:lvlText w:val=""/>
      <w:lvlJc w:val="left"/>
    </w:lvl>
    <w:lvl w:ilvl="3" w:tplc="37E80B14">
      <w:numFmt w:val="decimal"/>
      <w:lvlText w:val=""/>
      <w:lvlJc w:val="left"/>
    </w:lvl>
    <w:lvl w:ilvl="4" w:tplc="4964055A">
      <w:numFmt w:val="decimal"/>
      <w:lvlText w:val=""/>
      <w:lvlJc w:val="left"/>
    </w:lvl>
    <w:lvl w:ilvl="5" w:tplc="C396C8D6">
      <w:numFmt w:val="decimal"/>
      <w:lvlText w:val=""/>
      <w:lvlJc w:val="left"/>
    </w:lvl>
    <w:lvl w:ilvl="6" w:tplc="77800840">
      <w:numFmt w:val="decimal"/>
      <w:lvlText w:val=""/>
      <w:lvlJc w:val="left"/>
    </w:lvl>
    <w:lvl w:ilvl="7" w:tplc="F4B6AE8A">
      <w:numFmt w:val="decimal"/>
      <w:lvlText w:val=""/>
      <w:lvlJc w:val="left"/>
    </w:lvl>
    <w:lvl w:ilvl="8" w:tplc="6DCA800C">
      <w:numFmt w:val="decimal"/>
      <w:lvlText w:val=""/>
      <w:lvlJc w:val="left"/>
    </w:lvl>
  </w:abstractNum>
  <w:abstractNum w:abstractNumId="17">
    <w:nsid w:val="00001916"/>
    <w:multiLevelType w:val="hybridMultilevel"/>
    <w:tmpl w:val="92D0D8D2"/>
    <w:lvl w:ilvl="0" w:tplc="7402F452">
      <w:start w:val="8"/>
      <w:numFmt w:val="lowerLetter"/>
      <w:lvlText w:val="%1"/>
      <w:lvlJc w:val="left"/>
    </w:lvl>
    <w:lvl w:ilvl="1" w:tplc="95823E72">
      <w:numFmt w:val="decimal"/>
      <w:lvlText w:val=""/>
      <w:lvlJc w:val="left"/>
    </w:lvl>
    <w:lvl w:ilvl="2" w:tplc="2A3A54C0">
      <w:numFmt w:val="decimal"/>
      <w:lvlText w:val=""/>
      <w:lvlJc w:val="left"/>
    </w:lvl>
    <w:lvl w:ilvl="3" w:tplc="AC66355E">
      <w:numFmt w:val="decimal"/>
      <w:lvlText w:val=""/>
      <w:lvlJc w:val="left"/>
    </w:lvl>
    <w:lvl w:ilvl="4" w:tplc="DE085466">
      <w:numFmt w:val="decimal"/>
      <w:lvlText w:val=""/>
      <w:lvlJc w:val="left"/>
    </w:lvl>
    <w:lvl w:ilvl="5" w:tplc="20B661DC">
      <w:numFmt w:val="decimal"/>
      <w:lvlText w:val=""/>
      <w:lvlJc w:val="left"/>
    </w:lvl>
    <w:lvl w:ilvl="6" w:tplc="D30AB316">
      <w:numFmt w:val="decimal"/>
      <w:lvlText w:val=""/>
      <w:lvlJc w:val="left"/>
    </w:lvl>
    <w:lvl w:ilvl="7" w:tplc="EA6A70B4">
      <w:numFmt w:val="decimal"/>
      <w:lvlText w:val=""/>
      <w:lvlJc w:val="left"/>
    </w:lvl>
    <w:lvl w:ilvl="8" w:tplc="3BBC19DA">
      <w:numFmt w:val="decimal"/>
      <w:lvlText w:val=""/>
      <w:lvlJc w:val="left"/>
    </w:lvl>
  </w:abstractNum>
  <w:abstractNum w:abstractNumId="18">
    <w:nsid w:val="00001953"/>
    <w:multiLevelType w:val="hybridMultilevel"/>
    <w:tmpl w:val="DE62CF68"/>
    <w:lvl w:ilvl="0" w:tplc="502AADE2">
      <w:start w:val="1"/>
      <w:numFmt w:val="bullet"/>
      <w:lvlText w:val="*"/>
      <w:lvlJc w:val="left"/>
    </w:lvl>
    <w:lvl w:ilvl="1" w:tplc="5DA86D48">
      <w:numFmt w:val="decimal"/>
      <w:lvlText w:val=""/>
      <w:lvlJc w:val="left"/>
    </w:lvl>
    <w:lvl w:ilvl="2" w:tplc="CCB4BEFC">
      <w:numFmt w:val="decimal"/>
      <w:lvlText w:val=""/>
      <w:lvlJc w:val="left"/>
    </w:lvl>
    <w:lvl w:ilvl="3" w:tplc="79485DCE">
      <w:numFmt w:val="decimal"/>
      <w:lvlText w:val=""/>
      <w:lvlJc w:val="left"/>
    </w:lvl>
    <w:lvl w:ilvl="4" w:tplc="3D0EB7C4">
      <w:numFmt w:val="decimal"/>
      <w:lvlText w:val=""/>
      <w:lvlJc w:val="left"/>
    </w:lvl>
    <w:lvl w:ilvl="5" w:tplc="58623B06">
      <w:numFmt w:val="decimal"/>
      <w:lvlText w:val=""/>
      <w:lvlJc w:val="left"/>
    </w:lvl>
    <w:lvl w:ilvl="6" w:tplc="D6840B2C">
      <w:numFmt w:val="decimal"/>
      <w:lvlText w:val=""/>
      <w:lvlJc w:val="left"/>
    </w:lvl>
    <w:lvl w:ilvl="7" w:tplc="067CFC5E">
      <w:numFmt w:val="decimal"/>
      <w:lvlText w:val=""/>
      <w:lvlJc w:val="left"/>
    </w:lvl>
    <w:lvl w:ilvl="8" w:tplc="570AB296">
      <w:numFmt w:val="decimal"/>
      <w:lvlText w:val=""/>
      <w:lvlJc w:val="left"/>
    </w:lvl>
  </w:abstractNum>
  <w:abstractNum w:abstractNumId="19">
    <w:nsid w:val="00001CD0"/>
    <w:multiLevelType w:val="hybridMultilevel"/>
    <w:tmpl w:val="093CC2BC"/>
    <w:lvl w:ilvl="0" w:tplc="388EEB64">
      <w:start w:val="1"/>
      <w:numFmt w:val="decimal"/>
      <w:lvlText w:val="%1."/>
      <w:lvlJc w:val="left"/>
    </w:lvl>
    <w:lvl w:ilvl="1" w:tplc="0718A884">
      <w:numFmt w:val="decimal"/>
      <w:lvlText w:val=""/>
      <w:lvlJc w:val="left"/>
    </w:lvl>
    <w:lvl w:ilvl="2" w:tplc="82E402C8">
      <w:numFmt w:val="decimal"/>
      <w:lvlText w:val=""/>
      <w:lvlJc w:val="left"/>
    </w:lvl>
    <w:lvl w:ilvl="3" w:tplc="202E047C">
      <w:numFmt w:val="decimal"/>
      <w:lvlText w:val=""/>
      <w:lvlJc w:val="left"/>
    </w:lvl>
    <w:lvl w:ilvl="4" w:tplc="6EB2FB76">
      <w:numFmt w:val="decimal"/>
      <w:lvlText w:val=""/>
      <w:lvlJc w:val="left"/>
    </w:lvl>
    <w:lvl w:ilvl="5" w:tplc="7C7AD894">
      <w:numFmt w:val="decimal"/>
      <w:lvlText w:val=""/>
      <w:lvlJc w:val="left"/>
    </w:lvl>
    <w:lvl w:ilvl="6" w:tplc="55DE82F8">
      <w:numFmt w:val="decimal"/>
      <w:lvlText w:val=""/>
      <w:lvlJc w:val="left"/>
    </w:lvl>
    <w:lvl w:ilvl="7" w:tplc="D0EA1B08">
      <w:numFmt w:val="decimal"/>
      <w:lvlText w:val=""/>
      <w:lvlJc w:val="left"/>
    </w:lvl>
    <w:lvl w:ilvl="8" w:tplc="78585366">
      <w:numFmt w:val="decimal"/>
      <w:lvlText w:val=""/>
      <w:lvlJc w:val="left"/>
    </w:lvl>
  </w:abstractNum>
  <w:abstractNum w:abstractNumId="20">
    <w:nsid w:val="000022CD"/>
    <w:multiLevelType w:val="hybridMultilevel"/>
    <w:tmpl w:val="50925676"/>
    <w:lvl w:ilvl="0" w:tplc="56C2B428">
      <w:start w:val="1"/>
      <w:numFmt w:val="bullet"/>
      <w:lvlText w:val="\endash "/>
      <w:lvlJc w:val="left"/>
    </w:lvl>
    <w:lvl w:ilvl="1" w:tplc="EC367EC8">
      <w:start w:val="1"/>
      <w:numFmt w:val="decimal"/>
      <w:lvlText w:val="%2."/>
      <w:lvlJc w:val="left"/>
    </w:lvl>
    <w:lvl w:ilvl="2" w:tplc="4D7CDB6A">
      <w:numFmt w:val="decimal"/>
      <w:lvlText w:val=""/>
      <w:lvlJc w:val="left"/>
    </w:lvl>
    <w:lvl w:ilvl="3" w:tplc="17AA1A70">
      <w:numFmt w:val="decimal"/>
      <w:lvlText w:val=""/>
      <w:lvlJc w:val="left"/>
    </w:lvl>
    <w:lvl w:ilvl="4" w:tplc="9BE4EA1E">
      <w:numFmt w:val="decimal"/>
      <w:lvlText w:val=""/>
      <w:lvlJc w:val="left"/>
    </w:lvl>
    <w:lvl w:ilvl="5" w:tplc="1F8A5146">
      <w:numFmt w:val="decimal"/>
      <w:lvlText w:val=""/>
      <w:lvlJc w:val="left"/>
    </w:lvl>
    <w:lvl w:ilvl="6" w:tplc="80605C2C">
      <w:numFmt w:val="decimal"/>
      <w:lvlText w:val=""/>
      <w:lvlJc w:val="left"/>
    </w:lvl>
    <w:lvl w:ilvl="7" w:tplc="97588C30">
      <w:numFmt w:val="decimal"/>
      <w:lvlText w:val=""/>
      <w:lvlJc w:val="left"/>
    </w:lvl>
    <w:lvl w:ilvl="8" w:tplc="974EFD8A">
      <w:numFmt w:val="decimal"/>
      <w:lvlText w:val=""/>
      <w:lvlJc w:val="left"/>
    </w:lvl>
  </w:abstractNum>
  <w:abstractNum w:abstractNumId="21">
    <w:nsid w:val="000023C9"/>
    <w:multiLevelType w:val="hybridMultilevel"/>
    <w:tmpl w:val="0B540FDE"/>
    <w:lvl w:ilvl="0" w:tplc="F99ED90C">
      <w:start w:val="1"/>
      <w:numFmt w:val="bullet"/>
      <w:lvlText w:val="В"/>
      <w:lvlJc w:val="left"/>
    </w:lvl>
    <w:lvl w:ilvl="1" w:tplc="58AAD262">
      <w:numFmt w:val="decimal"/>
      <w:lvlText w:val=""/>
      <w:lvlJc w:val="left"/>
    </w:lvl>
    <w:lvl w:ilvl="2" w:tplc="ADF893B6">
      <w:numFmt w:val="decimal"/>
      <w:lvlText w:val=""/>
      <w:lvlJc w:val="left"/>
    </w:lvl>
    <w:lvl w:ilvl="3" w:tplc="164257FA">
      <w:numFmt w:val="decimal"/>
      <w:lvlText w:val=""/>
      <w:lvlJc w:val="left"/>
    </w:lvl>
    <w:lvl w:ilvl="4" w:tplc="77B60D4C">
      <w:numFmt w:val="decimal"/>
      <w:lvlText w:val=""/>
      <w:lvlJc w:val="left"/>
    </w:lvl>
    <w:lvl w:ilvl="5" w:tplc="96D62AA4">
      <w:numFmt w:val="decimal"/>
      <w:lvlText w:val=""/>
      <w:lvlJc w:val="left"/>
    </w:lvl>
    <w:lvl w:ilvl="6" w:tplc="35323956">
      <w:numFmt w:val="decimal"/>
      <w:lvlText w:val=""/>
      <w:lvlJc w:val="left"/>
    </w:lvl>
    <w:lvl w:ilvl="7" w:tplc="0938014C">
      <w:numFmt w:val="decimal"/>
      <w:lvlText w:val=""/>
      <w:lvlJc w:val="left"/>
    </w:lvl>
    <w:lvl w:ilvl="8" w:tplc="005ABEEE">
      <w:numFmt w:val="decimal"/>
      <w:lvlText w:val=""/>
      <w:lvlJc w:val="left"/>
    </w:lvl>
  </w:abstractNum>
  <w:abstractNum w:abstractNumId="22">
    <w:nsid w:val="0000261E"/>
    <w:multiLevelType w:val="hybridMultilevel"/>
    <w:tmpl w:val="ACDAC4C4"/>
    <w:lvl w:ilvl="0" w:tplc="3AE03788">
      <w:start w:val="2"/>
      <w:numFmt w:val="decimal"/>
      <w:lvlText w:val="%1."/>
      <w:lvlJc w:val="left"/>
    </w:lvl>
    <w:lvl w:ilvl="1" w:tplc="BEDA4F72">
      <w:numFmt w:val="decimal"/>
      <w:lvlText w:val=""/>
      <w:lvlJc w:val="left"/>
    </w:lvl>
    <w:lvl w:ilvl="2" w:tplc="5664C812">
      <w:numFmt w:val="decimal"/>
      <w:lvlText w:val=""/>
      <w:lvlJc w:val="left"/>
    </w:lvl>
    <w:lvl w:ilvl="3" w:tplc="DEF61094">
      <w:numFmt w:val="decimal"/>
      <w:lvlText w:val=""/>
      <w:lvlJc w:val="left"/>
    </w:lvl>
    <w:lvl w:ilvl="4" w:tplc="67AA5C14">
      <w:numFmt w:val="decimal"/>
      <w:lvlText w:val=""/>
      <w:lvlJc w:val="left"/>
    </w:lvl>
    <w:lvl w:ilvl="5" w:tplc="CB4E1390">
      <w:numFmt w:val="decimal"/>
      <w:lvlText w:val=""/>
      <w:lvlJc w:val="left"/>
    </w:lvl>
    <w:lvl w:ilvl="6" w:tplc="D7347C7A">
      <w:numFmt w:val="decimal"/>
      <w:lvlText w:val=""/>
      <w:lvlJc w:val="left"/>
    </w:lvl>
    <w:lvl w:ilvl="7" w:tplc="DB32C032">
      <w:numFmt w:val="decimal"/>
      <w:lvlText w:val=""/>
      <w:lvlJc w:val="left"/>
    </w:lvl>
    <w:lvl w:ilvl="8" w:tplc="F9806788">
      <w:numFmt w:val="decimal"/>
      <w:lvlText w:val=""/>
      <w:lvlJc w:val="left"/>
    </w:lvl>
  </w:abstractNum>
  <w:abstractNum w:abstractNumId="23">
    <w:nsid w:val="000026CA"/>
    <w:multiLevelType w:val="hybridMultilevel"/>
    <w:tmpl w:val="DAF6C378"/>
    <w:lvl w:ilvl="0" w:tplc="591269F8">
      <w:start w:val="1"/>
      <w:numFmt w:val="bullet"/>
      <w:lvlText w:val="г"/>
      <w:lvlJc w:val="left"/>
    </w:lvl>
    <w:lvl w:ilvl="1" w:tplc="D7B85D76">
      <w:start w:val="1"/>
      <w:numFmt w:val="bullet"/>
      <w:lvlText w:val="а"/>
      <w:lvlJc w:val="left"/>
    </w:lvl>
    <w:lvl w:ilvl="2" w:tplc="CFC68F7A">
      <w:numFmt w:val="decimal"/>
      <w:lvlText w:val=""/>
      <w:lvlJc w:val="left"/>
    </w:lvl>
    <w:lvl w:ilvl="3" w:tplc="E2B25624">
      <w:numFmt w:val="decimal"/>
      <w:lvlText w:val=""/>
      <w:lvlJc w:val="left"/>
    </w:lvl>
    <w:lvl w:ilvl="4" w:tplc="311C6518">
      <w:numFmt w:val="decimal"/>
      <w:lvlText w:val=""/>
      <w:lvlJc w:val="left"/>
    </w:lvl>
    <w:lvl w:ilvl="5" w:tplc="C972B180">
      <w:numFmt w:val="decimal"/>
      <w:lvlText w:val=""/>
      <w:lvlJc w:val="left"/>
    </w:lvl>
    <w:lvl w:ilvl="6" w:tplc="F6BC2DDA">
      <w:numFmt w:val="decimal"/>
      <w:lvlText w:val=""/>
      <w:lvlJc w:val="left"/>
    </w:lvl>
    <w:lvl w:ilvl="7" w:tplc="790E74B0">
      <w:numFmt w:val="decimal"/>
      <w:lvlText w:val=""/>
      <w:lvlJc w:val="left"/>
    </w:lvl>
    <w:lvl w:ilvl="8" w:tplc="0E88EF56">
      <w:numFmt w:val="decimal"/>
      <w:lvlText w:val=""/>
      <w:lvlJc w:val="left"/>
    </w:lvl>
  </w:abstractNum>
  <w:abstractNum w:abstractNumId="24">
    <w:nsid w:val="0000288F"/>
    <w:multiLevelType w:val="hybridMultilevel"/>
    <w:tmpl w:val="E35AA0DA"/>
    <w:lvl w:ilvl="0" w:tplc="6C68689E">
      <w:start w:val="14"/>
      <w:numFmt w:val="lowerLetter"/>
      <w:lvlText w:val="%1"/>
      <w:lvlJc w:val="left"/>
    </w:lvl>
    <w:lvl w:ilvl="1" w:tplc="FB5A3B5C">
      <w:numFmt w:val="decimal"/>
      <w:lvlText w:val=""/>
      <w:lvlJc w:val="left"/>
    </w:lvl>
    <w:lvl w:ilvl="2" w:tplc="B7642370">
      <w:numFmt w:val="decimal"/>
      <w:lvlText w:val=""/>
      <w:lvlJc w:val="left"/>
    </w:lvl>
    <w:lvl w:ilvl="3" w:tplc="0A2A5790">
      <w:numFmt w:val="decimal"/>
      <w:lvlText w:val=""/>
      <w:lvlJc w:val="left"/>
    </w:lvl>
    <w:lvl w:ilvl="4" w:tplc="AD74AC0C">
      <w:numFmt w:val="decimal"/>
      <w:lvlText w:val=""/>
      <w:lvlJc w:val="left"/>
    </w:lvl>
    <w:lvl w:ilvl="5" w:tplc="C284CF84">
      <w:numFmt w:val="decimal"/>
      <w:lvlText w:val=""/>
      <w:lvlJc w:val="left"/>
    </w:lvl>
    <w:lvl w:ilvl="6" w:tplc="90F47B76">
      <w:numFmt w:val="decimal"/>
      <w:lvlText w:val=""/>
      <w:lvlJc w:val="left"/>
    </w:lvl>
    <w:lvl w:ilvl="7" w:tplc="F4364198">
      <w:numFmt w:val="decimal"/>
      <w:lvlText w:val=""/>
      <w:lvlJc w:val="left"/>
    </w:lvl>
    <w:lvl w:ilvl="8" w:tplc="C2F48D46">
      <w:numFmt w:val="decimal"/>
      <w:lvlText w:val=""/>
      <w:lvlJc w:val="left"/>
    </w:lvl>
  </w:abstractNum>
  <w:abstractNum w:abstractNumId="25">
    <w:nsid w:val="00002C3B"/>
    <w:multiLevelType w:val="hybridMultilevel"/>
    <w:tmpl w:val="75E0B3D8"/>
    <w:lvl w:ilvl="0" w:tplc="12245296">
      <w:start w:val="1"/>
      <w:numFmt w:val="bullet"/>
      <w:lvlText w:val="В"/>
      <w:lvlJc w:val="left"/>
    </w:lvl>
    <w:lvl w:ilvl="1" w:tplc="B6D82762">
      <w:numFmt w:val="decimal"/>
      <w:lvlText w:val=""/>
      <w:lvlJc w:val="left"/>
    </w:lvl>
    <w:lvl w:ilvl="2" w:tplc="35D83146">
      <w:numFmt w:val="decimal"/>
      <w:lvlText w:val=""/>
      <w:lvlJc w:val="left"/>
    </w:lvl>
    <w:lvl w:ilvl="3" w:tplc="97062724">
      <w:numFmt w:val="decimal"/>
      <w:lvlText w:val=""/>
      <w:lvlJc w:val="left"/>
    </w:lvl>
    <w:lvl w:ilvl="4" w:tplc="DAF0E196">
      <w:numFmt w:val="decimal"/>
      <w:lvlText w:val=""/>
      <w:lvlJc w:val="left"/>
    </w:lvl>
    <w:lvl w:ilvl="5" w:tplc="D42C1790">
      <w:numFmt w:val="decimal"/>
      <w:lvlText w:val=""/>
      <w:lvlJc w:val="left"/>
    </w:lvl>
    <w:lvl w:ilvl="6" w:tplc="70B8E3C2">
      <w:numFmt w:val="decimal"/>
      <w:lvlText w:val=""/>
      <w:lvlJc w:val="left"/>
    </w:lvl>
    <w:lvl w:ilvl="7" w:tplc="433CA53A">
      <w:numFmt w:val="decimal"/>
      <w:lvlText w:val=""/>
      <w:lvlJc w:val="left"/>
    </w:lvl>
    <w:lvl w:ilvl="8" w:tplc="0BCE54EC">
      <w:numFmt w:val="decimal"/>
      <w:lvlText w:val=""/>
      <w:lvlJc w:val="left"/>
    </w:lvl>
  </w:abstractNum>
  <w:abstractNum w:abstractNumId="26">
    <w:nsid w:val="00002E40"/>
    <w:multiLevelType w:val="hybridMultilevel"/>
    <w:tmpl w:val="37E4AABA"/>
    <w:lvl w:ilvl="0" w:tplc="0DC21EEA">
      <w:start w:val="1"/>
      <w:numFmt w:val="bullet"/>
      <w:lvlText w:val="В"/>
      <w:lvlJc w:val="left"/>
    </w:lvl>
    <w:lvl w:ilvl="1" w:tplc="4AD2D9CE">
      <w:numFmt w:val="decimal"/>
      <w:lvlText w:val=""/>
      <w:lvlJc w:val="left"/>
    </w:lvl>
    <w:lvl w:ilvl="2" w:tplc="49EA2464">
      <w:numFmt w:val="decimal"/>
      <w:lvlText w:val=""/>
      <w:lvlJc w:val="left"/>
    </w:lvl>
    <w:lvl w:ilvl="3" w:tplc="81DC59F2">
      <w:numFmt w:val="decimal"/>
      <w:lvlText w:val=""/>
      <w:lvlJc w:val="left"/>
    </w:lvl>
    <w:lvl w:ilvl="4" w:tplc="33FA60F4">
      <w:numFmt w:val="decimal"/>
      <w:lvlText w:val=""/>
      <w:lvlJc w:val="left"/>
    </w:lvl>
    <w:lvl w:ilvl="5" w:tplc="C84A52AA">
      <w:numFmt w:val="decimal"/>
      <w:lvlText w:val=""/>
      <w:lvlJc w:val="left"/>
    </w:lvl>
    <w:lvl w:ilvl="6" w:tplc="B010C430">
      <w:numFmt w:val="decimal"/>
      <w:lvlText w:val=""/>
      <w:lvlJc w:val="left"/>
    </w:lvl>
    <w:lvl w:ilvl="7" w:tplc="230CF0B6">
      <w:numFmt w:val="decimal"/>
      <w:lvlText w:val=""/>
      <w:lvlJc w:val="left"/>
    </w:lvl>
    <w:lvl w:ilvl="8" w:tplc="0114C936">
      <w:numFmt w:val="decimal"/>
      <w:lvlText w:val=""/>
      <w:lvlJc w:val="left"/>
    </w:lvl>
  </w:abstractNum>
  <w:abstractNum w:abstractNumId="27">
    <w:nsid w:val="00002F14"/>
    <w:multiLevelType w:val="hybridMultilevel"/>
    <w:tmpl w:val="8F08AF8E"/>
    <w:lvl w:ilvl="0" w:tplc="8AB48720">
      <w:start w:val="1"/>
      <w:numFmt w:val="bullet"/>
      <w:lvlText w:val=""/>
      <w:lvlJc w:val="left"/>
    </w:lvl>
    <w:lvl w:ilvl="1" w:tplc="37CC149C">
      <w:start w:val="1"/>
      <w:numFmt w:val="bullet"/>
      <w:lvlText w:val=""/>
      <w:lvlJc w:val="left"/>
    </w:lvl>
    <w:lvl w:ilvl="2" w:tplc="1D7A5B34">
      <w:numFmt w:val="decimal"/>
      <w:lvlText w:val=""/>
      <w:lvlJc w:val="left"/>
    </w:lvl>
    <w:lvl w:ilvl="3" w:tplc="30FCC38A">
      <w:numFmt w:val="decimal"/>
      <w:lvlText w:val=""/>
      <w:lvlJc w:val="left"/>
    </w:lvl>
    <w:lvl w:ilvl="4" w:tplc="3E9A1B44">
      <w:numFmt w:val="decimal"/>
      <w:lvlText w:val=""/>
      <w:lvlJc w:val="left"/>
    </w:lvl>
    <w:lvl w:ilvl="5" w:tplc="8714A24C">
      <w:numFmt w:val="decimal"/>
      <w:lvlText w:val=""/>
      <w:lvlJc w:val="left"/>
    </w:lvl>
    <w:lvl w:ilvl="6" w:tplc="DD9E7988">
      <w:numFmt w:val="decimal"/>
      <w:lvlText w:val=""/>
      <w:lvlJc w:val="left"/>
    </w:lvl>
    <w:lvl w:ilvl="7" w:tplc="B5BC8306">
      <w:numFmt w:val="decimal"/>
      <w:lvlText w:val=""/>
      <w:lvlJc w:val="left"/>
    </w:lvl>
    <w:lvl w:ilvl="8" w:tplc="1D7C873E">
      <w:numFmt w:val="decimal"/>
      <w:lvlText w:val=""/>
      <w:lvlJc w:val="left"/>
    </w:lvl>
  </w:abstractNum>
  <w:abstractNum w:abstractNumId="28">
    <w:nsid w:val="00002FFF"/>
    <w:multiLevelType w:val="hybridMultilevel"/>
    <w:tmpl w:val="26328E10"/>
    <w:lvl w:ilvl="0" w:tplc="6B726916">
      <w:start w:val="1"/>
      <w:numFmt w:val="bullet"/>
      <w:lvlText w:val=""/>
      <w:lvlJc w:val="left"/>
    </w:lvl>
    <w:lvl w:ilvl="1" w:tplc="0EB8F4D2">
      <w:numFmt w:val="decimal"/>
      <w:lvlText w:val=""/>
      <w:lvlJc w:val="left"/>
    </w:lvl>
    <w:lvl w:ilvl="2" w:tplc="D07E06F2">
      <w:numFmt w:val="decimal"/>
      <w:lvlText w:val=""/>
      <w:lvlJc w:val="left"/>
    </w:lvl>
    <w:lvl w:ilvl="3" w:tplc="AC8609DC">
      <w:numFmt w:val="decimal"/>
      <w:lvlText w:val=""/>
      <w:lvlJc w:val="left"/>
    </w:lvl>
    <w:lvl w:ilvl="4" w:tplc="B2A882EE">
      <w:numFmt w:val="decimal"/>
      <w:lvlText w:val=""/>
      <w:lvlJc w:val="left"/>
    </w:lvl>
    <w:lvl w:ilvl="5" w:tplc="6F6A9D36">
      <w:numFmt w:val="decimal"/>
      <w:lvlText w:val=""/>
      <w:lvlJc w:val="left"/>
    </w:lvl>
    <w:lvl w:ilvl="6" w:tplc="D0726416">
      <w:numFmt w:val="decimal"/>
      <w:lvlText w:val=""/>
      <w:lvlJc w:val="left"/>
    </w:lvl>
    <w:lvl w:ilvl="7" w:tplc="0A769ECC">
      <w:numFmt w:val="decimal"/>
      <w:lvlText w:val=""/>
      <w:lvlJc w:val="left"/>
    </w:lvl>
    <w:lvl w:ilvl="8" w:tplc="962C84BC">
      <w:numFmt w:val="decimal"/>
      <w:lvlText w:val=""/>
      <w:lvlJc w:val="left"/>
    </w:lvl>
  </w:abstractNum>
  <w:abstractNum w:abstractNumId="29">
    <w:nsid w:val="000032E6"/>
    <w:multiLevelType w:val="hybridMultilevel"/>
    <w:tmpl w:val="3EACDCE2"/>
    <w:lvl w:ilvl="0" w:tplc="6D7EE886">
      <w:start w:val="1"/>
      <w:numFmt w:val="bullet"/>
      <w:lvlText w:val=""/>
      <w:lvlJc w:val="left"/>
    </w:lvl>
    <w:lvl w:ilvl="1" w:tplc="EBFA8606">
      <w:numFmt w:val="decimal"/>
      <w:lvlText w:val=""/>
      <w:lvlJc w:val="left"/>
    </w:lvl>
    <w:lvl w:ilvl="2" w:tplc="1B084890">
      <w:numFmt w:val="decimal"/>
      <w:lvlText w:val=""/>
      <w:lvlJc w:val="left"/>
    </w:lvl>
    <w:lvl w:ilvl="3" w:tplc="33D61282">
      <w:numFmt w:val="decimal"/>
      <w:lvlText w:val=""/>
      <w:lvlJc w:val="left"/>
    </w:lvl>
    <w:lvl w:ilvl="4" w:tplc="7CFC5F0C">
      <w:numFmt w:val="decimal"/>
      <w:lvlText w:val=""/>
      <w:lvlJc w:val="left"/>
    </w:lvl>
    <w:lvl w:ilvl="5" w:tplc="EC088DCC">
      <w:numFmt w:val="decimal"/>
      <w:lvlText w:val=""/>
      <w:lvlJc w:val="left"/>
    </w:lvl>
    <w:lvl w:ilvl="6" w:tplc="6D9C6B2A">
      <w:numFmt w:val="decimal"/>
      <w:lvlText w:val=""/>
      <w:lvlJc w:val="left"/>
    </w:lvl>
    <w:lvl w:ilvl="7" w:tplc="8DC2B74A">
      <w:numFmt w:val="decimal"/>
      <w:lvlText w:val=""/>
      <w:lvlJc w:val="left"/>
    </w:lvl>
    <w:lvl w:ilvl="8" w:tplc="0CB4C30A">
      <w:numFmt w:val="decimal"/>
      <w:lvlText w:val=""/>
      <w:lvlJc w:val="left"/>
    </w:lvl>
  </w:abstractNum>
  <w:abstractNum w:abstractNumId="30">
    <w:nsid w:val="000033EA"/>
    <w:multiLevelType w:val="hybridMultilevel"/>
    <w:tmpl w:val="FD0C5E1E"/>
    <w:lvl w:ilvl="0" w:tplc="18B43592">
      <w:start w:val="1"/>
      <w:numFmt w:val="bullet"/>
      <w:lvlText w:val="и"/>
      <w:lvlJc w:val="left"/>
    </w:lvl>
    <w:lvl w:ilvl="1" w:tplc="A0AA1D48">
      <w:start w:val="1"/>
      <w:numFmt w:val="bullet"/>
      <w:lvlText w:val="\endash "/>
      <w:lvlJc w:val="left"/>
    </w:lvl>
    <w:lvl w:ilvl="2" w:tplc="991C4B58">
      <w:numFmt w:val="decimal"/>
      <w:lvlText w:val=""/>
      <w:lvlJc w:val="left"/>
    </w:lvl>
    <w:lvl w:ilvl="3" w:tplc="BD0291B6">
      <w:numFmt w:val="decimal"/>
      <w:lvlText w:val=""/>
      <w:lvlJc w:val="left"/>
    </w:lvl>
    <w:lvl w:ilvl="4" w:tplc="7F3C97F2">
      <w:numFmt w:val="decimal"/>
      <w:lvlText w:val=""/>
      <w:lvlJc w:val="left"/>
    </w:lvl>
    <w:lvl w:ilvl="5" w:tplc="9D36A1A6">
      <w:numFmt w:val="decimal"/>
      <w:lvlText w:val=""/>
      <w:lvlJc w:val="left"/>
    </w:lvl>
    <w:lvl w:ilvl="6" w:tplc="CD48F8F8">
      <w:numFmt w:val="decimal"/>
      <w:lvlText w:val=""/>
      <w:lvlJc w:val="left"/>
    </w:lvl>
    <w:lvl w:ilvl="7" w:tplc="CA04823E">
      <w:numFmt w:val="decimal"/>
      <w:lvlText w:val=""/>
      <w:lvlJc w:val="left"/>
    </w:lvl>
    <w:lvl w:ilvl="8" w:tplc="F0404FF6">
      <w:numFmt w:val="decimal"/>
      <w:lvlText w:val=""/>
      <w:lvlJc w:val="left"/>
    </w:lvl>
  </w:abstractNum>
  <w:abstractNum w:abstractNumId="31">
    <w:nsid w:val="0000366B"/>
    <w:multiLevelType w:val="hybridMultilevel"/>
    <w:tmpl w:val="CC461738"/>
    <w:lvl w:ilvl="0" w:tplc="41B4EC46">
      <w:start w:val="1"/>
      <w:numFmt w:val="bullet"/>
      <w:lvlText w:val="В"/>
      <w:lvlJc w:val="left"/>
    </w:lvl>
    <w:lvl w:ilvl="1" w:tplc="D5C2F38A">
      <w:numFmt w:val="decimal"/>
      <w:lvlText w:val=""/>
      <w:lvlJc w:val="left"/>
    </w:lvl>
    <w:lvl w:ilvl="2" w:tplc="BEFAEFAC">
      <w:numFmt w:val="decimal"/>
      <w:lvlText w:val=""/>
      <w:lvlJc w:val="left"/>
    </w:lvl>
    <w:lvl w:ilvl="3" w:tplc="18664188">
      <w:numFmt w:val="decimal"/>
      <w:lvlText w:val=""/>
      <w:lvlJc w:val="left"/>
    </w:lvl>
    <w:lvl w:ilvl="4" w:tplc="92C2BBBC">
      <w:numFmt w:val="decimal"/>
      <w:lvlText w:val=""/>
      <w:lvlJc w:val="left"/>
    </w:lvl>
    <w:lvl w:ilvl="5" w:tplc="C1C4FA44">
      <w:numFmt w:val="decimal"/>
      <w:lvlText w:val=""/>
      <w:lvlJc w:val="left"/>
    </w:lvl>
    <w:lvl w:ilvl="6" w:tplc="A28A3852">
      <w:numFmt w:val="decimal"/>
      <w:lvlText w:val=""/>
      <w:lvlJc w:val="left"/>
    </w:lvl>
    <w:lvl w:ilvl="7" w:tplc="F460CA60">
      <w:numFmt w:val="decimal"/>
      <w:lvlText w:val=""/>
      <w:lvlJc w:val="left"/>
    </w:lvl>
    <w:lvl w:ilvl="8" w:tplc="4DAE790A">
      <w:numFmt w:val="decimal"/>
      <w:lvlText w:val=""/>
      <w:lvlJc w:val="left"/>
    </w:lvl>
  </w:abstractNum>
  <w:abstractNum w:abstractNumId="32">
    <w:nsid w:val="0000368E"/>
    <w:multiLevelType w:val="hybridMultilevel"/>
    <w:tmpl w:val="F1DAD060"/>
    <w:lvl w:ilvl="0" w:tplc="6F36F802">
      <w:start w:val="1"/>
      <w:numFmt w:val="decimal"/>
      <w:lvlText w:val="%1."/>
      <w:lvlJc w:val="left"/>
    </w:lvl>
    <w:lvl w:ilvl="1" w:tplc="1D5815E6">
      <w:numFmt w:val="decimal"/>
      <w:lvlText w:val=""/>
      <w:lvlJc w:val="left"/>
    </w:lvl>
    <w:lvl w:ilvl="2" w:tplc="891A3508">
      <w:numFmt w:val="decimal"/>
      <w:lvlText w:val=""/>
      <w:lvlJc w:val="left"/>
    </w:lvl>
    <w:lvl w:ilvl="3" w:tplc="037C03A6">
      <w:numFmt w:val="decimal"/>
      <w:lvlText w:val=""/>
      <w:lvlJc w:val="left"/>
    </w:lvl>
    <w:lvl w:ilvl="4" w:tplc="4CDA9730">
      <w:numFmt w:val="decimal"/>
      <w:lvlText w:val=""/>
      <w:lvlJc w:val="left"/>
    </w:lvl>
    <w:lvl w:ilvl="5" w:tplc="9800DC58">
      <w:numFmt w:val="decimal"/>
      <w:lvlText w:val=""/>
      <w:lvlJc w:val="left"/>
    </w:lvl>
    <w:lvl w:ilvl="6" w:tplc="AFAAAB60">
      <w:numFmt w:val="decimal"/>
      <w:lvlText w:val=""/>
      <w:lvlJc w:val="left"/>
    </w:lvl>
    <w:lvl w:ilvl="7" w:tplc="1EA05E36">
      <w:numFmt w:val="decimal"/>
      <w:lvlText w:val=""/>
      <w:lvlJc w:val="left"/>
    </w:lvl>
    <w:lvl w:ilvl="8" w:tplc="AE7C3862">
      <w:numFmt w:val="decimal"/>
      <w:lvlText w:val=""/>
      <w:lvlJc w:val="left"/>
    </w:lvl>
  </w:abstractNum>
  <w:abstractNum w:abstractNumId="33">
    <w:nsid w:val="00003699"/>
    <w:multiLevelType w:val="hybridMultilevel"/>
    <w:tmpl w:val="7206E5B8"/>
    <w:lvl w:ilvl="0" w:tplc="439E6FF2">
      <w:start w:val="1"/>
      <w:numFmt w:val="bullet"/>
      <w:lvlText w:val="ж"/>
      <w:lvlJc w:val="left"/>
    </w:lvl>
    <w:lvl w:ilvl="1" w:tplc="3870899A">
      <w:numFmt w:val="decimal"/>
      <w:lvlText w:val=""/>
      <w:lvlJc w:val="left"/>
    </w:lvl>
    <w:lvl w:ilvl="2" w:tplc="419E9B7A">
      <w:numFmt w:val="decimal"/>
      <w:lvlText w:val=""/>
      <w:lvlJc w:val="left"/>
    </w:lvl>
    <w:lvl w:ilvl="3" w:tplc="1B282A2C">
      <w:numFmt w:val="decimal"/>
      <w:lvlText w:val=""/>
      <w:lvlJc w:val="left"/>
    </w:lvl>
    <w:lvl w:ilvl="4" w:tplc="20C68DBA">
      <w:numFmt w:val="decimal"/>
      <w:lvlText w:val=""/>
      <w:lvlJc w:val="left"/>
    </w:lvl>
    <w:lvl w:ilvl="5" w:tplc="C1A443A0">
      <w:numFmt w:val="decimal"/>
      <w:lvlText w:val=""/>
      <w:lvlJc w:val="left"/>
    </w:lvl>
    <w:lvl w:ilvl="6" w:tplc="A5E6123C">
      <w:numFmt w:val="decimal"/>
      <w:lvlText w:val=""/>
      <w:lvlJc w:val="left"/>
    </w:lvl>
    <w:lvl w:ilvl="7" w:tplc="C7E2D34E">
      <w:numFmt w:val="decimal"/>
      <w:lvlText w:val=""/>
      <w:lvlJc w:val="left"/>
    </w:lvl>
    <w:lvl w:ilvl="8" w:tplc="F1783924">
      <w:numFmt w:val="decimal"/>
      <w:lvlText w:val=""/>
      <w:lvlJc w:val="left"/>
    </w:lvl>
  </w:abstractNum>
  <w:abstractNum w:abstractNumId="34">
    <w:nsid w:val="00003A61"/>
    <w:multiLevelType w:val="hybridMultilevel"/>
    <w:tmpl w:val="3872D7AC"/>
    <w:lvl w:ilvl="0" w:tplc="9976DF58">
      <w:start w:val="1"/>
      <w:numFmt w:val="decimal"/>
      <w:lvlText w:val="%1."/>
      <w:lvlJc w:val="left"/>
    </w:lvl>
    <w:lvl w:ilvl="1" w:tplc="AD1239EC">
      <w:numFmt w:val="decimal"/>
      <w:lvlText w:val=""/>
      <w:lvlJc w:val="left"/>
    </w:lvl>
    <w:lvl w:ilvl="2" w:tplc="6CD81400">
      <w:numFmt w:val="decimal"/>
      <w:lvlText w:val=""/>
      <w:lvlJc w:val="left"/>
    </w:lvl>
    <w:lvl w:ilvl="3" w:tplc="826E1ADA">
      <w:numFmt w:val="decimal"/>
      <w:lvlText w:val=""/>
      <w:lvlJc w:val="left"/>
    </w:lvl>
    <w:lvl w:ilvl="4" w:tplc="7B84E472">
      <w:numFmt w:val="decimal"/>
      <w:lvlText w:val=""/>
      <w:lvlJc w:val="left"/>
    </w:lvl>
    <w:lvl w:ilvl="5" w:tplc="97CABE14">
      <w:numFmt w:val="decimal"/>
      <w:lvlText w:val=""/>
      <w:lvlJc w:val="left"/>
    </w:lvl>
    <w:lvl w:ilvl="6" w:tplc="84FADB26">
      <w:numFmt w:val="decimal"/>
      <w:lvlText w:val=""/>
      <w:lvlJc w:val="left"/>
    </w:lvl>
    <w:lvl w:ilvl="7" w:tplc="CB4CAEBA">
      <w:numFmt w:val="decimal"/>
      <w:lvlText w:val=""/>
      <w:lvlJc w:val="left"/>
    </w:lvl>
    <w:lvl w:ilvl="8" w:tplc="B358BF52">
      <w:numFmt w:val="decimal"/>
      <w:lvlText w:val=""/>
      <w:lvlJc w:val="left"/>
    </w:lvl>
  </w:abstractNum>
  <w:abstractNum w:abstractNumId="35">
    <w:nsid w:val="00003C61"/>
    <w:multiLevelType w:val="hybridMultilevel"/>
    <w:tmpl w:val="50B4A19C"/>
    <w:lvl w:ilvl="0" w:tplc="52D2DBAE">
      <w:start w:val="1"/>
      <w:numFmt w:val="bullet"/>
      <w:lvlText w:val=""/>
      <w:lvlJc w:val="left"/>
    </w:lvl>
    <w:lvl w:ilvl="1" w:tplc="52D4030C">
      <w:numFmt w:val="decimal"/>
      <w:lvlText w:val=""/>
      <w:lvlJc w:val="left"/>
    </w:lvl>
    <w:lvl w:ilvl="2" w:tplc="5F6081A2">
      <w:numFmt w:val="decimal"/>
      <w:lvlText w:val=""/>
      <w:lvlJc w:val="left"/>
    </w:lvl>
    <w:lvl w:ilvl="3" w:tplc="BB4CC760">
      <w:numFmt w:val="decimal"/>
      <w:lvlText w:val=""/>
      <w:lvlJc w:val="left"/>
    </w:lvl>
    <w:lvl w:ilvl="4" w:tplc="430457C2">
      <w:numFmt w:val="decimal"/>
      <w:lvlText w:val=""/>
      <w:lvlJc w:val="left"/>
    </w:lvl>
    <w:lvl w:ilvl="5" w:tplc="453A55F8">
      <w:numFmt w:val="decimal"/>
      <w:lvlText w:val=""/>
      <w:lvlJc w:val="left"/>
    </w:lvl>
    <w:lvl w:ilvl="6" w:tplc="6A6AFB54">
      <w:numFmt w:val="decimal"/>
      <w:lvlText w:val=""/>
      <w:lvlJc w:val="left"/>
    </w:lvl>
    <w:lvl w:ilvl="7" w:tplc="4EEAC6B0">
      <w:numFmt w:val="decimal"/>
      <w:lvlText w:val=""/>
      <w:lvlJc w:val="left"/>
    </w:lvl>
    <w:lvl w:ilvl="8" w:tplc="C672B5F0">
      <w:numFmt w:val="decimal"/>
      <w:lvlText w:val=""/>
      <w:lvlJc w:val="left"/>
    </w:lvl>
  </w:abstractNum>
  <w:abstractNum w:abstractNumId="36">
    <w:nsid w:val="00003CD5"/>
    <w:multiLevelType w:val="hybridMultilevel"/>
    <w:tmpl w:val="15525D42"/>
    <w:lvl w:ilvl="0" w:tplc="449436D6">
      <w:start w:val="1"/>
      <w:numFmt w:val="bullet"/>
      <w:lvlText w:val="в"/>
      <w:lvlJc w:val="left"/>
    </w:lvl>
    <w:lvl w:ilvl="1" w:tplc="288E4080">
      <w:start w:val="1"/>
      <w:numFmt w:val="bullet"/>
      <w:lvlText w:val="В"/>
      <w:lvlJc w:val="left"/>
    </w:lvl>
    <w:lvl w:ilvl="2" w:tplc="FC1C6F22">
      <w:numFmt w:val="decimal"/>
      <w:lvlText w:val=""/>
      <w:lvlJc w:val="left"/>
    </w:lvl>
    <w:lvl w:ilvl="3" w:tplc="E2B25476">
      <w:numFmt w:val="decimal"/>
      <w:lvlText w:val=""/>
      <w:lvlJc w:val="left"/>
    </w:lvl>
    <w:lvl w:ilvl="4" w:tplc="8410CFB2">
      <w:numFmt w:val="decimal"/>
      <w:lvlText w:val=""/>
      <w:lvlJc w:val="left"/>
    </w:lvl>
    <w:lvl w:ilvl="5" w:tplc="832EEB66">
      <w:numFmt w:val="decimal"/>
      <w:lvlText w:val=""/>
      <w:lvlJc w:val="left"/>
    </w:lvl>
    <w:lvl w:ilvl="6" w:tplc="5174584C">
      <w:numFmt w:val="decimal"/>
      <w:lvlText w:val=""/>
      <w:lvlJc w:val="left"/>
    </w:lvl>
    <w:lvl w:ilvl="7" w:tplc="DEDEAC70">
      <w:numFmt w:val="decimal"/>
      <w:lvlText w:val=""/>
      <w:lvlJc w:val="left"/>
    </w:lvl>
    <w:lvl w:ilvl="8" w:tplc="D436C906">
      <w:numFmt w:val="decimal"/>
      <w:lvlText w:val=""/>
      <w:lvlJc w:val="left"/>
    </w:lvl>
  </w:abstractNum>
  <w:abstractNum w:abstractNumId="37">
    <w:nsid w:val="0000401D"/>
    <w:multiLevelType w:val="hybridMultilevel"/>
    <w:tmpl w:val="0074D638"/>
    <w:lvl w:ilvl="0" w:tplc="CD82799E">
      <w:start w:val="1"/>
      <w:numFmt w:val="bullet"/>
      <w:lvlText w:val=""/>
      <w:lvlJc w:val="left"/>
    </w:lvl>
    <w:lvl w:ilvl="1" w:tplc="2ABA8882">
      <w:numFmt w:val="decimal"/>
      <w:lvlText w:val=""/>
      <w:lvlJc w:val="left"/>
    </w:lvl>
    <w:lvl w:ilvl="2" w:tplc="68FE77C8">
      <w:numFmt w:val="decimal"/>
      <w:lvlText w:val=""/>
      <w:lvlJc w:val="left"/>
    </w:lvl>
    <w:lvl w:ilvl="3" w:tplc="9B0A47E4">
      <w:numFmt w:val="decimal"/>
      <w:lvlText w:val=""/>
      <w:lvlJc w:val="left"/>
    </w:lvl>
    <w:lvl w:ilvl="4" w:tplc="5DB0B27C">
      <w:numFmt w:val="decimal"/>
      <w:lvlText w:val=""/>
      <w:lvlJc w:val="left"/>
    </w:lvl>
    <w:lvl w:ilvl="5" w:tplc="AE6A98EA">
      <w:numFmt w:val="decimal"/>
      <w:lvlText w:val=""/>
      <w:lvlJc w:val="left"/>
    </w:lvl>
    <w:lvl w:ilvl="6" w:tplc="CD667784">
      <w:numFmt w:val="decimal"/>
      <w:lvlText w:val=""/>
      <w:lvlJc w:val="left"/>
    </w:lvl>
    <w:lvl w:ilvl="7" w:tplc="7FEAD124">
      <w:numFmt w:val="decimal"/>
      <w:lvlText w:val=""/>
      <w:lvlJc w:val="left"/>
    </w:lvl>
    <w:lvl w:ilvl="8" w:tplc="0630C3B8">
      <w:numFmt w:val="decimal"/>
      <w:lvlText w:val=""/>
      <w:lvlJc w:val="left"/>
    </w:lvl>
  </w:abstractNum>
  <w:abstractNum w:abstractNumId="38">
    <w:nsid w:val="00004080"/>
    <w:multiLevelType w:val="hybridMultilevel"/>
    <w:tmpl w:val="77EC0990"/>
    <w:lvl w:ilvl="0" w:tplc="26502AA8">
      <w:start w:val="1"/>
      <w:numFmt w:val="bullet"/>
      <w:lvlText w:val="В"/>
      <w:lvlJc w:val="left"/>
    </w:lvl>
    <w:lvl w:ilvl="1" w:tplc="FE48AD88">
      <w:numFmt w:val="decimal"/>
      <w:lvlText w:val=""/>
      <w:lvlJc w:val="left"/>
    </w:lvl>
    <w:lvl w:ilvl="2" w:tplc="C38426A8">
      <w:numFmt w:val="decimal"/>
      <w:lvlText w:val=""/>
      <w:lvlJc w:val="left"/>
    </w:lvl>
    <w:lvl w:ilvl="3" w:tplc="7092F08A">
      <w:numFmt w:val="decimal"/>
      <w:lvlText w:val=""/>
      <w:lvlJc w:val="left"/>
    </w:lvl>
    <w:lvl w:ilvl="4" w:tplc="6896B548">
      <w:numFmt w:val="decimal"/>
      <w:lvlText w:val=""/>
      <w:lvlJc w:val="left"/>
    </w:lvl>
    <w:lvl w:ilvl="5" w:tplc="0856132A">
      <w:numFmt w:val="decimal"/>
      <w:lvlText w:val=""/>
      <w:lvlJc w:val="left"/>
    </w:lvl>
    <w:lvl w:ilvl="6" w:tplc="8D4C3568">
      <w:numFmt w:val="decimal"/>
      <w:lvlText w:val=""/>
      <w:lvlJc w:val="left"/>
    </w:lvl>
    <w:lvl w:ilvl="7" w:tplc="5A804602">
      <w:numFmt w:val="decimal"/>
      <w:lvlText w:val=""/>
      <w:lvlJc w:val="left"/>
    </w:lvl>
    <w:lvl w:ilvl="8" w:tplc="234CA800">
      <w:numFmt w:val="decimal"/>
      <w:lvlText w:val=""/>
      <w:lvlJc w:val="left"/>
    </w:lvl>
  </w:abstractNum>
  <w:abstractNum w:abstractNumId="39">
    <w:nsid w:val="0000409D"/>
    <w:multiLevelType w:val="hybridMultilevel"/>
    <w:tmpl w:val="76B8FD9A"/>
    <w:lvl w:ilvl="0" w:tplc="84703920">
      <w:start w:val="1"/>
      <w:numFmt w:val="bullet"/>
      <w:lvlText w:val="В"/>
      <w:lvlJc w:val="left"/>
    </w:lvl>
    <w:lvl w:ilvl="1" w:tplc="E5A68E18">
      <w:numFmt w:val="decimal"/>
      <w:lvlText w:val=""/>
      <w:lvlJc w:val="left"/>
    </w:lvl>
    <w:lvl w:ilvl="2" w:tplc="A3B6E486">
      <w:numFmt w:val="decimal"/>
      <w:lvlText w:val=""/>
      <w:lvlJc w:val="left"/>
    </w:lvl>
    <w:lvl w:ilvl="3" w:tplc="6AD6F1C4">
      <w:numFmt w:val="decimal"/>
      <w:lvlText w:val=""/>
      <w:lvlJc w:val="left"/>
    </w:lvl>
    <w:lvl w:ilvl="4" w:tplc="A0EE47C6">
      <w:numFmt w:val="decimal"/>
      <w:lvlText w:val=""/>
      <w:lvlJc w:val="left"/>
    </w:lvl>
    <w:lvl w:ilvl="5" w:tplc="E3108226">
      <w:numFmt w:val="decimal"/>
      <w:lvlText w:val=""/>
      <w:lvlJc w:val="left"/>
    </w:lvl>
    <w:lvl w:ilvl="6" w:tplc="81F2A24C">
      <w:numFmt w:val="decimal"/>
      <w:lvlText w:val=""/>
      <w:lvlJc w:val="left"/>
    </w:lvl>
    <w:lvl w:ilvl="7" w:tplc="C11AAFEA">
      <w:numFmt w:val="decimal"/>
      <w:lvlText w:val=""/>
      <w:lvlJc w:val="left"/>
    </w:lvl>
    <w:lvl w:ilvl="8" w:tplc="1130E280">
      <w:numFmt w:val="decimal"/>
      <w:lvlText w:val=""/>
      <w:lvlJc w:val="left"/>
    </w:lvl>
  </w:abstractNum>
  <w:abstractNum w:abstractNumId="40">
    <w:nsid w:val="0000422D"/>
    <w:multiLevelType w:val="hybridMultilevel"/>
    <w:tmpl w:val="56F2E6C0"/>
    <w:lvl w:ilvl="0" w:tplc="E9CE440C">
      <w:start w:val="1"/>
      <w:numFmt w:val="upperLetter"/>
      <w:lvlText w:val="%1"/>
      <w:lvlJc w:val="left"/>
    </w:lvl>
    <w:lvl w:ilvl="1" w:tplc="ECA87EEE">
      <w:numFmt w:val="decimal"/>
      <w:lvlText w:val=""/>
      <w:lvlJc w:val="left"/>
    </w:lvl>
    <w:lvl w:ilvl="2" w:tplc="DE6EBDDC">
      <w:numFmt w:val="decimal"/>
      <w:lvlText w:val=""/>
      <w:lvlJc w:val="left"/>
    </w:lvl>
    <w:lvl w:ilvl="3" w:tplc="5BC4CD38">
      <w:numFmt w:val="decimal"/>
      <w:lvlText w:val=""/>
      <w:lvlJc w:val="left"/>
    </w:lvl>
    <w:lvl w:ilvl="4" w:tplc="514684FC">
      <w:numFmt w:val="decimal"/>
      <w:lvlText w:val=""/>
      <w:lvlJc w:val="left"/>
    </w:lvl>
    <w:lvl w:ilvl="5" w:tplc="40347D0E">
      <w:numFmt w:val="decimal"/>
      <w:lvlText w:val=""/>
      <w:lvlJc w:val="left"/>
    </w:lvl>
    <w:lvl w:ilvl="6" w:tplc="EB84DA2E">
      <w:numFmt w:val="decimal"/>
      <w:lvlText w:val=""/>
      <w:lvlJc w:val="left"/>
    </w:lvl>
    <w:lvl w:ilvl="7" w:tplc="D3BC75B2">
      <w:numFmt w:val="decimal"/>
      <w:lvlText w:val=""/>
      <w:lvlJc w:val="left"/>
    </w:lvl>
    <w:lvl w:ilvl="8" w:tplc="9C5C25B4">
      <w:numFmt w:val="decimal"/>
      <w:lvlText w:val=""/>
      <w:lvlJc w:val="left"/>
    </w:lvl>
  </w:abstractNum>
  <w:abstractNum w:abstractNumId="41">
    <w:nsid w:val="00004230"/>
    <w:multiLevelType w:val="hybridMultilevel"/>
    <w:tmpl w:val="3026B28E"/>
    <w:lvl w:ilvl="0" w:tplc="72AE1920">
      <w:start w:val="1"/>
      <w:numFmt w:val="decimal"/>
      <w:lvlText w:val="%1."/>
      <w:lvlJc w:val="left"/>
    </w:lvl>
    <w:lvl w:ilvl="1" w:tplc="4FC24AE4">
      <w:numFmt w:val="decimal"/>
      <w:lvlText w:val=""/>
      <w:lvlJc w:val="left"/>
    </w:lvl>
    <w:lvl w:ilvl="2" w:tplc="9476FD4A">
      <w:numFmt w:val="decimal"/>
      <w:lvlText w:val=""/>
      <w:lvlJc w:val="left"/>
    </w:lvl>
    <w:lvl w:ilvl="3" w:tplc="CDCA39F2">
      <w:numFmt w:val="decimal"/>
      <w:lvlText w:val=""/>
      <w:lvlJc w:val="left"/>
    </w:lvl>
    <w:lvl w:ilvl="4" w:tplc="6772DE54">
      <w:numFmt w:val="decimal"/>
      <w:lvlText w:val=""/>
      <w:lvlJc w:val="left"/>
    </w:lvl>
    <w:lvl w:ilvl="5" w:tplc="E4006190">
      <w:numFmt w:val="decimal"/>
      <w:lvlText w:val=""/>
      <w:lvlJc w:val="left"/>
    </w:lvl>
    <w:lvl w:ilvl="6" w:tplc="394EBFBC">
      <w:numFmt w:val="decimal"/>
      <w:lvlText w:val=""/>
      <w:lvlJc w:val="left"/>
    </w:lvl>
    <w:lvl w:ilvl="7" w:tplc="3F643D44">
      <w:numFmt w:val="decimal"/>
      <w:lvlText w:val=""/>
      <w:lvlJc w:val="left"/>
    </w:lvl>
    <w:lvl w:ilvl="8" w:tplc="E056DF12">
      <w:numFmt w:val="decimal"/>
      <w:lvlText w:val=""/>
      <w:lvlJc w:val="left"/>
    </w:lvl>
  </w:abstractNum>
  <w:abstractNum w:abstractNumId="42">
    <w:nsid w:val="00004402"/>
    <w:multiLevelType w:val="hybridMultilevel"/>
    <w:tmpl w:val="FDD806D4"/>
    <w:lvl w:ilvl="0" w:tplc="3ADC5926">
      <w:start w:val="11"/>
      <w:numFmt w:val="upperLetter"/>
      <w:lvlText w:val="%1"/>
      <w:lvlJc w:val="left"/>
    </w:lvl>
    <w:lvl w:ilvl="1" w:tplc="A192EE12">
      <w:numFmt w:val="decimal"/>
      <w:lvlText w:val=""/>
      <w:lvlJc w:val="left"/>
    </w:lvl>
    <w:lvl w:ilvl="2" w:tplc="EFA2D994">
      <w:numFmt w:val="decimal"/>
      <w:lvlText w:val=""/>
      <w:lvlJc w:val="left"/>
    </w:lvl>
    <w:lvl w:ilvl="3" w:tplc="9A4CEE82">
      <w:numFmt w:val="decimal"/>
      <w:lvlText w:val=""/>
      <w:lvlJc w:val="left"/>
    </w:lvl>
    <w:lvl w:ilvl="4" w:tplc="7446200A">
      <w:numFmt w:val="decimal"/>
      <w:lvlText w:val=""/>
      <w:lvlJc w:val="left"/>
    </w:lvl>
    <w:lvl w:ilvl="5" w:tplc="6B2CE054">
      <w:numFmt w:val="decimal"/>
      <w:lvlText w:val=""/>
      <w:lvlJc w:val="left"/>
    </w:lvl>
    <w:lvl w:ilvl="6" w:tplc="9C260ADC">
      <w:numFmt w:val="decimal"/>
      <w:lvlText w:val=""/>
      <w:lvlJc w:val="left"/>
    </w:lvl>
    <w:lvl w:ilvl="7" w:tplc="F6969420">
      <w:numFmt w:val="decimal"/>
      <w:lvlText w:val=""/>
      <w:lvlJc w:val="left"/>
    </w:lvl>
    <w:lvl w:ilvl="8" w:tplc="FD0A0AAA">
      <w:numFmt w:val="decimal"/>
      <w:lvlText w:val=""/>
      <w:lvlJc w:val="left"/>
    </w:lvl>
  </w:abstractNum>
  <w:abstractNum w:abstractNumId="43">
    <w:nsid w:val="00004657"/>
    <w:multiLevelType w:val="hybridMultilevel"/>
    <w:tmpl w:val="82CAEB92"/>
    <w:lvl w:ilvl="0" w:tplc="DB7EEB52">
      <w:start w:val="5"/>
      <w:numFmt w:val="decimal"/>
      <w:lvlText w:val="%1."/>
      <w:lvlJc w:val="left"/>
    </w:lvl>
    <w:lvl w:ilvl="1" w:tplc="50E6FF20">
      <w:numFmt w:val="decimal"/>
      <w:lvlText w:val=""/>
      <w:lvlJc w:val="left"/>
    </w:lvl>
    <w:lvl w:ilvl="2" w:tplc="1340DD74">
      <w:numFmt w:val="decimal"/>
      <w:lvlText w:val=""/>
      <w:lvlJc w:val="left"/>
    </w:lvl>
    <w:lvl w:ilvl="3" w:tplc="26DC28EE">
      <w:numFmt w:val="decimal"/>
      <w:lvlText w:val=""/>
      <w:lvlJc w:val="left"/>
    </w:lvl>
    <w:lvl w:ilvl="4" w:tplc="AC5E406A">
      <w:numFmt w:val="decimal"/>
      <w:lvlText w:val=""/>
      <w:lvlJc w:val="left"/>
    </w:lvl>
    <w:lvl w:ilvl="5" w:tplc="AEA0D128">
      <w:numFmt w:val="decimal"/>
      <w:lvlText w:val=""/>
      <w:lvlJc w:val="left"/>
    </w:lvl>
    <w:lvl w:ilvl="6" w:tplc="64AEBC82">
      <w:numFmt w:val="decimal"/>
      <w:lvlText w:val=""/>
      <w:lvlJc w:val="left"/>
    </w:lvl>
    <w:lvl w:ilvl="7" w:tplc="4D702A88">
      <w:numFmt w:val="decimal"/>
      <w:lvlText w:val=""/>
      <w:lvlJc w:val="left"/>
    </w:lvl>
    <w:lvl w:ilvl="8" w:tplc="FF1EEBD6">
      <w:numFmt w:val="decimal"/>
      <w:lvlText w:val=""/>
      <w:lvlJc w:val="left"/>
    </w:lvl>
  </w:abstractNum>
  <w:abstractNum w:abstractNumId="44">
    <w:nsid w:val="0000489C"/>
    <w:multiLevelType w:val="hybridMultilevel"/>
    <w:tmpl w:val="D31A1382"/>
    <w:lvl w:ilvl="0" w:tplc="C57CC44A">
      <w:start w:val="4"/>
      <w:numFmt w:val="decimal"/>
      <w:lvlText w:val="%1."/>
      <w:lvlJc w:val="left"/>
    </w:lvl>
    <w:lvl w:ilvl="1" w:tplc="C56C6DAE">
      <w:numFmt w:val="decimal"/>
      <w:lvlText w:val=""/>
      <w:lvlJc w:val="left"/>
    </w:lvl>
    <w:lvl w:ilvl="2" w:tplc="224E6FE8">
      <w:numFmt w:val="decimal"/>
      <w:lvlText w:val=""/>
      <w:lvlJc w:val="left"/>
    </w:lvl>
    <w:lvl w:ilvl="3" w:tplc="B086732C">
      <w:numFmt w:val="decimal"/>
      <w:lvlText w:val=""/>
      <w:lvlJc w:val="left"/>
    </w:lvl>
    <w:lvl w:ilvl="4" w:tplc="C23E7658">
      <w:numFmt w:val="decimal"/>
      <w:lvlText w:val=""/>
      <w:lvlJc w:val="left"/>
    </w:lvl>
    <w:lvl w:ilvl="5" w:tplc="B370655A">
      <w:numFmt w:val="decimal"/>
      <w:lvlText w:val=""/>
      <w:lvlJc w:val="left"/>
    </w:lvl>
    <w:lvl w:ilvl="6" w:tplc="B26A202C">
      <w:numFmt w:val="decimal"/>
      <w:lvlText w:val=""/>
      <w:lvlJc w:val="left"/>
    </w:lvl>
    <w:lvl w:ilvl="7" w:tplc="7CD467E0">
      <w:numFmt w:val="decimal"/>
      <w:lvlText w:val=""/>
      <w:lvlJc w:val="left"/>
    </w:lvl>
    <w:lvl w:ilvl="8" w:tplc="611E5A74">
      <w:numFmt w:val="decimal"/>
      <w:lvlText w:val=""/>
      <w:lvlJc w:val="left"/>
    </w:lvl>
  </w:abstractNum>
  <w:abstractNum w:abstractNumId="45">
    <w:nsid w:val="000048CC"/>
    <w:multiLevelType w:val="hybridMultilevel"/>
    <w:tmpl w:val="604815E0"/>
    <w:lvl w:ilvl="0" w:tplc="8F7C260E">
      <w:start w:val="1"/>
      <w:numFmt w:val="decimal"/>
      <w:lvlText w:val="%1."/>
      <w:lvlJc w:val="left"/>
    </w:lvl>
    <w:lvl w:ilvl="1" w:tplc="4D948F9E">
      <w:numFmt w:val="decimal"/>
      <w:lvlText w:val=""/>
      <w:lvlJc w:val="left"/>
    </w:lvl>
    <w:lvl w:ilvl="2" w:tplc="08D87F9E">
      <w:numFmt w:val="decimal"/>
      <w:lvlText w:val=""/>
      <w:lvlJc w:val="left"/>
    </w:lvl>
    <w:lvl w:ilvl="3" w:tplc="51B64208">
      <w:numFmt w:val="decimal"/>
      <w:lvlText w:val=""/>
      <w:lvlJc w:val="left"/>
    </w:lvl>
    <w:lvl w:ilvl="4" w:tplc="AC802B00">
      <w:numFmt w:val="decimal"/>
      <w:lvlText w:val=""/>
      <w:lvlJc w:val="left"/>
    </w:lvl>
    <w:lvl w:ilvl="5" w:tplc="0EBCA1AA">
      <w:numFmt w:val="decimal"/>
      <w:lvlText w:val=""/>
      <w:lvlJc w:val="left"/>
    </w:lvl>
    <w:lvl w:ilvl="6" w:tplc="7AE2A1AE">
      <w:numFmt w:val="decimal"/>
      <w:lvlText w:val=""/>
      <w:lvlJc w:val="left"/>
    </w:lvl>
    <w:lvl w:ilvl="7" w:tplc="3A2030E6">
      <w:numFmt w:val="decimal"/>
      <w:lvlText w:val=""/>
      <w:lvlJc w:val="left"/>
    </w:lvl>
    <w:lvl w:ilvl="8" w:tplc="34D4F9F6">
      <w:numFmt w:val="decimal"/>
      <w:lvlText w:val=""/>
      <w:lvlJc w:val="left"/>
    </w:lvl>
  </w:abstractNum>
  <w:abstractNum w:abstractNumId="46">
    <w:nsid w:val="0000494A"/>
    <w:multiLevelType w:val="hybridMultilevel"/>
    <w:tmpl w:val="4294B544"/>
    <w:lvl w:ilvl="0" w:tplc="9732E748">
      <w:start w:val="14"/>
      <w:numFmt w:val="lowerLetter"/>
      <w:lvlText w:val="%1"/>
      <w:lvlJc w:val="left"/>
    </w:lvl>
    <w:lvl w:ilvl="1" w:tplc="72C8E58A">
      <w:numFmt w:val="decimal"/>
      <w:lvlText w:val=""/>
      <w:lvlJc w:val="left"/>
    </w:lvl>
    <w:lvl w:ilvl="2" w:tplc="6F06967A">
      <w:numFmt w:val="decimal"/>
      <w:lvlText w:val=""/>
      <w:lvlJc w:val="left"/>
    </w:lvl>
    <w:lvl w:ilvl="3" w:tplc="6EEA9A9A">
      <w:numFmt w:val="decimal"/>
      <w:lvlText w:val=""/>
      <w:lvlJc w:val="left"/>
    </w:lvl>
    <w:lvl w:ilvl="4" w:tplc="960E0E8E">
      <w:numFmt w:val="decimal"/>
      <w:lvlText w:val=""/>
      <w:lvlJc w:val="left"/>
    </w:lvl>
    <w:lvl w:ilvl="5" w:tplc="D2FE1962">
      <w:numFmt w:val="decimal"/>
      <w:lvlText w:val=""/>
      <w:lvlJc w:val="left"/>
    </w:lvl>
    <w:lvl w:ilvl="6" w:tplc="1A98B1B8">
      <w:numFmt w:val="decimal"/>
      <w:lvlText w:val=""/>
      <w:lvlJc w:val="left"/>
    </w:lvl>
    <w:lvl w:ilvl="7" w:tplc="61383260">
      <w:numFmt w:val="decimal"/>
      <w:lvlText w:val=""/>
      <w:lvlJc w:val="left"/>
    </w:lvl>
    <w:lvl w:ilvl="8" w:tplc="FAC63A24">
      <w:numFmt w:val="decimal"/>
      <w:lvlText w:val=""/>
      <w:lvlJc w:val="left"/>
    </w:lvl>
  </w:abstractNum>
  <w:abstractNum w:abstractNumId="47">
    <w:nsid w:val="00004A80"/>
    <w:multiLevelType w:val="hybridMultilevel"/>
    <w:tmpl w:val="94646F0C"/>
    <w:lvl w:ilvl="0" w:tplc="B66CC6D4">
      <w:start w:val="1"/>
      <w:numFmt w:val="decimal"/>
      <w:lvlText w:val="%1."/>
      <w:lvlJc w:val="left"/>
    </w:lvl>
    <w:lvl w:ilvl="1" w:tplc="371CA53A">
      <w:numFmt w:val="decimal"/>
      <w:lvlText w:val=""/>
      <w:lvlJc w:val="left"/>
    </w:lvl>
    <w:lvl w:ilvl="2" w:tplc="4C9EBA40">
      <w:numFmt w:val="decimal"/>
      <w:lvlText w:val=""/>
      <w:lvlJc w:val="left"/>
    </w:lvl>
    <w:lvl w:ilvl="3" w:tplc="B246DB28">
      <w:numFmt w:val="decimal"/>
      <w:lvlText w:val=""/>
      <w:lvlJc w:val="left"/>
    </w:lvl>
    <w:lvl w:ilvl="4" w:tplc="3C448102">
      <w:numFmt w:val="decimal"/>
      <w:lvlText w:val=""/>
      <w:lvlJc w:val="left"/>
    </w:lvl>
    <w:lvl w:ilvl="5" w:tplc="AD52C4C8">
      <w:numFmt w:val="decimal"/>
      <w:lvlText w:val=""/>
      <w:lvlJc w:val="left"/>
    </w:lvl>
    <w:lvl w:ilvl="6" w:tplc="CF2A3526">
      <w:numFmt w:val="decimal"/>
      <w:lvlText w:val=""/>
      <w:lvlJc w:val="left"/>
    </w:lvl>
    <w:lvl w:ilvl="7" w:tplc="7038A87A">
      <w:numFmt w:val="decimal"/>
      <w:lvlText w:val=""/>
      <w:lvlJc w:val="left"/>
    </w:lvl>
    <w:lvl w:ilvl="8" w:tplc="F8826034">
      <w:numFmt w:val="decimal"/>
      <w:lvlText w:val=""/>
      <w:lvlJc w:val="left"/>
    </w:lvl>
  </w:abstractNum>
  <w:abstractNum w:abstractNumId="48">
    <w:nsid w:val="00005039"/>
    <w:multiLevelType w:val="hybridMultilevel"/>
    <w:tmpl w:val="90441738"/>
    <w:lvl w:ilvl="0" w:tplc="42F415FA">
      <w:start w:val="1"/>
      <w:numFmt w:val="bullet"/>
      <w:lvlText w:val="-"/>
      <w:lvlJc w:val="left"/>
    </w:lvl>
    <w:lvl w:ilvl="1" w:tplc="720CA17C">
      <w:numFmt w:val="decimal"/>
      <w:lvlText w:val=""/>
      <w:lvlJc w:val="left"/>
    </w:lvl>
    <w:lvl w:ilvl="2" w:tplc="BE7E60A6">
      <w:numFmt w:val="decimal"/>
      <w:lvlText w:val=""/>
      <w:lvlJc w:val="left"/>
    </w:lvl>
    <w:lvl w:ilvl="3" w:tplc="251AB166">
      <w:numFmt w:val="decimal"/>
      <w:lvlText w:val=""/>
      <w:lvlJc w:val="left"/>
    </w:lvl>
    <w:lvl w:ilvl="4" w:tplc="23364894">
      <w:numFmt w:val="decimal"/>
      <w:lvlText w:val=""/>
      <w:lvlJc w:val="left"/>
    </w:lvl>
    <w:lvl w:ilvl="5" w:tplc="C138FDD0">
      <w:numFmt w:val="decimal"/>
      <w:lvlText w:val=""/>
      <w:lvlJc w:val="left"/>
    </w:lvl>
    <w:lvl w:ilvl="6" w:tplc="B0E85F38">
      <w:numFmt w:val="decimal"/>
      <w:lvlText w:val=""/>
      <w:lvlJc w:val="left"/>
    </w:lvl>
    <w:lvl w:ilvl="7" w:tplc="57A84E2C">
      <w:numFmt w:val="decimal"/>
      <w:lvlText w:val=""/>
      <w:lvlJc w:val="left"/>
    </w:lvl>
    <w:lvl w:ilvl="8" w:tplc="7458C27A">
      <w:numFmt w:val="decimal"/>
      <w:lvlText w:val=""/>
      <w:lvlJc w:val="left"/>
    </w:lvl>
  </w:abstractNum>
  <w:abstractNum w:abstractNumId="49">
    <w:nsid w:val="0000542C"/>
    <w:multiLevelType w:val="hybridMultilevel"/>
    <w:tmpl w:val="70CA62A2"/>
    <w:lvl w:ilvl="0" w:tplc="6A5E2930">
      <w:start w:val="1"/>
      <w:numFmt w:val="bullet"/>
      <w:lvlText w:val="-"/>
      <w:lvlJc w:val="left"/>
    </w:lvl>
    <w:lvl w:ilvl="1" w:tplc="987EB50A">
      <w:numFmt w:val="decimal"/>
      <w:lvlText w:val=""/>
      <w:lvlJc w:val="left"/>
    </w:lvl>
    <w:lvl w:ilvl="2" w:tplc="B6D6B320">
      <w:numFmt w:val="decimal"/>
      <w:lvlText w:val=""/>
      <w:lvlJc w:val="left"/>
    </w:lvl>
    <w:lvl w:ilvl="3" w:tplc="788E665A">
      <w:numFmt w:val="decimal"/>
      <w:lvlText w:val=""/>
      <w:lvlJc w:val="left"/>
    </w:lvl>
    <w:lvl w:ilvl="4" w:tplc="0F881916">
      <w:numFmt w:val="decimal"/>
      <w:lvlText w:val=""/>
      <w:lvlJc w:val="left"/>
    </w:lvl>
    <w:lvl w:ilvl="5" w:tplc="C3841A94">
      <w:numFmt w:val="decimal"/>
      <w:lvlText w:val=""/>
      <w:lvlJc w:val="left"/>
    </w:lvl>
    <w:lvl w:ilvl="6" w:tplc="08D8A95A">
      <w:numFmt w:val="decimal"/>
      <w:lvlText w:val=""/>
      <w:lvlJc w:val="left"/>
    </w:lvl>
    <w:lvl w:ilvl="7" w:tplc="59D8474E">
      <w:numFmt w:val="decimal"/>
      <w:lvlText w:val=""/>
      <w:lvlJc w:val="left"/>
    </w:lvl>
    <w:lvl w:ilvl="8" w:tplc="032041A6">
      <w:numFmt w:val="decimal"/>
      <w:lvlText w:val=""/>
      <w:lvlJc w:val="left"/>
    </w:lvl>
  </w:abstractNum>
  <w:abstractNum w:abstractNumId="50">
    <w:nsid w:val="000054DC"/>
    <w:multiLevelType w:val="hybridMultilevel"/>
    <w:tmpl w:val="BD969C26"/>
    <w:lvl w:ilvl="0" w:tplc="D7B87094">
      <w:start w:val="1"/>
      <w:numFmt w:val="bullet"/>
      <w:lvlText w:val=""/>
      <w:lvlJc w:val="left"/>
    </w:lvl>
    <w:lvl w:ilvl="1" w:tplc="5B96EE3C">
      <w:numFmt w:val="decimal"/>
      <w:lvlText w:val=""/>
      <w:lvlJc w:val="left"/>
    </w:lvl>
    <w:lvl w:ilvl="2" w:tplc="2A848548">
      <w:numFmt w:val="decimal"/>
      <w:lvlText w:val=""/>
      <w:lvlJc w:val="left"/>
    </w:lvl>
    <w:lvl w:ilvl="3" w:tplc="C3F05020">
      <w:numFmt w:val="decimal"/>
      <w:lvlText w:val=""/>
      <w:lvlJc w:val="left"/>
    </w:lvl>
    <w:lvl w:ilvl="4" w:tplc="43547122">
      <w:numFmt w:val="decimal"/>
      <w:lvlText w:val=""/>
      <w:lvlJc w:val="left"/>
    </w:lvl>
    <w:lvl w:ilvl="5" w:tplc="A07AFD20">
      <w:numFmt w:val="decimal"/>
      <w:lvlText w:val=""/>
      <w:lvlJc w:val="left"/>
    </w:lvl>
    <w:lvl w:ilvl="6" w:tplc="591AB2E0">
      <w:numFmt w:val="decimal"/>
      <w:lvlText w:val=""/>
      <w:lvlJc w:val="left"/>
    </w:lvl>
    <w:lvl w:ilvl="7" w:tplc="C876D64A">
      <w:numFmt w:val="decimal"/>
      <w:lvlText w:val=""/>
      <w:lvlJc w:val="left"/>
    </w:lvl>
    <w:lvl w:ilvl="8" w:tplc="730E40D0">
      <w:numFmt w:val="decimal"/>
      <w:lvlText w:val=""/>
      <w:lvlJc w:val="left"/>
    </w:lvl>
  </w:abstractNum>
  <w:abstractNum w:abstractNumId="51">
    <w:nsid w:val="00005753"/>
    <w:multiLevelType w:val="hybridMultilevel"/>
    <w:tmpl w:val="1E96C3EC"/>
    <w:lvl w:ilvl="0" w:tplc="E51270F6">
      <w:start w:val="4"/>
      <w:numFmt w:val="decimal"/>
      <w:lvlText w:val="%1."/>
      <w:lvlJc w:val="left"/>
    </w:lvl>
    <w:lvl w:ilvl="1" w:tplc="04BC1EEA">
      <w:numFmt w:val="decimal"/>
      <w:lvlText w:val=""/>
      <w:lvlJc w:val="left"/>
    </w:lvl>
    <w:lvl w:ilvl="2" w:tplc="67EC49BA">
      <w:numFmt w:val="decimal"/>
      <w:lvlText w:val=""/>
      <w:lvlJc w:val="left"/>
    </w:lvl>
    <w:lvl w:ilvl="3" w:tplc="F8A809A2">
      <w:numFmt w:val="decimal"/>
      <w:lvlText w:val=""/>
      <w:lvlJc w:val="left"/>
    </w:lvl>
    <w:lvl w:ilvl="4" w:tplc="C6727B4C">
      <w:numFmt w:val="decimal"/>
      <w:lvlText w:val=""/>
      <w:lvlJc w:val="left"/>
    </w:lvl>
    <w:lvl w:ilvl="5" w:tplc="7D50F638">
      <w:numFmt w:val="decimal"/>
      <w:lvlText w:val=""/>
      <w:lvlJc w:val="left"/>
    </w:lvl>
    <w:lvl w:ilvl="6" w:tplc="55502F12">
      <w:numFmt w:val="decimal"/>
      <w:lvlText w:val=""/>
      <w:lvlJc w:val="left"/>
    </w:lvl>
    <w:lvl w:ilvl="7" w:tplc="29CA736A">
      <w:numFmt w:val="decimal"/>
      <w:lvlText w:val=""/>
      <w:lvlJc w:val="left"/>
    </w:lvl>
    <w:lvl w:ilvl="8" w:tplc="47C25B2C">
      <w:numFmt w:val="decimal"/>
      <w:lvlText w:val=""/>
      <w:lvlJc w:val="left"/>
    </w:lvl>
  </w:abstractNum>
  <w:abstractNum w:abstractNumId="52">
    <w:nsid w:val="00005772"/>
    <w:multiLevelType w:val="hybridMultilevel"/>
    <w:tmpl w:val="BCE402B6"/>
    <w:lvl w:ilvl="0" w:tplc="6C40587A">
      <w:start w:val="1"/>
      <w:numFmt w:val="bullet"/>
      <w:lvlText w:val="и"/>
      <w:lvlJc w:val="left"/>
    </w:lvl>
    <w:lvl w:ilvl="1" w:tplc="ADFAFB14">
      <w:start w:val="1"/>
      <w:numFmt w:val="decimal"/>
      <w:lvlText w:val="%2)"/>
      <w:lvlJc w:val="left"/>
    </w:lvl>
    <w:lvl w:ilvl="2" w:tplc="F8020586">
      <w:numFmt w:val="decimal"/>
      <w:lvlText w:val=""/>
      <w:lvlJc w:val="left"/>
    </w:lvl>
    <w:lvl w:ilvl="3" w:tplc="4A143654">
      <w:numFmt w:val="decimal"/>
      <w:lvlText w:val=""/>
      <w:lvlJc w:val="left"/>
    </w:lvl>
    <w:lvl w:ilvl="4" w:tplc="B10C9280">
      <w:numFmt w:val="decimal"/>
      <w:lvlText w:val=""/>
      <w:lvlJc w:val="left"/>
    </w:lvl>
    <w:lvl w:ilvl="5" w:tplc="B242168C">
      <w:numFmt w:val="decimal"/>
      <w:lvlText w:val=""/>
      <w:lvlJc w:val="left"/>
    </w:lvl>
    <w:lvl w:ilvl="6" w:tplc="7CB0DC2A">
      <w:numFmt w:val="decimal"/>
      <w:lvlText w:val=""/>
      <w:lvlJc w:val="left"/>
    </w:lvl>
    <w:lvl w:ilvl="7" w:tplc="E0A4B8B2">
      <w:numFmt w:val="decimal"/>
      <w:lvlText w:val=""/>
      <w:lvlJc w:val="left"/>
    </w:lvl>
    <w:lvl w:ilvl="8" w:tplc="2C96F7F4">
      <w:numFmt w:val="decimal"/>
      <w:lvlText w:val=""/>
      <w:lvlJc w:val="left"/>
    </w:lvl>
  </w:abstractNum>
  <w:abstractNum w:abstractNumId="53">
    <w:nsid w:val="000058B0"/>
    <w:multiLevelType w:val="hybridMultilevel"/>
    <w:tmpl w:val="AE4C4C7C"/>
    <w:lvl w:ilvl="0" w:tplc="A2424D36">
      <w:start w:val="1"/>
      <w:numFmt w:val="bullet"/>
      <w:lvlText w:val="В"/>
      <w:lvlJc w:val="left"/>
    </w:lvl>
    <w:lvl w:ilvl="1" w:tplc="9B441BDC">
      <w:numFmt w:val="decimal"/>
      <w:lvlText w:val=""/>
      <w:lvlJc w:val="left"/>
    </w:lvl>
    <w:lvl w:ilvl="2" w:tplc="34505F72">
      <w:numFmt w:val="decimal"/>
      <w:lvlText w:val=""/>
      <w:lvlJc w:val="left"/>
    </w:lvl>
    <w:lvl w:ilvl="3" w:tplc="1AB05408">
      <w:numFmt w:val="decimal"/>
      <w:lvlText w:val=""/>
      <w:lvlJc w:val="left"/>
    </w:lvl>
    <w:lvl w:ilvl="4" w:tplc="3F669BEA">
      <w:numFmt w:val="decimal"/>
      <w:lvlText w:val=""/>
      <w:lvlJc w:val="left"/>
    </w:lvl>
    <w:lvl w:ilvl="5" w:tplc="FD0C5F98">
      <w:numFmt w:val="decimal"/>
      <w:lvlText w:val=""/>
      <w:lvlJc w:val="left"/>
    </w:lvl>
    <w:lvl w:ilvl="6" w:tplc="9FDA02EC">
      <w:numFmt w:val="decimal"/>
      <w:lvlText w:val=""/>
      <w:lvlJc w:val="left"/>
    </w:lvl>
    <w:lvl w:ilvl="7" w:tplc="56D21516">
      <w:numFmt w:val="decimal"/>
      <w:lvlText w:val=""/>
      <w:lvlJc w:val="left"/>
    </w:lvl>
    <w:lvl w:ilvl="8" w:tplc="3A52BC22">
      <w:numFmt w:val="decimal"/>
      <w:lvlText w:val=""/>
      <w:lvlJc w:val="left"/>
    </w:lvl>
  </w:abstractNum>
  <w:abstractNum w:abstractNumId="54">
    <w:nsid w:val="00005991"/>
    <w:multiLevelType w:val="hybridMultilevel"/>
    <w:tmpl w:val="6E5C2C86"/>
    <w:lvl w:ilvl="0" w:tplc="9AF8A594">
      <w:start w:val="1"/>
      <w:numFmt w:val="bullet"/>
      <w:lvlText w:val="и"/>
      <w:lvlJc w:val="left"/>
    </w:lvl>
    <w:lvl w:ilvl="1" w:tplc="9ACCE984">
      <w:start w:val="1"/>
      <w:numFmt w:val="bullet"/>
      <w:lvlText w:val="К"/>
      <w:lvlJc w:val="left"/>
    </w:lvl>
    <w:lvl w:ilvl="2" w:tplc="0F94E1FA">
      <w:numFmt w:val="decimal"/>
      <w:lvlText w:val=""/>
      <w:lvlJc w:val="left"/>
    </w:lvl>
    <w:lvl w:ilvl="3" w:tplc="E1C4A2F8">
      <w:numFmt w:val="decimal"/>
      <w:lvlText w:val=""/>
      <w:lvlJc w:val="left"/>
    </w:lvl>
    <w:lvl w:ilvl="4" w:tplc="92DA2250">
      <w:numFmt w:val="decimal"/>
      <w:lvlText w:val=""/>
      <w:lvlJc w:val="left"/>
    </w:lvl>
    <w:lvl w:ilvl="5" w:tplc="A2AC1392">
      <w:numFmt w:val="decimal"/>
      <w:lvlText w:val=""/>
      <w:lvlJc w:val="left"/>
    </w:lvl>
    <w:lvl w:ilvl="6" w:tplc="3D7E893C">
      <w:numFmt w:val="decimal"/>
      <w:lvlText w:val=""/>
      <w:lvlJc w:val="left"/>
    </w:lvl>
    <w:lvl w:ilvl="7" w:tplc="3D1A6D96">
      <w:numFmt w:val="decimal"/>
      <w:lvlText w:val=""/>
      <w:lvlJc w:val="left"/>
    </w:lvl>
    <w:lvl w:ilvl="8" w:tplc="6FFEBD7A">
      <w:numFmt w:val="decimal"/>
      <w:lvlText w:val=""/>
      <w:lvlJc w:val="left"/>
    </w:lvl>
  </w:abstractNum>
  <w:abstractNum w:abstractNumId="55">
    <w:nsid w:val="00005C67"/>
    <w:multiLevelType w:val="hybridMultilevel"/>
    <w:tmpl w:val="254C3544"/>
    <w:lvl w:ilvl="0" w:tplc="BFD033FE">
      <w:start w:val="1"/>
      <w:numFmt w:val="bullet"/>
      <w:lvlText w:val="в"/>
      <w:lvlJc w:val="left"/>
    </w:lvl>
    <w:lvl w:ilvl="1" w:tplc="23AAA918">
      <w:start w:val="1"/>
      <w:numFmt w:val="bullet"/>
      <w:lvlText w:val="\endash "/>
      <w:lvlJc w:val="left"/>
    </w:lvl>
    <w:lvl w:ilvl="2" w:tplc="94109FEE">
      <w:numFmt w:val="decimal"/>
      <w:lvlText w:val=""/>
      <w:lvlJc w:val="left"/>
    </w:lvl>
    <w:lvl w:ilvl="3" w:tplc="FABCCB9E">
      <w:numFmt w:val="decimal"/>
      <w:lvlText w:val=""/>
      <w:lvlJc w:val="left"/>
    </w:lvl>
    <w:lvl w:ilvl="4" w:tplc="E0469876">
      <w:numFmt w:val="decimal"/>
      <w:lvlText w:val=""/>
      <w:lvlJc w:val="left"/>
    </w:lvl>
    <w:lvl w:ilvl="5" w:tplc="774C3FD0">
      <w:numFmt w:val="decimal"/>
      <w:lvlText w:val=""/>
      <w:lvlJc w:val="left"/>
    </w:lvl>
    <w:lvl w:ilvl="6" w:tplc="7DDE1FAE">
      <w:numFmt w:val="decimal"/>
      <w:lvlText w:val=""/>
      <w:lvlJc w:val="left"/>
    </w:lvl>
    <w:lvl w:ilvl="7" w:tplc="C7EAE1A8">
      <w:numFmt w:val="decimal"/>
      <w:lvlText w:val=""/>
      <w:lvlJc w:val="left"/>
    </w:lvl>
    <w:lvl w:ilvl="8" w:tplc="7C94C240">
      <w:numFmt w:val="decimal"/>
      <w:lvlText w:val=""/>
      <w:lvlJc w:val="left"/>
    </w:lvl>
  </w:abstractNum>
  <w:abstractNum w:abstractNumId="56">
    <w:nsid w:val="00005DB2"/>
    <w:multiLevelType w:val="hybridMultilevel"/>
    <w:tmpl w:val="A53C97BE"/>
    <w:lvl w:ilvl="0" w:tplc="00481918">
      <w:start w:val="1"/>
      <w:numFmt w:val="bullet"/>
      <w:lvlText w:val="в"/>
      <w:lvlJc w:val="left"/>
    </w:lvl>
    <w:lvl w:ilvl="1" w:tplc="F5265E94">
      <w:start w:val="1"/>
      <w:numFmt w:val="bullet"/>
      <w:lvlText w:val="\endash "/>
      <w:lvlJc w:val="left"/>
    </w:lvl>
    <w:lvl w:ilvl="2" w:tplc="BAE8E920">
      <w:numFmt w:val="decimal"/>
      <w:lvlText w:val=""/>
      <w:lvlJc w:val="left"/>
    </w:lvl>
    <w:lvl w:ilvl="3" w:tplc="1644866E">
      <w:numFmt w:val="decimal"/>
      <w:lvlText w:val=""/>
      <w:lvlJc w:val="left"/>
    </w:lvl>
    <w:lvl w:ilvl="4" w:tplc="8BE8D4E0">
      <w:numFmt w:val="decimal"/>
      <w:lvlText w:val=""/>
      <w:lvlJc w:val="left"/>
    </w:lvl>
    <w:lvl w:ilvl="5" w:tplc="233C11D6">
      <w:numFmt w:val="decimal"/>
      <w:lvlText w:val=""/>
      <w:lvlJc w:val="left"/>
    </w:lvl>
    <w:lvl w:ilvl="6" w:tplc="8886DDB2">
      <w:numFmt w:val="decimal"/>
      <w:lvlText w:val=""/>
      <w:lvlJc w:val="left"/>
    </w:lvl>
    <w:lvl w:ilvl="7" w:tplc="8AE86F42">
      <w:numFmt w:val="decimal"/>
      <w:lvlText w:val=""/>
      <w:lvlJc w:val="left"/>
    </w:lvl>
    <w:lvl w:ilvl="8" w:tplc="A304566C">
      <w:numFmt w:val="decimal"/>
      <w:lvlText w:val=""/>
      <w:lvlJc w:val="left"/>
    </w:lvl>
  </w:abstractNum>
  <w:abstractNum w:abstractNumId="57">
    <w:nsid w:val="00005E9D"/>
    <w:multiLevelType w:val="hybridMultilevel"/>
    <w:tmpl w:val="3F900A16"/>
    <w:lvl w:ilvl="0" w:tplc="673269D2">
      <w:start w:val="3"/>
      <w:numFmt w:val="decimal"/>
      <w:lvlText w:val="%1."/>
      <w:lvlJc w:val="left"/>
    </w:lvl>
    <w:lvl w:ilvl="1" w:tplc="28B062C0">
      <w:numFmt w:val="decimal"/>
      <w:lvlText w:val=""/>
      <w:lvlJc w:val="left"/>
    </w:lvl>
    <w:lvl w:ilvl="2" w:tplc="EE1674B0">
      <w:numFmt w:val="decimal"/>
      <w:lvlText w:val=""/>
      <w:lvlJc w:val="left"/>
    </w:lvl>
    <w:lvl w:ilvl="3" w:tplc="ED5A24CE">
      <w:numFmt w:val="decimal"/>
      <w:lvlText w:val=""/>
      <w:lvlJc w:val="left"/>
    </w:lvl>
    <w:lvl w:ilvl="4" w:tplc="3DE849E6">
      <w:numFmt w:val="decimal"/>
      <w:lvlText w:val=""/>
      <w:lvlJc w:val="left"/>
    </w:lvl>
    <w:lvl w:ilvl="5" w:tplc="66702CB6">
      <w:numFmt w:val="decimal"/>
      <w:lvlText w:val=""/>
      <w:lvlJc w:val="left"/>
    </w:lvl>
    <w:lvl w:ilvl="6" w:tplc="8B3A9786">
      <w:numFmt w:val="decimal"/>
      <w:lvlText w:val=""/>
      <w:lvlJc w:val="left"/>
    </w:lvl>
    <w:lvl w:ilvl="7" w:tplc="7E7601B2">
      <w:numFmt w:val="decimal"/>
      <w:lvlText w:val=""/>
      <w:lvlJc w:val="left"/>
    </w:lvl>
    <w:lvl w:ilvl="8" w:tplc="70CA5A5C">
      <w:numFmt w:val="decimal"/>
      <w:lvlText w:val=""/>
      <w:lvlJc w:val="left"/>
    </w:lvl>
  </w:abstractNum>
  <w:abstractNum w:abstractNumId="58">
    <w:nsid w:val="00005F1E"/>
    <w:multiLevelType w:val="hybridMultilevel"/>
    <w:tmpl w:val="3502F596"/>
    <w:lvl w:ilvl="0" w:tplc="2A4C04A2">
      <w:start w:val="4"/>
      <w:numFmt w:val="decimal"/>
      <w:lvlText w:val="%1."/>
      <w:lvlJc w:val="left"/>
    </w:lvl>
    <w:lvl w:ilvl="1" w:tplc="FF8AFBEE">
      <w:numFmt w:val="decimal"/>
      <w:lvlText w:val=""/>
      <w:lvlJc w:val="left"/>
    </w:lvl>
    <w:lvl w:ilvl="2" w:tplc="6A0A95BC">
      <w:numFmt w:val="decimal"/>
      <w:lvlText w:val=""/>
      <w:lvlJc w:val="left"/>
    </w:lvl>
    <w:lvl w:ilvl="3" w:tplc="BCAE13C8">
      <w:numFmt w:val="decimal"/>
      <w:lvlText w:val=""/>
      <w:lvlJc w:val="left"/>
    </w:lvl>
    <w:lvl w:ilvl="4" w:tplc="5A6EA98C">
      <w:numFmt w:val="decimal"/>
      <w:lvlText w:val=""/>
      <w:lvlJc w:val="left"/>
    </w:lvl>
    <w:lvl w:ilvl="5" w:tplc="035AD546">
      <w:numFmt w:val="decimal"/>
      <w:lvlText w:val=""/>
      <w:lvlJc w:val="left"/>
    </w:lvl>
    <w:lvl w:ilvl="6" w:tplc="8EC0E840">
      <w:numFmt w:val="decimal"/>
      <w:lvlText w:val=""/>
      <w:lvlJc w:val="left"/>
    </w:lvl>
    <w:lvl w:ilvl="7" w:tplc="94F4DDFC">
      <w:numFmt w:val="decimal"/>
      <w:lvlText w:val=""/>
      <w:lvlJc w:val="left"/>
    </w:lvl>
    <w:lvl w:ilvl="8" w:tplc="A710C37C">
      <w:numFmt w:val="decimal"/>
      <w:lvlText w:val=""/>
      <w:lvlJc w:val="left"/>
    </w:lvl>
  </w:abstractNum>
  <w:abstractNum w:abstractNumId="59">
    <w:nsid w:val="00006032"/>
    <w:multiLevelType w:val="hybridMultilevel"/>
    <w:tmpl w:val="D3A632DC"/>
    <w:lvl w:ilvl="0" w:tplc="A420D21E">
      <w:start w:val="1"/>
      <w:numFmt w:val="bullet"/>
      <w:lvlText w:val="в"/>
      <w:lvlJc w:val="left"/>
    </w:lvl>
    <w:lvl w:ilvl="1" w:tplc="6EEAA89E">
      <w:numFmt w:val="decimal"/>
      <w:lvlText w:val=""/>
      <w:lvlJc w:val="left"/>
    </w:lvl>
    <w:lvl w:ilvl="2" w:tplc="4684C3CC">
      <w:numFmt w:val="decimal"/>
      <w:lvlText w:val=""/>
      <w:lvlJc w:val="left"/>
    </w:lvl>
    <w:lvl w:ilvl="3" w:tplc="0C0A25C8">
      <w:numFmt w:val="decimal"/>
      <w:lvlText w:val=""/>
      <w:lvlJc w:val="left"/>
    </w:lvl>
    <w:lvl w:ilvl="4" w:tplc="C0228008">
      <w:numFmt w:val="decimal"/>
      <w:lvlText w:val=""/>
      <w:lvlJc w:val="left"/>
    </w:lvl>
    <w:lvl w:ilvl="5" w:tplc="1B829032">
      <w:numFmt w:val="decimal"/>
      <w:lvlText w:val=""/>
      <w:lvlJc w:val="left"/>
    </w:lvl>
    <w:lvl w:ilvl="6" w:tplc="67C69060">
      <w:numFmt w:val="decimal"/>
      <w:lvlText w:val=""/>
      <w:lvlJc w:val="left"/>
    </w:lvl>
    <w:lvl w:ilvl="7" w:tplc="2040BD1E">
      <w:numFmt w:val="decimal"/>
      <w:lvlText w:val=""/>
      <w:lvlJc w:val="left"/>
    </w:lvl>
    <w:lvl w:ilvl="8" w:tplc="99921484">
      <w:numFmt w:val="decimal"/>
      <w:lvlText w:val=""/>
      <w:lvlJc w:val="left"/>
    </w:lvl>
  </w:abstractNum>
  <w:abstractNum w:abstractNumId="60">
    <w:nsid w:val="000060BF"/>
    <w:multiLevelType w:val="hybridMultilevel"/>
    <w:tmpl w:val="340E8A48"/>
    <w:lvl w:ilvl="0" w:tplc="6EE0F682">
      <w:start w:val="1"/>
      <w:numFmt w:val="bullet"/>
      <w:lvlText w:val="в"/>
      <w:lvlJc w:val="left"/>
    </w:lvl>
    <w:lvl w:ilvl="1" w:tplc="7856D688">
      <w:start w:val="1"/>
      <w:numFmt w:val="bullet"/>
      <w:lvlText w:val="\endash "/>
      <w:lvlJc w:val="left"/>
    </w:lvl>
    <w:lvl w:ilvl="2" w:tplc="B924272A">
      <w:numFmt w:val="decimal"/>
      <w:lvlText w:val=""/>
      <w:lvlJc w:val="left"/>
    </w:lvl>
    <w:lvl w:ilvl="3" w:tplc="B8E48D3E">
      <w:numFmt w:val="decimal"/>
      <w:lvlText w:val=""/>
      <w:lvlJc w:val="left"/>
    </w:lvl>
    <w:lvl w:ilvl="4" w:tplc="FA6A8144">
      <w:numFmt w:val="decimal"/>
      <w:lvlText w:val=""/>
      <w:lvlJc w:val="left"/>
    </w:lvl>
    <w:lvl w:ilvl="5" w:tplc="8A58F5F8">
      <w:numFmt w:val="decimal"/>
      <w:lvlText w:val=""/>
      <w:lvlJc w:val="left"/>
    </w:lvl>
    <w:lvl w:ilvl="6" w:tplc="B7CA79F2">
      <w:numFmt w:val="decimal"/>
      <w:lvlText w:val=""/>
      <w:lvlJc w:val="left"/>
    </w:lvl>
    <w:lvl w:ilvl="7" w:tplc="E0129514">
      <w:numFmt w:val="decimal"/>
      <w:lvlText w:val=""/>
      <w:lvlJc w:val="left"/>
    </w:lvl>
    <w:lvl w:ilvl="8" w:tplc="9AA6506E">
      <w:numFmt w:val="decimal"/>
      <w:lvlText w:val=""/>
      <w:lvlJc w:val="left"/>
    </w:lvl>
  </w:abstractNum>
  <w:abstractNum w:abstractNumId="61">
    <w:nsid w:val="00006172"/>
    <w:multiLevelType w:val="hybridMultilevel"/>
    <w:tmpl w:val="024A0DB2"/>
    <w:lvl w:ilvl="0" w:tplc="D9D419E6">
      <w:start w:val="5"/>
      <w:numFmt w:val="decimal"/>
      <w:lvlText w:val="%1."/>
      <w:lvlJc w:val="left"/>
    </w:lvl>
    <w:lvl w:ilvl="1" w:tplc="D152D9E2">
      <w:numFmt w:val="decimal"/>
      <w:lvlText w:val=""/>
      <w:lvlJc w:val="left"/>
    </w:lvl>
    <w:lvl w:ilvl="2" w:tplc="46A0C68A">
      <w:numFmt w:val="decimal"/>
      <w:lvlText w:val=""/>
      <w:lvlJc w:val="left"/>
    </w:lvl>
    <w:lvl w:ilvl="3" w:tplc="58D07C26">
      <w:numFmt w:val="decimal"/>
      <w:lvlText w:val=""/>
      <w:lvlJc w:val="left"/>
    </w:lvl>
    <w:lvl w:ilvl="4" w:tplc="646C1C2C">
      <w:numFmt w:val="decimal"/>
      <w:lvlText w:val=""/>
      <w:lvlJc w:val="left"/>
    </w:lvl>
    <w:lvl w:ilvl="5" w:tplc="45426CAC">
      <w:numFmt w:val="decimal"/>
      <w:lvlText w:val=""/>
      <w:lvlJc w:val="left"/>
    </w:lvl>
    <w:lvl w:ilvl="6" w:tplc="70FE4D9E">
      <w:numFmt w:val="decimal"/>
      <w:lvlText w:val=""/>
      <w:lvlJc w:val="left"/>
    </w:lvl>
    <w:lvl w:ilvl="7" w:tplc="1CDEF18E">
      <w:numFmt w:val="decimal"/>
      <w:lvlText w:val=""/>
      <w:lvlJc w:val="left"/>
    </w:lvl>
    <w:lvl w:ilvl="8" w:tplc="5D82CE4C">
      <w:numFmt w:val="decimal"/>
      <w:lvlText w:val=""/>
      <w:lvlJc w:val="left"/>
    </w:lvl>
  </w:abstractNum>
  <w:abstractNum w:abstractNumId="62">
    <w:nsid w:val="00006899"/>
    <w:multiLevelType w:val="hybridMultilevel"/>
    <w:tmpl w:val="ACE42C16"/>
    <w:lvl w:ilvl="0" w:tplc="AF780556">
      <w:start w:val="1"/>
      <w:numFmt w:val="decimal"/>
      <w:lvlText w:val="%1."/>
      <w:lvlJc w:val="left"/>
    </w:lvl>
    <w:lvl w:ilvl="1" w:tplc="F36ACAE4">
      <w:numFmt w:val="decimal"/>
      <w:lvlText w:val=""/>
      <w:lvlJc w:val="left"/>
    </w:lvl>
    <w:lvl w:ilvl="2" w:tplc="281C24C4">
      <w:numFmt w:val="decimal"/>
      <w:lvlText w:val=""/>
      <w:lvlJc w:val="left"/>
    </w:lvl>
    <w:lvl w:ilvl="3" w:tplc="C198656A">
      <w:numFmt w:val="decimal"/>
      <w:lvlText w:val=""/>
      <w:lvlJc w:val="left"/>
    </w:lvl>
    <w:lvl w:ilvl="4" w:tplc="074C5172">
      <w:numFmt w:val="decimal"/>
      <w:lvlText w:val=""/>
      <w:lvlJc w:val="left"/>
    </w:lvl>
    <w:lvl w:ilvl="5" w:tplc="FD5C5326">
      <w:numFmt w:val="decimal"/>
      <w:lvlText w:val=""/>
      <w:lvlJc w:val="left"/>
    </w:lvl>
    <w:lvl w:ilvl="6" w:tplc="6E4CEC6A">
      <w:numFmt w:val="decimal"/>
      <w:lvlText w:val=""/>
      <w:lvlJc w:val="left"/>
    </w:lvl>
    <w:lvl w:ilvl="7" w:tplc="2AE2870A">
      <w:numFmt w:val="decimal"/>
      <w:lvlText w:val=""/>
      <w:lvlJc w:val="left"/>
    </w:lvl>
    <w:lvl w:ilvl="8" w:tplc="14FC78C8">
      <w:numFmt w:val="decimal"/>
      <w:lvlText w:val=""/>
      <w:lvlJc w:val="left"/>
    </w:lvl>
  </w:abstractNum>
  <w:abstractNum w:abstractNumId="63">
    <w:nsid w:val="0000692C"/>
    <w:multiLevelType w:val="hybridMultilevel"/>
    <w:tmpl w:val="10EA6406"/>
    <w:lvl w:ilvl="0" w:tplc="91E0BC10">
      <w:start w:val="9"/>
      <w:numFmt w:val="decimal"/>
      <w:lvlText w:val="%1)"/>
      <w:lvlJc w:val="left"/>
    </w:lvl>
    <w:lvl w:ilvl="1" w:tplc="4F4A5F48">
      <w:numFmt w:val="decimal"/>
      <w:lvlText w:val=""/>
      <w:lvlJc w:val="left"/>
    </w:lvl>
    <w:lvl w:ilvl="2" w:tplc="CDFA8522">
      <w:numFmt w:val="decimal"/>
      <w:lvlText w:val=""/>
      <w:lvlJc w:val="left"/>
    </w:lvl>
    <w:lvl w:ilvl="3" w:tplc="D35E658E">
      <w:numFmt w:val="decimal"/>
      <w:lvlText w:val=""/>
      <w:lvlJc w:val="left"/>
    </w:lvl>
    <w:lvl w:ilvl="4" w:tplc="89063150">
      <w:numFmt w:val="decimal"/>
      <w:lvlText w:val=""/>
      <w:lvlJc w:val="left"/>
    </w:lvl>
    <w:lvl w:ilvl="5" w:tplc="13A03078">
      <w:numFmt w:val="decimal"/>
      <w:lvlText w:val=""/>
      <w:lvlJc w:val="left"/>
    </w:lvl>
    <w:lvl w:ilvl="6" w:tplc="C56AFF68">
      <w:numFmt w:val="decimal"/>
      <w:lvlText w:val=""/>
      <w:lvlJc w:val="left"/>
    </w:lvl>
    <w:lvl w:ilvl="7" w:tplc="BFFA8F1C">
      <w:numFmt w:val="decimal"/>
      <w:lvlText w:val=""/>
      <w:lvlJc w:val="left"/>
    </w:lvl>
    <w:lvl w:ilvl="8" w:tplc="BEA2035E">
      <w:numFmt w:val="decimal"/>
      <w:lvlText w:val=""/>
      <w:lvlJc w:val="left"/>
    </w:lvl>
  </w:abstractNum>
  <w:abstractNum w:abstractNumId="64">
    <w:nsid w:val="00006AD6"/>
    <w:multiLevelType w:val="hybridMultilevel"/>
    <w:tmpl w:val="DAE05534"/>
    <w:lvl w:ilvl="0" w:tplc="0C686AE0">
      <w:start w:val="1"/>
      <w:numFmt w:val="bullet"/>
      <w:lvlText w:val=""/>
      <w:lvlJc w:val="left"/>
    </w:lvl>
    <w:lvl w:ilvl="1" w:tplc="7D6E4DA4">
      <w:start w:val="2"/>
      <w:numFmt w:val="upperLetter"/>
      <w:lvlText w:val="%2"/>
      <w:lvlJc w:val="left"/>
    </w:lvl>
    <w:lvl w:ilvl="2" w:tplc="DE003E42">
      <w:numFmt w:val="decimal"/>
      <w:lvlText w:val=""/>
      <w:lvlJc w:val="left"/>
    </w:lvl>
    <w:lvl w:ilvl="3" w:tplc="F46444A2">
      <w:numFmt w:val="decimal"/>
      <w:lvlText w:val=""/>
      <w:lvlJc w:val="left"/>
    </w:lvl>
    <w:lvl w:ilvl="4" w:tplc="8C6A57A6">
      <w:numFmt w:val="decimal"/>
      <w:lvlText w:val=""/>
      <w:lvlJc w:val="left"/>
    </w:lvl>
    <w:lvl w:ilvl="5" w:tplc="E3DCFE06">
      <w:numFmt w:val="decimal"/>
      <w:lvlText w:val=""/>
      <w:lvlJc w:val="left"/>
    </w:lvl>
    <w:lvl w:ilvl="6" w:tplc="CC5EE020">
      <w:numFmt w:val="decimal"/>
      <w:lvlText w:val=""/>
      <w:lvlJc w:val="left"/>
    </w:lvl>
    <w:lvl w:ilvl="7" w:tplc="DE760860">
      <w:numFmt w:val="decimal"/>
      <w:lvlText w:val=""/>
      <w:lvlJc w:val="left"/>
    </w:lvl>
    <w:lvl w:ilvl="8" w:tplc="B4D8339A">
      <w:numFmt w:val="decimal"/>
      <w:lvlText w:val=""/>
      <w:lvlJc w:val="left"/>
    </w:lvl>
  </w:abstractNum>
  <w:abstractNum w:abstractNumId="65">
    <w:nsid w:val="00006B72"/>
    <w:multiLevelType w:val="hybridMultilevel"/>
    <w:tmpl w:val="AED0CD06"/>
    <w:lvl w:ilvl="0" w:tplc="15A6D82C">
      <w:start w:val="1"/>
      <w:numFmt w:val="bullet"/>
      <w:lvlText w:val="В"/>
      <w:lvlJc w:val="left"/>
    </w:lvl>
    <w:lvl w:ilvl="1" w:tplc="8CCAB362">
      <w:numFmt w:val="decimal"/>
      <w:lvlText w:val=""/>
      <w:lvlJc w:val="left"/>
    </w:lvl>
    <w:lvl w:ilvl="2" w:tplc="32C88AE2">
      <w:numFmt w:val="decimal"/>
      <w:lvlText w:val=""/>
      <w:lvlJc w:val="left"/>
    </w:lvl>
    <w:lvl w:ilvl="3" w:tplc="A412E872">
      <w:numFmt w:val="decimal"/>
      <w:lvlText w:val=""/>
      <w:lvlJc w:val="left"/>
    </w:lvl>
    <w:lvl w:ilvl="4" w:tplc="FE3009E4">
      <w:numFmt w:val="decimal"/>
      <w:lvlText w:val=""/>
      <w:lvlJc w:val="left"/>
    </w:lvl>
    <w:lvl w:ilvl="5" w:tplc="C636A6D4">
      <w:numFmt w:val="decimal"/>
      <w:lvlText w:val=""/>
      <w:lvlJc w:val="left"/>
    </w:lvl>
    <w:lvl w:ilvl="6" w:tplc="B3CC3DDA">
      <w:numFmt w:val="decimal"/>
      <w:lvlText w:val=""/>
      <w:lvlJc w:val="left"/>
    </w:lvl>
    <w:lvl w:ilvl="7" w:tplc="2996CE3A">
      <w:numFmt w:val="decimal"/>
      <w:lvlText w:val=""/>
      <w:lvlJc w:val="left"/>
    </w:lvl>
    <w:lvl w:ilvl="8" w:tplc="1B587886">
      <w:numFmt w:val="decimal"/>
      <w:lvlText w:val=""/>
      <w:lvlJc w:val="left"/>
    </w:lvl>
  </w:abstractNum>
  <w:abstractNum w:abstractNumId="66">
    <w:nsid w:val="00006BCB"/>
    <w:multiLevelType w:val="hybridMultilevel"/>
    <w:tmpl w:val="ACF02956"/>
    <w:lvl w:ilvl="0" w:tplc="1A7A2392">
      <w:start w:val="1"/>
      <w:numFmt w:val="decimal"/>
      <w:lvlText w:val="%1."/>
      <w:lvlJc w:val="left"/>
    </w:lvl>
    <w:lvl w:ilvl="1" w:tplc="F6A6C992">
      <w:numFmt w:val="decimal"/>
      <w:lvlText w:val=""/>
      <w:lvlJc w:val="left"/>
    </w:lvl>
    <w:lvl w:ilvl="2" w:tplc="91FE4A9A">
      <w:numFmt w:val="decimal"/>
      <w:lvlText w:val=""/>
      <w:lvlJc w:val="left"/>
    </w:lvl>
    <w:lvl w:ilvl="3" w:tplc="6672A15A">
      <w:numFmt w:val="decimal"/>
      <w:lvlText w:val=""/>
      <w:lvlJc w:val="left"/>
    </w:lvl>
    <w:lvl w:ilvl="4" w:tplc="641ABEE2">
      <w:numFmt w:val="decimal"/>
      <w:lvlText w:val=""/>
      <w:lvlJc w:val="left"/>
    </w:lvl>
    <w:lvl w:ilvl="5" w:tplc="904C512E">
      <w:numFmt w:val="decimal"/>
      <w:lvlText w:val=""/>
      <w:lvlJc w:val="left"/>
    </w:lvl>
    <w:lvl w:ilvl="6" w:tplc="DF44C4FA">
      <w:numFmt w:val="decimal"/>
      <w:lvlText w:val=""/>
      <w:lvlJc w:val="left"/>
    </w:lvl>
    <w:lvl w:ilvl="7" w:tplc="558C5E98">
      <w:numFmt w:val="decimal"/>
      <w:lvlText w:val=""/>
      <w:lvlJc w:val="left"/>
    </w:lvl>
    <w:lvl w:ilvl="8" w:tplc="5B624FE2">
      <w:numFmt w:val="decimal"/>
      <w:lvlText w:val=""/>
      <w:lvlJc w:val="left"/>
    </w:lvl>
  </w:abstractNum>
  <w:abstractNum w:abstractNumId="67">
    <w:nsid w:val="00006BE8"/>
    <w:multiLevelType w:val="hybridMultilevel"/>
    <w:tmpl w:val="B61AB230"/>
    <w:lvl w:ilvl="0" w:tplc="50704892">
      <w:start w:val="11"/>
      <w:numFmt w:val="upperLetter"/>
      <w:lvlText w:val="%1"/>
      <w:lvlJc w:val="left"/>
    </w:lvl>
    <w:lvl w:ilvl="1" w:tplc="7E68D356">
      <w:numFmt w:val="decimal"/>
      <w:lvlText w:val=""/>
      <w:lvlJc w:val="left"/>
    </w:lvl>
    <w:lvl w:ilvl="2" w:tplc="229068A8">
      <w:numFmt w:val="decimal"/>
      <w:lvlText w:val=""/>
      <w:lvlJc w:val="left"/>
    </w:lvl>
    <w:lvl w:ilvl="3" w:tplc="6D748B84">
      <w:numFmt w:val="decimal"/>
      <w:lvlText w:val=""/>
      <w:lvlJc w:val="left"/>
    </w:lvl>
    <w:lvl w:ilvl="4" w:tplc="E536066C">
      <w:numFmt w:val="decimal"/>
      <w:lvlText w:val=""/>
      <w:lvlJc w:val="left"/>
    </w:lvl>
    <w:lvl w:ilvl="5" w:tplc="9A484250">
      <w:numFmt w:val="decimal"/>
      <w:lvlText w:val=""/>
      <w:lvlJc w:val="left"/>
    </w:lvl>
    <w:lvl w:ilvl="6" w:tplc="4C048724">
      <w:numFmt w:val="decimal"/>
      <w:lvlText w:val=""/>
      <w:lvlJc w:val="left"/>
    </w:lvl>
    <w:lvl w:ilvl="7" w:tplc="127C637E">
      <w:numFmt w:val="decimal"/>
      <w:lvlText w:val=""/>
      <w:lvlJc w:val="left"/>
    </w:lvl>
    <w:lvl w:ilvl="8" w:tplc="57249AA8">
      <w:numFmt w:val="decimal"/>
      <w:lvlText w:val=""/>
      <w:lvlJc w:val="left"/>
    </w:lvl>
  </w:abstractNum>
  <w:abstractNum w:abstractNumId="68">
    <w:nsid w:val="00006C69"/>
    <w:multiLevelType w:val="hybridMultilevel"/>
    <w:tmpl w:val="9AF66F36"/>
    <w:lvl w:ilvl="0" w:tplc="EF48596C">
      <w:start w:val="1"/>
      <w:numFmt w:val="bullet"/>
      <w:lvlText w:val=""/>
      <w:lvlJc w:val="left"/>
    </w:lvl>
    <w:lvl w:ilvl="1" w:tplc="FC5E53C4">
      <w:numFmt w:val="decimal"/>
      <w:lvlText w:val=""/>
      <w:lvlJc w:val="left"/>
    </w:lvl>
    <w:lvl w:ilvl="2" w:tplc="1A0A5920">
      <w:numFmt w:val="decimal"/>
      <w:lvlText w:val=""/>
      <w:lvlJc w:val="left"/>
    </w:lvl>
    <w:lvl w:ilvl="3" w:tplc="A434CEB8">
      <w:numFmt w:val="decimal"/>
      <w:lvlText w:val=""/>
      <w:lvlJc w:val="left"/>
    </w:lvl>
    <w:lvl w:ilvl="4" w:tplc="07F217EC">
      <w:numFmt w:val="decimal"/>
      <w:lvlText w:val=""/>
      <w:lvlJc w:val="left"/>
    </w:lvl>
    <w:lvl w:ilvl="5" w:tplc="06A8A7A2">
      <w:numFmt w:val="decimal"/>
      <w:lvlText w:val=""/>
      <w:lvlJc w:val="left"/>
    </w:lvl>
    <w:lvl w:ilvl="6" w:tplc="651692B0">
      <w:numFmt w:val="decimal"/>
      <w:lvlText w:val=""/>
      <w:lvlJc w:val="left"/>
    </w:lvl>
    <w:lvl w:ilvl="7" w:tplc="D10C6120">
      <w:numFmt w:val="decimal"/>
      <w:lvlText w:val=""/>
      <w:lvlJc w:val="left"/>
    </w:lvl>
    <w:lvl w:ilvl="8" w:tplc="793432B6">
      <w:numFmt w:val="decimal"/>
      <w:lvlText w:val=""/>
      <w:lvlJc w:val="left"/>
    </w:lvl>
  </w:abstractNum>
  <w:abstractNum w:abstractNumId="69">
    <w:nsid w:val="00007049"/>
    <w:multiLevelType w:val="hybridMultilevel"/>
    <w:tmpl w:val="C1F4640A"/>
    <w:lvl w:ilvl="0" w:tplc="648A73B0">
      <w:start w:val="1"/>
      <w:numFmt w:val="bullet"/>
      <w:lvlText w:val="и"/>
      <w:lvlJc w:val="left"/>
    </w:lvl>
    <w:lvl w:ilvl="1" w:tplc="B5C83FB4">
      <w:start w:val="7"/>
      <w:numFmt w:val="decimal"/>
      <w:lvlText w:val="%2)"/>
      <w:lvlJc w:val="left"/>
    </w:lvl>
    <w:lvl w:ilvl="2" w:tplc="678A7C76">
      <w:numFmt w:val="decimal"/>
      <w:lvlText w:val=""/>
      <w:lvlJc w:val="left"/>
    </w:lvl>
    <w:lvl w:ilvl="3" w:tplc="4066FBB0">
      <w:numFmt w:val="decimal"/>
      <w:lvlText w:val=""/>
      <w:lvlJc w:val="left"/>
    </w:lvl>
    <w:lvl w:ilvl="4" w:tplc="32E021D4">
      <w:numFmt w:val="decimal"/>
      <w:lvlText w:val=""/>
      <w:lvlJc w:val="left"/>
    </w:lvl>
    <w:lvl w:ilvl="5" w:tplc="3BD262CC">
      <w:numFmt w:val="decimal"/>
      <w:lvlText w:val=""/>
      <w:lvlJc w:val="left"/>
    </w:lvl>
    <w:lvl w:ilvl="6" w:tplc="BE58E2CE">
      <w:numFmt w:val="decimal"/>
      <w:lvlText w:val=""/>
      <w:lvlJc w:val="left"/>
    </w:lvl>
    <w:lvl w:ilvl="7" w:tplc="ADD200BC">
      <w:numFmt w:val="decimal"/>
      <w:lvlText w:val=""/>
      <w:lvlJc w:val="left"/>
    </w:lvl>
    <w:lvl w:ilvl="8" w:tplc="6B82F01C">
      <w:numFmt w:val="decimal"/>
      <w:lvlText w:val=""/>
      <w:lvlJc w:val="left"/>
    </w:lvl>
  </w:abstractNum>
  <w:abstractNum w:abstractNumId="70">
    <w:nsid w:val="000071F0"/>
    <w:multiLevelType w:val="hybridMultilevel"/>
    <w:tmpl w:val="E2B86960"/>
    <w:lvl w:ilvl="0" w:tplc="1BB2E5CA">
      <w:start w:val="1"/>
      <w:numFmt w:val="bullet"/>
      <w:lvlText w:val=""/>
      <w:lvlJc w:val="left"/>
    </w:lvl>
    <w:lvl w:ilvl="1" w:tplc="F1BA2B06">
      <w:numFmt w:val="decimal"/>
      <w:lvlText w:val=""/>
      <w:lvlJc w:val="left"/>
    </w:lvl>
    <w:lvl w:ilvl="2" w:tplc="D23E1B34">
      <w:numFmt w:val="decimal"/>
      <w:lvlText w:val=""/>
      <w:lvlJc w:val="left"/>
    </w:lvl>
    <w:lvl w:ilvl="3" w:tplc="EAD6941E">
      <w:numFmt w:val="decimal"/>
      <w:lvlText w:val=""/>
      <w:lvlJc w:val="left"/>
    </w:lvl>
    <w:lvl w:ilvl="4" w:tplc="E616961C">
      <w:numFmt w:val="decimal"/>
      <w:lvlText w:val=""/>
      <w:lvlJc w:val="left"/>
    </w:lvl>
    <w:lvl w:ilvl="5" w:tplc="34F270CE">
      <w:numFmt w:val="decimal"/>
      <w:lvlText w:val=""/>
      <w:lvlJc w:val="left"/>
    </w:lvl>
    <w:lvl w:ilvl="6" w:tplc="31AAB82C">
      <w:numFmt w:val="decimal"/>
      <w:lvlText w:val=""/>
      <w:lvlJc w:val="left"/>
    </w:lvl>
    <w:lvl w:ilvl="7" w:tplc="0DC82CB4">
      <w:numFmt w:val="decimal"/>
      <w:lvlText w:val=""/>
      <w:lvlJc w:val="left"/>
    </w:lvl>
    <w:lvl w:ilvl="8" w:tplc="4C2CBE02">
      <w:numFmt w:val="decimal"/>
      <w:lvlText w:val=""/>
      <w:lvlJc w:val="left"/>
    </w:lvl>
  </w:abstractNum>
  <w:abstractNum w:abstractNumId="71">
    <w:nsid w:val="000073DA"/>
    <w:multiLevelType w:val="hybridMultilevel"/>
    <w:tmpl w:val="4C1662E0"/>
    <w:lvl w:ilvl="0" w:tplc="8550E580">
      <w:start w:val="1"/>
      <w:numFmt w:val="bullet"/>
      <w:lvlText w:val="а"/>
      <w:lvlJc w:val="left"/>
    </w:lvl>
    <w:lvl w:ilvl="1" w:tplc="0B2E4CFE">
      <w:numFmt w:val="decimal"/>
      <w:lvlText w:val=""/>
      <w:lvlJc w:val="left"/>
    </w:lvl>
    <w:lvl w:ilvl="2" w:tplc="40E88666">
      <w:numFmt w:val="decimal"/>
      <w:lvlText w:val=""/>
      <w:lvlJc w:val="left"/>
    </w:lvl>
    <w:lvl w:ilvl="3" w:tplc="9F0894DA">
      <w:numFmt w:val="decimal"/>
      <w:lvlText w:val=""/>
      <w:lvlJc w:val="left"/>
    </w:lvl>
    <w:lvl w:ilvl="4" w:tplc="F3AA4304">
      <w:numFmt w:val="decimal"/>
      <w:lvlText w:val=""/>
      <w:lvlJc w:val="left"/>
    </w:lvl>
    <w:lvl w:ilvl="5" w:tplc="784EA676">
      <w:numFmt w:val="decimal"/>
      <w:lvlText w:val=""/>
      <w:lvlJc w:val="left"/>
    </w:lvl>
    <w:lvl w:ilvl="6" w:tplc="8AFEC702">
      <w:numFmt w:val="decimal"/>
      <w:lvlText w:val=""/>
      <w:lvlJc w:val="left"/>
    </w:lvl>
    <w:lvl w:ilvl="7" w:tplc="4FD86106">
      <w:numFmt w:val="decimal"/>
      <w:lvlText w:val=""/>
      <w:lvlJc w:val="left"/>
    </w:lvl>
    <w:lvl w:ilvl="8" w:tplc="94D2DA64">
      <w:numFmt w:val="decimal"/>
      <w:lvlText w:val=""/>
      <w:lvlJc w:val="left"/>
    </w:lvl>
  </w:abstractNum>
  <w:abstractNum w:abstractNumId="72">
    <w:nsid w:val="000075EF"/>
    <w:multiLevelType w:val="hybridMultilevel"/>
    <w:tmpl w:val="CE567236"/>
    <w:lvl w:ilvl="0" w:tplc="1A3EFC20">
      <w:start w:val="4"/>
      <w:numFmt w:val="decimal"/>
      <w:lvlText w:val="%1."/>
      <w:lvlJc w:val="left"/>
    </w:lvl>
    <w:lvl w:ilvl="1" w:tplc="1D5A4AE2">
      <w:numFmt w:val="decimal"/>
      <w:lvlText w:val=""/>
      <w:lvlJc w:val="left"/>
    </w:lvl>
    <w:lvl w:ilvl="2" w:tplc="0F3492F2">
      <w:numFmt w:val="decimal"/>
      <w:lvlText w:val=""/>
      <w:lvlJc w:val="left"/>
    </w:lvl>
    <w:lvl w:ilvl="3" w:tplc="B28AE834">
      <w:numFmt w:val="decimal"/>
      <w:lvlText w:val=""/>
      <w:lvlJc w:val="left"/>
    </w:lvl>
    <w:lvl w:ilvl="4" w:tplc="8EF02170">
      <w:numFmt w:val="decimal"/>
      <w:lvlText w:val=""/>
      <w:lvlJc w:val="left"/>
    </w:lvl>
    <w:lvl w:ilvl="5" w:tplc="4B1A7618">
      <w:numFmt w:val="decimal"/>
      <w:lvlText w:val=""/>
      <w:lvlJc w:val="left"/>
    </w:lvl>
    <w:lvl w:ilvl="6" w:tplc="EB3C0D96">
      <w:numFmt w:val="decimal"/>
      <w:lvlText w:val=""/>
      <w:lvlJc w:val="left"/>
    </w:lvl>
    <w:lvl w:ilvl="7" w:tplc="A33A80D6">
      <w:numFmt w:val="decimal"/>
      <w:lvlText w:val=""/>
      <w:lvlJc w:val="left"/>
    </w:lvl>
    <w:lvl w:ilvl="8" w:tplc="25E2D406">
      <w:numFmt w:val="decimal"/>
      <w:lvlText w:val=""/>
      <w:lvlJc w:val="left"/>
    </w:lvl>
  </w:abstractNum>
  <w:abstractNum w:abstractNumId="73">
    <w:nsid w:val="00007983"/>
    <w:multiLevelType w:val="hybridMultilevel"/>
    <w:tmpl w:val="D1ECE1E8"/>
    <w:lvl w:ilvl="0" w:tplc="1A4AD3C6">
      <w:start w:val="3"/>
      <w:numFmt w:val="decimal"/>
      <w:lvlText w:val="%1."/>
      <w:lvlJc w:val="left"/>
    </w:lvl>
    <w:lvl w:ilvl="1" w:tplc="FF888CDC">
      <w:numFmt w:val="decimal"/>
      <w:lvlText w:val=""/>
      <w:lvlJc w:val="left"/>
    </w:lvl>
    <w:lvl w:ilvl="2" w:tplc="7C3212FA">
      <w:numFmt w:val="decimal"/>
      <w:lvlText w:val=""/>
      <w:lvlJc w:val="left"/>
    </w:lvl>
    <w:lvl w:ilvl="3" w:tplc="4E72E26E">
      <w:numFmt w:val="decimal"/>
      <w:lvlText w:val=""/>
      <w:lvlJc w:val="left"/>
    </w:lvl>
    <w:lvl w:ilvl="4" w:tplc="26A29066">
      <w:numFmt w:val="decimal"/>
      <w:lvlText w:val=""/>
      <w:lvlJc w:val="left"/>
    </w:lvl>
    <w:lvl w:ilvl="5" w:tplc="35BCFE24">
      <w:numFmt w:val="decimal"/>
      <w:lvlText w:val=""/>
      <w:lvlJc w:val="left"/>
    </w:lvl>
    <w:lvl w:ilvl="6" w:tplc="37B8D5A0">
      <w:numFmt w:val="decimal"/>
      <w:lvlText w:val=""/>
      <w:lvlJc w:val="left"/>
    </w:lvl>
    <w:lvl w:ilvl="7" w:tplc="DD3607F6">
      <w:numFmt w:val="decimal"/>
      <w:lvlText w:val=""/>
      <w:lvlJc w:val="left"/>
    </w:lvl>
    <w:lvl w:ilvl="8" w:tplc="AAC84014">
      <w:numFmt w:val="decimal"/>
      <w:lvlText w:val=""/>
      <w:lvlJc w:val="left"/>
    </w:lvl>
  </w:abstractNum>
  <w:abstractNum w:abstractNumId="74">
    <w:nsid w:val="00007DD1"/>
    <w:multiLevelType w:val="hybridMultilevel"/>
    <w:tmpl w:val="2E34E4FA"/>
    <w:lvl w:ilvl="0" w:tplc="EC480826">
      <w:start w:val="61"/>
      <w:numFmt w:val="upperLetter"/>
      <w:lvlText w:val="%1"/>
      <w:lvlJc w:val="left"/>
    </w:lvl>
    <w:lvl w:ilvl="1" w:tplc="153A9A36">
      <w:numFmt w:val="decimal"/>
      <w:lvlText w:val=""/>
      <w:lvlJc w:val="left"/>
    </w:lvl>
    <w:lvl w:ilvl="2" w:tplc="AEFEE8A6">
      <w:numFmt w:val="decimal"/>
      <w:lvlText w:val=""/>
      <w:lvlJc w:val="left"/>
    </w:lvl>
    <w:lvl w:ilvl="3" w:tplc="D74AEA58">
      <w:numFmt w:val="decimal"/>
      <w:lvlText w:val=""/>
      <w:lvlJc w:val="left"/>
    </w:lvl>
    <w:lvl w:ilvl="4" w:tplc="F6606686">
      <w:numFmt w:val="decimal"/>
      <w:lvlText w:val=""/>
      <w:lvlJc w:val="left"/>
    </w:lvl>
    <w:lvl w:ilvl="5" w:tplc="86BE9BE2">
      <w:numFmt w:val="decimal"/>
      <w:lvlText w:val=""/>
      <w:lvlJc w:val="left"/>
    </w:lvl>
    <w:lvl w:ilvl="6" w:tplc="96A6C70C">
      <w:numFmt w:val="decimal"/>
      <w:lvlText w:val=""/>
      <w:lvlJc w:val="left"/>
    </w:lvl>
    <w:lvl w:ilvl="7" w:tplc="9D96F5B6">
      <w:numFmt w:val="decimal"/>
      <w:lvlText w:val=""/>
      <w:lvlJc w:val="left"/>
    </w:lvl>
    <w:lvl w:ilvl="8" w:tplc="ECA4E188">
      <w:numFmt w:val="decimal"/>
      <w:lvlText w:val=""/>
      <w:lvlJc w:val="left"/>
    </w:lvl>
  </w:abstractNum>
  <w:abstractNum w:abstractNumId="75">
    <w:nsid w:val="00007EB7"/>
    <w:multiLevelType w:val="hybridMultilevel"/>
    <w:tmpl w:val="4CAA684E"/>
    <w:lvl w:ilvl="0" w:tplc="EEACD7C2">
      <w:start w:val="2"/>
      <w:numFmt w:val="decimal"/>
      <w:lvlText w:val="%1."/>
      <w:lvlJc w:val="left"/>
    </w:lvl>
    <w:lvl w:ilvl="1" w:tplc="C97C1798">
      <w:start w:val="1"/>
      <w:numFmt w:val="bullet"/>
      <w:lvlText w:val="И"/>
      <w:lvlJc w:val="left"/>
    </w:lvl>
    <w:lvl w:ilvl="2" w:tplc="9B4AF29A">
      <w:numFmt w:val="decimal"/>
      <w:lvlText w:val=""/>
      <w:lvlJc w:val="left"/>
    </w:lvl>
    <w:lvl w:ilvl="3" w:tplc="9858FDB0">
      <w:numFmt w:val="decimal"/>
      <w:lvlText w:val=""/>
      <w:lvlJc w:val="left"/>
    </w:lvl>
    <w:lvl w:ilvl="4" w:tplc="060679D0">
      <w:numFmt w:val="decimal"/>
      <w:lvlText w:val=""/>
      <w:lvlJc w:val="left"/>
    </w:lvl>
    <w:lvl w:ilvl="5" w:tplc="9D66D9F0">
      <w:numFmt w:val="decimal"/>
      <w:lvlText w:val=""/>
      <w:lvlJc w:val="left"/>
    </w:lvl>
    <w:lvl w:ilvl="6" w:tplc="680AC8E8">
      <w:numFmt w:val="decimal"/>
      <w:lvlText w:val=""/>
      <w:lvlJc w:val="left"/>
    </w:lvl>
    <w:lvl w:ilvl="7" w:tplc="F3A0D7C0">
      <w:numFmt w:val="decimal"/>
      <w:lvlText w:val=""/>
      <w:lvlJc w:val="left"/>
    </w:lvl>
    <w:lvl w:ilvl="8" w:tplc="8568793E">
      <w:numFmt w:val="decimal"/>
      <w:lvlText w:val=""/>
      <w:lvlJc w:val="left"/>
    </w:lvl>
  </w:abstractNum>
  <w:abstractNum w:abstractNumId="76">
    <w:nsid w:val="00007F4F"/>
    <w:multiLevelType w:val="hybridMultilevel"/>
    <w:tmpl w:val="02A26800"/>
    <w:lvl w:ilvl="0" w:tplc="5CFEE682">
      <w:start w:val="1"/>
      <w:numFmt w:val="bullet"/>
      <w:lvlText w:val=""/>
      <w:lvlJc w:val="left"/>
    </w:lvl>
    <w:lvl w:ilvl="1" w:tplc="9926D05E">
      <w:numFmt w:val="decimal"/>
      <w:lvlText w:val=""/>
      <w:lvlJc w:val="left"/>
    </w:lvl>
    <w:lvl w:ilvl="2" w:tplc="48044E4A">
      <w:numFmt w:val="decimal"/>
      <w:lvlText w:val=""/>
      <w:lvlJc w:val="left"/>
    </w:lvl>
    <w:lvl w:ilvl="3" w:tplc="D56877F4">
      <w:numFmt w:val="decimal"/>
      <w:lvlText w:val=""/>
      <w:lvlJc w:val="left"/>
    </w:lvl>
    <w:lvl w:ilvl="4" w:tplc="26341826">
      <w:numFmt w:val="decimal"/>
      <w:lvlText w:val=""/>
      <w:lvlJc w:val="left"/>
    </w:lvl>
    <w:lvl w:ilvl="5" w:tplc="CF9E7BB6">
      <w:numFmt w:val="decimal"/>
      <w:lvlText w:val=""/>
      <w:lvlJc w:val="left"/>
    </w:lvl>
    <w:lvl w:ilvl="6" w:tplc="8F88CAB4">
      <w:numFmt w:val="decimal"/>
      <w:lvlText w:val=""/>
      <w:lvlJc w:val="left"/>
    </w:lvl>
    <w:lvl w:ilvl="7" w:tplc="18CEF84E">
      <w:numFmt w:val="decimal"/>
      <w:lvlText w:val=""/>
      <w:lvlJc w:val="left"/>
    </w:lvl>
    <w:lvl w:ilvl="8" w:tplc="734CBF60">
      <w:numFmt w:val="decimal"/>
      <w:lvlText w:val=""/>
      <w:lvlJc w:val="left"/>
    </w:lvl>
  </w:abstractNum>
  <w:num w:numId="1">
    <w:abstractNumId w:val="26"/>
  </w:num>
  <w:num w:numId="2">
    <w:abstractNumId w:val="10"/>
  </w:num>
  <w:num w:numId="3">
    <w:abstractNumId w:val="19"/>
  </w:num>
  <w:num w:numId="4">
    <w:abstractNumId w:val="31"/>
  </w:num>
  <w:num w:numId="5">
    <w:abstractNumId w:val="41"/>
  </w:num>
  <w:num w:numId="6">
    <w:abstractNumId w:val="75"/>
  </w:num>
  <w:num w:numId="7">
    <w:abstractNumId w:val="59"/>
  </w:num>
  <w:num w:numId="8">
    <w:abstractNumId w:val="25"/>
  </w:num>
  <w:num w:numId="9">
    <w:abstractNumId w:val="13"/>
  </w:num>
  <w:num w:numId="10">
    <w:abstractNumId w:val="54"/>
  </w:num>
  <w:num w:numId="11">
    <w:abstractNumId w:val="39"/>
  </w:num>
  <w:num w:numId="12">
    <w:abstractNumId w:val="9"/>
  </w:num>
  <w:num w:numId="13">
    <w:abstractNumId w:val="8"/>
  </w:num>
  <w:num w:numId="14">
    <w:abstractNumId w:val="71"/>
  </w:num>
  <w:num w:numId="15">
    <w:abstractNumId w:val="53"/>
  </w:num>
  <w:num w:numId="16">
    <w:abstractNumId w:val="23"/>
  </w:num>
  <w:num w:numId="17">
    <w:abstractNumId w:val="33"/>
  </w:num>
  <w:num w:numId="18">
    <w:abstractNumId w:val="3"/>
  </w:num>
  <w:num w:numId="19">
    <w:abstractNumId w:val="52"/>
  </w:num>
  <w:num w:numId="20">
    <w:abstractNumId w:val="11"/>
  </w:num>
  <w:num w:numId="21">
    <w:abstractNumId w:val="69"/>
  </w:num>
  <w:num w:numId="22">
    <w:abstractNumId w:val="63"/>
  </w:num>
  <w:num w:numId="23">
    <w:abstractNumId w:val="47"/>
  </w:num>
  <w:num w:numId="24">
    <w:abstractNumId w:val="15"/>
  </w:num>
  <w:num w:numId="25">
    <w:abstractNumId w:val="14"/>
  </w:num>
  <w:num w:numId="26">
    <w:abstractNumId w:val="62"/>
  </w:num>
  <w:num w:numId="27">
    <w:abstractNumId w:val="36"/>
  </w:num>
  <w:num w:numId="28">
    <w:abstractNumId w:val="12"/>
  </w:num>
  <w:num w:numId="29">
    <w:abstractNumId w:val="38"/>
  </w:num>
  <w:num w:numId="30">
    <w:abstractNumId w:val="56"/>
  </w:num>
  <w:num w:numId="31">
    <w:abstractNumId w:val="30"/>
  </w:num>
  <w:num w:numId="32">
    <w:abstractNumId w:val="21"/>
  </w:num>
  <w:num w:numId="33">
    <w:abstractNumId w:val="45"/>
  </w:num>
  <w:num w:numId="34">
    <w:abstractNumId w:val="51"/>
  </w:num>
  <w:num w:numId="35">
    <w:abstractNumId w:val="60"/>
  </w:num>
  <w:num w:numId="36">
    <w:abstractNumId w:val="55"/>
  </w:num>
  <w:num w:numId="37">
    <w:abstractNumId w:val="6"/>
  </w:num>
  <w:num w:numId="38">
    <w:abstractNumId w:val="27"/>
  </w:num>
  <w:num w:numId="39">
    <w:abstractNumId w:val="64"/>
  </w:num>
  <w:num w:numId="40">
    <w:abstractNumId w:val="1"/>
  </w:num>
  <w:num w:numId="41">
    <w:abstractNumId w:val="40"/>
  </w:num>
  <w:num w:numId="42">
    <w:abstractNumId w:val="50"/>
  </w:num>
  <w:num w:numId="43">
    <w:abstractNumId w:val="32"/>
  </w:num>
  <w:num w:numId="44">
    <w:abstractNumId w:val="4"/>
  </w:num>
  <w:num w:numId="45">
    <w:abstractNumId w:val="73"/>
  </w:num>
  <w:num w:numId="46">
    <w:abstractNumId w:val="72"/>
  </w:num>
  <w:num w:numId="47">
    <w:abstractNumId w:val="43"/>
  </w:num>
  <w:num w:numId="48">
    <w:abstractNumId w:val="35"/>
  </w:num>
  <w:num w:numId="49">
    <w:abstractNumId w:val="28"/>
  </w:num>
  <w:num w:numId="50">
    <w:abstractNumId w:val="68"/>
  </w:num>
  <w:num w:numId="51">
    <w:abstractNumId w:val="24"/>
  </w:num>
  <w:num w:numId="52">
    <w:abstractNumId w:val="34"/>
  </w:num>
  <w:num w:numId="53">
    <w:abstractNumId w:val="20"/>
  </w:num>
  <w:num w:numId="54">
    <w:abstractNumId w:val="74"/>
  </w:num>
  <w:num w:numId="55">
    <w:abstractNumId w:val="22"/>
  </w:num>
  <w:num w:numId="56">
    <w:abstractNumId w:val="57"/>
  </w:num>
  <w:num w:numId="57">
    <w:abstractNumId w:val="44"/>
  </w:num>
  <w:num w:numId="58">
    <w:abstractNumId w:val="17"/>
  </w:num>
  <w:num w:numId="59">
    <w:abstractNumId w:val="61"/>
  </w:num>
  <w:num w:numId="60">
    <w:abstractNumId w:val="65"/>
  </w:num>
  <w:num w:numId="61">
    <w:abstractNumId w:val="29"/>
  </w:num>
  <w:num w:numId="62">
    <w:abstractNumId w:val="37"/>
  </w:num>
  <w:num w:numId="63">
    <w:abstractNumId w:val="70"/>
  </w:num>
  <w:num w:numId="64">
    <w:abstractNumId w:val="0"/>
  </w:num>
  <w:num w:numId="65">
    <w:abstractNumId w:val="76"/>
  </w:num>
  <w:num w:numId="66">
    <w:abstractNumId w:val="46"/>
  </w:num>
  <w:num w:numId="67">
    <w:abstractNumId w:val="2"/>
  </w:num>
  <w:num w:numId="68">
    <w:abstractNumId w:val="42"/>
  </w:num>
  <w:num w:numId="69">
    <w:abstractNumId w:val="16"/>
  </w:num>
  <w:num w:numId="70">
    <w:abstractNumId w:val="67"/>
  </w:num>
  <w:num w:numId="71">
    <w:abstractNumId w:val="48"/>
  </w:num>
  <w:num w:numId="72">
    <w:abstractNumId w:val="49"/>
  </w:num>
  <w:num w:numId="73">
    <w:abstractNumId w:val="18"/>
  </w:num>
  <w:num w:numId="74">
    <w:abstractNumId w:val="66"/>
  </w:num>
  <w:num w:numId="75">
    <w:abstractNumId w:val="7"/>
  </w:num>
  <w:num w:numId="76">
    <w:abstractNumId w:val="5"/>
  </w:num>
  <w:num w:numId="77">
    <w:abstractNumId w:val="58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0860"/>
    <w:rsid w:val="00310860"/>
    <w:rsid w:val="007C175E"/>
    <w:rsid w:val="008C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65</Pages>
  <Words>14106</Words>
  <Characters>80408</Characters>
  <Application>Microsoft Office Word</Application>
  <DocSecurity>0</DocSecurity>
  <Lines>670</Lines>
  <Paragraphs>188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lioshenko_vi</cp:lastModifiedBy>
  <cp:revision>3</cp:revision>
  <dcterms:created xsi:type="dcterms:W3CDTF">2020-03-25T06:27:00Z</dcterms:created>
  <dcterms:modified xsi:type="dcterms:W3CDTF">2020-03-25T07:06:00Z</dcterms:modified>
</cp:coreProperties>
</file>