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18" w:rsidRPr="00BF0518" w:rsidRDefault="00BF0518" w:rsidP="00BF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BF0518">
        <w:rPr>
          <w:rFonts w:ascii="Times New Roman" w:eastAsia="Times New Roman" w:hAnsi="Times New Roman" w:cs="Times New Roman"/>
          <w:b/>
          <w:sz w:val="28"/>
          <w:szCs w:val="24"/>
        </w:rPr>
        <w:t>Лекция 3</w:t>
      </w:r>
      <w:r w:rsidRPr="00BF0518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Сложные разрезы.</w:t>
      </w:r>
    </w:p>
    <w:p w:rsidR="00BF0518" w:rsidRPr="00BF0518" w:rsidRDefault="00BF0518" w:rsidP="00BF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0518" w:rsidRPr="00BF0518" w:rsidRDefault="00BF0518" w:rsidP="00BF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>ложный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 xml:space="preserve"> разрез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 образуют </w:t>
      </w:r>
      <w:proofErr w:type="gramStart"/>
      <w:r w:rsidRPr="00BF0518">
        <w:rPr>
          <w:rFonts w:ascii="Times New Roman" w:eastAsia="Times New Roman" w:hAnsi="Times New Roman" w:cs="Times New Roman"/>
          <w:sz w:val="26"/>
          <w:szCs w:val="26"/>
        </w:rPr>
        <w:t>две и более секущих</w:t>
      </w:r>
      <w:proofErr w:type="gramEnd"/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 плоскостей (рис. 19). Сложные разрезы называют </w:t>
      </w:r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>ступенчатыми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>, если секущие плоскости параллельны (</w:t>
      </w:r>
      <w:proofErr w:type="gramStart"/>
      <w:r w:rsidRPr="00BF0518">
        <w:rPr>
          <w:rFonts w:ascii="Times New Roman" w:eastAsia="Times New Roman" w:hAnsi="Times New Roman" w:cs="Times New Roman"/>
          <w:sz w:val="26"/>
          <w:szCs w:val="26"/>
        </w:rPr>
        <w:t>см</w:t>
      </w:r>
      <w:proofErr w:type="gramEnd"/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. рис. 19, 20), и </w:t>
      </w:r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>ломаными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>, если секущие плоскости пересекаются (рис. 21).</w:t>
      </w:r>
    </w:p>
    <w:p w:rsidR="00BF0518" w:rsidRPr="00BF0518" w:rsidRDefault="00BF0518" w:rsidP="00BF0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 xml:space="preserve">Ступенчатым 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 называют сложный разрез, образованный параллельными секущими плоскостями.  На рис. 19 и 20 показано расположение  трёх параллельных секущих плоскостей. </w:t>
      </w:r>
    </w:p>
    <w:p w:rsidR="00BF0518" w:rsidRPr="00BF0518" w:rsidRDefault="00BF0518" w:rsidP="00BF0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F0518" w:rsidRPr="00BF0518" w:rsidRDefault="00BF0518" w:rsidP="00BF0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51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227.35pt;margin-top:27pt;width:219.75pt;height:148.45pt;z-index:251666432">
            <v:imagedata r:id="rId4" o:title=""/>
            <w10:wrap type="square"/>
          </v:shape>
          <o:OLEObject Type="Embed" ProgID="KOMPAS.FRW" ShapeID="_x0000_s1041" DrawAspect="Content" ObjectID="_1609884084" r:id="rId5"/>
        </w:pict>
      </w:r>
      <w:r w:rsidRPr="00BF0518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40" type="#_x0000_t75" style="position:absolute;left:0;text-align:left;margin-left:1.65pt;margin-top:9.05pt;width:218.65pt;height:170.15pt;z-index:251665408">
            <v:imagedata r:id="rId6" o:title=""/>
            <w10:wrap type="square"/>
          </v:shape>
          <o:OLEObject Type="Embed" ProgID="KOMPAS.FRW" ShapeID="_x0000_s1040" DrawAspect="Content" ObjectID="_1609884083" r:id="rId7"/>
        </w:pict>
      </w: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0518">
        <w:rPr>
          <w:rFonts w:ascii="Times New Roman" w:eastAsia="Times New Roman" w:hAnsi="Times New Roman" w:cs="Times New Roman"/>
        </w:rPr>
        <w:t>Рис. 19. Образование сложного ступенчатого разреза</w:t>
      </w:r>
    </w:p>
    <w:p w:rsidR="00BF0518" w:rsidRPr="00BF0518" w:rsidRDefault="00BF0518" w:rsidP="00BF05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0518">
        <w:rPr>
          <w:rFonts w:ascii="Times New Roman" w:eastAsia="Times New Roman" w:hAnsi="Times New Roman" w:cs="Times New Roman"/>
        </w:rPr>
        <w:t xml:space="preserve">     </w:t>
      </w: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0518">
        <w:rPr>
          <w:rFonts w:ascii="Times New Roman" w:eastAsia="Times New Roman" w:hAnsi="Times New Roman" w:cs="Times New Roman"/>
          <w:noProof/>
          <w:sz w:val="30"/>
          <w:szCs w:val="30"/>
        </w:rPr>
        <w:pict>
          <v:shape id="_x0000_s1043" type="#_x0000_t75" style="position:absolute;margin-left:231.35pt;margin-top:7.8pt;width:179.75pt;height:168.75pt;z-index:251668480" o:allowoverlap="f">
            <v:imagedata r:id="rId8" o:title="" croptop="18182f" cropbottom="27053f" cropleft="18725f" cropright="16228f"/>
            <w10:wrap type="square" side="left"/>
          </v:shape>
          <o:OLEObject Type="Link" ProgID="KOMPAS.CDW" ShapeID="_x0000_s1043" DrawAspect="Content" r:id="rId9" UpdateMode="Always">
            <o:LinkType>Picture</o:LinkType>
            <o:LockedField>false</o:LockedField>
            <o:FieldCodes>\f 0</o:FieldCodes>
          </o:OLEObject>
        </w:pict>
      </w:r>
      <w:r w:rsidRPr="00BF0518">
        <w:rPr>
          <w:rFonts w:ascii="Times New Roman" w:eastAsia="Times New Roman" w:hAnsi="Times New Roman" w:cs="Times New Roman"/>
          <w:noProof/>
          <w:sz w:val="30"/>
          <w:szCs w:val="30"/>
        </w:rPr>
        <w:pict>
          <v:shape id="_x0000_s1042" type="#_x0000_t75" style="position:absolute;margin-left:46.65pt;margin-top:7.8pt;width:172pt;height:164.8pt;z-index:251667456" o:allowoverlap="f">
            <v:imagedata r:id="rId10" o:title=""/>
            <w10:wrap type="square" side="left"/>
          </v:shape>
          <o:OLEObject Type="Link" ProgID="KOMPAS.FRW" ShapeID="_x0000_s1042" DrawAspect="Content" r:id="rId11" UpdateMode="Always">
            <o:LinkType>Picture</o:LinkType>
            <o:LockedField>false</o:LockedField>
            <o:FieldCodes>\f 0</o:FieldCodes>
          </o:OLEObject>
        </w:pict>
      </w: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51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0518">
        <w:rPr>
          <w:rFonts w:ascii="Times New Roman" w:eastAsia="Times New Roman" w:hAnsi="Times New Roman" w:cs="Times New Roman"/>
        </w:rPr>
        <w:t xml:space="preserve">                 Рис. 20. Ступенчатый разрез                Рис. 21. Ломаный разрез</w:t>
      </w:r>
    </w:p>
    <w:p w:rsidR="00BF0518" w:rsidRPr="00BF0518" w:rsidRDefault="00BF0518" w:rsidP="00BF0518">
      <w:pPr>
        <w:tabs>
          <w:tab w:val="left" w:pos="150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6"/>
        </w:rPr>
      </w:pPr>
    </w:p>
    <w:p w:rsidR="00BF0518" w:rsidRPr="00BF0518" w:rsidRDefault="00BF0518" w:rsidP="00BF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6"/>
        </w:rPr>
      </w:pPr>
    </w:p>
    <w:p w:rsidR="00BF0518" w:rsidRPr="00BF0518" w:rsidRDefault="00BF0518" w:rsidP="00BF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6"/>
        </w:rPr>
      </w:pPr>
      <w:r w:rsidRPr="00BF0518">
        <w:rPr>
          <w:rFonts w:ascii="Times New Roman" w:eastAsia="Times New Roman" w:hAnsi="Times New Roman" w:cs="Times New Roman"/>
          <w:b/>
          <w:iCs/>
          <w:sz w:val="26"/>
        </w:rPr>
        <w:t>Обозначения графических материалов</w:t>
      </w:r>
    </w:p>
    <w:p w:rsidR="00BF0518" w:rsidRPr="00BF0518" w:rsidRDefault="00BF0518" w:rsidP="00BF05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Cs/>
          <w:sz w:val="26"/>
        </w:rPr>
      </w:pPr>
      <w:r w:rsidRPr="00BF0518">
        <w:rPr>
          <w:rFonts w:ascii="Times New Roman" w:eastAsia="Times New Roman" w:hAnsi="Times New Roman" w:cs="Times New Roman"/>
          <w:b/>
          <w:iCs/>
          <w:sz w:val="26"/>
        </w:rPr>
        <w:t>и правила их нанесения на чертежах</w:t>
      </w:r>
    </w:p>
    <w:p w:rsidR="00BF0518" w:rsidRPr="00BF0518" w:rsidRDefault="00BF0518" w:rsidP="00BF0518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BF0518" w:rsidRPr="00BF0518" w:rsidRDefault="00BF0518" w:rsidP="00BF0518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Графические обозначения материалов в сечениях по</w:t>
      </w:r>
      <w:r w:rsidRPr="00BF05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>ГОСТ 2.306–68 показаны на рис. 24.</w:t>
      </w:r>
    </w:p>
    <w:p w:rsidR="00BF0518" w:rsidRPr="00BF0518" w:rsidRDefault="00BF0518" w:rsidP="00BF0518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0518">
        <w:rPr>
          <w:rFonts w:ascii="Times New Roman" w:eastAsia="Times New Roman" w:hAnsi="Times New Roman" w:cs="Times New Roman"/>
        </w:rPr>
        <w:object w:dxaOrig="13988" w:dyaOrig="4379">
          <v:shape id="_x0000_i1169" type="#_x0000_t75" style="width:455.15pt;height:142.75pt" o:ole="">
            <v:imagedata r:id="rId12" o:title=""/>
          </v:shape>
          <o:OLEObject Type="Link" ProgID="KOMPAS.FRW" ShapeID="_x0000_i1169" DrawAspect="Content" r:id="rId13" UpdateMode="Always">
            <o:LinkType>Picture</o:LinkType>
            <o:LockedField>false</o:LockedField>
            <o:FieldCodes>\f 0</o:FieldCodes>
          </o:OLEObject>
        </w:object>
      </w: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00BF0518">
        <w:rPr>
          <w:rFonts w:ascii="Times New Roman" w:eastAsia="Times New Roman" w:hAnsi="Times New Roman" w:cs="Times New Roman"/>
        </w:rPr>
        <w:t>Рис. 24. Штриховка материалов в разрезах и сечениях</w:t>
      </w:r>
      <w:r w:rsidRPr="00BF0518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:rsidR="00BF0518" w:rsidRPr="00BF0518" w:rsidRDefault="00BF0518" w:rsidP="00BF0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</w:rPr>
      </w:pPr>
      <w:r w:rsidRPr="00BF0518">
        <w:rPr>
          <w:rFonts w:ascii="Times New Roman" w:eastAsia="Times New Roman" w:hAnsi="Times New Roman" w:cs="Times New Roman"/>
          <w:b/>
          <w:iCs/>
          <w:sz w:val="28"/>
        </w:rPr>
        <w:t>Основные правила нанесения  размеров</w:t>
      </w:r>
    </w:p>
    <w:p w:rsidR="00BF0518" w:rsidRPr="00BF0518" w:rsidRDefault="00BF0518" w:rsidP="00BF05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F0518" w:rsidRPr="00BF0518" w:rsidRDefault="00BF0518" w:rsidP="00BF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Размеры на чертежах наносят в соответствии с ГОСТ 2.307–2011. </w:t>
      </w: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ab/>
        <w:t>Величина изображенного на чертеже изделия и его элементов определяется размерными числами, нанесенными на чертеже.</w:t>
      </w: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ab/>
        <w:t>Общее количество размеров на чертеже должно быть минимальным, но достаточным для изготовления и контроля изделия.</w:t>
      </w: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ab/>
        <w:t>Не допускается повторять размеры одного и того же элемента на разных изображениях (на строительных чертежах размеры допускается повторять).</w:t>
      </w: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ab/>
        <w:t>Линейные размеры – длину, высоту, ширину, радиус, диаметр окружности – на чертежах указывают в миллиметрах без обозначения единицы измерения.</w:t>
      </w: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ab/>
        <w:t>Угловые размеры указывают в градусах, минутах и секундах с обозначением единицы измерения, например: 6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sym w:font="Symbol" w:char="F0B0"/>
      </w:r>
      <w:r w:rsidRPr="00BF0518">
        <w:rPr>
          <w:rFonts w:ascii="Times New Roman" w:eastAsia="Times New Roman" w:hAnsi="Times New Roman" w:cs="Times New Roman"/>
          <w:sz w:val="26"/>
          <w:szCs w:val="26"/>
        </w:rPr>
        <w:t>, 6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sym w:font="Symbol" w:char="F0B0"/>
      </w:r>
      <w:r w:rsidRPr="00BF0518">
        <w:rPr>
          <w:rFonts w:ascii="Times New Roman" w:eastAsia="Times New Roman" w:hAnsi="Times New Roman" w:cs="Times New Roman"/>
          <w:sz w:val="26"/>
          <w:szCs w:val="26"/>
        </w:rPr>
        <w:t>45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sym w:font="Symbol" w:char="F0A2"/>
      </w:r>
      <w:r w:rsidRPr="00BF0518">
        <w:rPr>
          <w:rFonts w:ascii="Times New Roman" w:eastAsia="Times New Roman" w:hAnsi="Times New Roman" w:cs="Times New Roman"/>
          <w:sz w:val="26"/>
          <w:szCs w:val="26"/>
        </w:rPr>
        <w:t>, 6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sym w:font="Symbol" w:char="F0B0"/>
      </w:r>
      <w:r w:rsidRPr="00BF0518">
        <w:rPr>
          <w:rFonts w:ascii="Times New Roman" w:eastAsia="Times New Roman" w:hAnsi="Times New Roman" w:cs="Times New Roman"/>
          <w:sz w:val="26"/>
          <w:szCs w:val="26"/>
        </w:rPr>
        <w:t>45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sym w:font="Symbol" w:char="F0A2"/>
      </w:r>
      <w:r w:rsidRPr="00BF0518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sym w:font="Symbol" w:char="F0B2"/>
      </w:r>
      <w:r w:rsidRPr="00BF05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ab/>
        <w:t>Простые дроби для размерных чисел применять не допускается (за исключением размеров в дюймах).</w:t>
      </w:r>
    </w:p>
    <w:p w:rsidR="00BF0518" w:rsidRPr="00BF0518" w:rsidRDefault="00BF0518" w:rsidP="00BF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>Размеры на чертежах указывают размерными числами и размерными линиями</w:t>
      </w:r>
      <w:r w:rsidRPr="00BF051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(рис. 25, </w:t>
      </w:r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BF0518" w:rsidRPr="00BF0518" w:rsidRDefault="00BF0518" w:rsidP="00BF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Размеры  на  чертежах не допускается  наносить в виде замкнутой  цепи. Если цепь замкнута, то один из размеров является справочным и обозначается * (рис. 25, </w:t>
      </w:r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>б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object w:dxaOrig="11238" w:dyaOrig="2933">
          <v:shape id="_x0000_i1170" type="#_x0000_t75" style="width:463.3pt;height:101.45pt" o:ole="">
            <v:imagedata r:id="rId14" o:title="" croptop="9752f" cropbottom="930f"/>
          </v:shape>
          <o:OLEObject Type="Link" ProgID="Unknown" ShapeID="_x0000_i1170" DrawAspect="Content" r:id="rId15" UpdateMode="Always">
            <o:LinkType>Picture</o:LinkType>
            <o:LockedField>false</o:LockedField>
            <o:FieldCodes>\f 0</o:FieldCodes>
          </o:OLEObject>
        </w:objec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proofErr w:type="gramStart"/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proofErr w:type="gramEnd"/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б                                        в</w:t>
      </w: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0518">
        <w:rPr>
          <w:rFonts w:ascii="Times New Roman" w:eastAsia="Times New Roman" w:hAnsi="Times New Roman" w:cs="Times New Roman"/>
        </w:rPr>
        <w:t>Рис. 25. Выносные и размерные линии</w:t>
      </w: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При нанесении размера угла размерную линию проводят в виде дуги с центром в его вершине, а выносные линии – радиально (рис. 25, </w:t>
      </w:r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F0518" w:rsidRPr="00BF0518" w:rsidRDefault="00BF0518" w:rsidP="00BF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>Размерные линии ограничивают стрелками, размеры которых приведены на рис. 2.26.</w:t>
      </w:r>
    </w:p>
    <w:p w:rsidR="00BF0518" w:rsidRPr="00BF0518" w:rsidRDefault="00BF0518" w:rsidP="00BF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pict>
          <v:shape id="_x0000_s1036" type="#_x0000_t75" style="position:absolute;left:0;text-align:left;margin-left:89pt;margin-top:8.65pt;width:248.25pt;height:99pt;z-index:251661312">
            <v:imagedata r:id="rId16" o:title=""/>
            <w10:wrap type="square"/>
          </v:shape>
          <o:OLEObject Type="Link" ProgID="Unknown" ShapeID="_x0000_s1036" DrawAspect="Content" r:id="rId17" UpdateMode="Always">
            <o:LinkType>Picture</o:LinkType>
            <o:LockedField>false</o:LockedField>
            <o:FieldCodes>\f 0</o:FieldCodes>
          </o:OLEObject>
        </w:pict>
      </w:r>
    </w:p>
    <w:p w:rsidR="00BF0518" w:rsidRPr="00BF0518" w:rsidRDefault="00BF0518" w:rsidP="00BF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0518" w:rsidRPr="00BF0518" w:rsidRDefault="00BF0518" w:rsidP="00BF051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BF0518">
        <w:rPr>
          <w:rFonts w:ascii="Times New Roman" w:eastAsia="Times New Roman" w:hAnsi="Times New Roman" w:cs="Times New Roman"/>
        </w:rPr>
        <w:t>Рис. 26. Стрелки размерных линий</w:t>
      </w:r>
    </w:p>
    <w:p w:rsidR="00BF0518" w:rsidRPr="00BF0518" w:rsidRDefault="00BF0518" w:rsidP="00BF05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35" type="#_x0000_t75" style="position:absolute;left:0;text-align:left;margin-left:225.55pt;margin-top:32.55pt;width:209.3pt;height:277.5pt;z-index:251660288" o:allowoverlap="f">
            <v:imagedata r:id="rId18" o:title="" cropleft="2700f"/>
            <w10:wrap type="square" side="left"/>
          </v:shape>
          <o:OLEObject Type="Link" ProgID="Unknown" ShapeID="_x0000_s1035" DrawAspect="Content" r:id="rId19" UpdateMode="Always">
            <o:LinkType>Picture</o:LinkType>
            <o:LockedField>false</o:LockedField>
            <o:FieldCodes>\f 0</o:FieldCodes>
          </o:OLEObject>
        </w:pic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ab/>
        <w:t xml:space="preserve">При нанесении размера прямолинейного отрезка размерную линию проводят параллельно этому отрезку, а выносные линии – перпендикулярно </w:t>
      </w:r>
      <w:proofErr w:type="gramStart"/>
      <w:r w:rsidRPr="00BF0518">
        <w:rPr>
          <w:rFonts w:ascii="Times New Roman" w:eastAsia="Times New Roman" w:hAnsi="Times New Roman" w:cs="Times New Roman"/>
          <w:sz w:val="26"/>
          <w:szCs w:val="26"/>
        </w:rPr>
        <w:t>размерным</w:t>
      </w:r>
      <w:proofErr w:type="gramEnd"/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. Расстояние между размерной линией и линией контура должно быть </w:t>
      </w:r>
      <w:smartTag w:uri="urn:schemas-microsoft-com:office:smarttags" w:element="metricconverter">
        <w:smartTagPr>
          <w:attr w:name="ProductID" w:val="10 мм"/>
        </w:smartTagPr>
        <w:r w:rsidRPr="00BF0518">
          <w:rPr>
            <w:rFonts w:ascii="Times New Roman" w:eastAsia="Times New Roman" w:hAnsi="Times New Roman" w:cs="Times New Roman"/>
            <w:sz w:val="26"/>
            <w:szCs w:val="26"/>
          </w:rPr>
          <w:t>10 мм</w:t>
        </w:r>
      </w:smartTag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.  Расстояние между параллельными размерными линиями – </w:t>
      </w:r>
      <w:r w:rsidRPr="00BF0518">
        <w:rPr>
          <w:rFonts w:ascii="Times New Roman" w:eastAsia="Times New Roman" w:hAnsi="Times New Roman" w:cs="Times New Roman"/>
          <w:sz w:val="26"/>
          <w:szCs w:val="26"/>
          <w:lang w:val="en-US"/>
        </w:rPr>
        <w:t>min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7 мм"/>
        </w:smartTagPr>
        <w:r w:rsidRPr="00BF0518">
          <w:rPr>
            <w:rFonts w:ascii="Times New Roman" w:eastAsia="Times New Roman" w:hAnsi="Times New Roman" w:cs="Times New Roman"/>
            <w:sz w:val="26"/>
            <w:szCs w:val="26"/>
          </w:rPr>
          <w:t>7 мм</w:t>
        </w:r>
      </w:smartTag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 и выбирается в зависимости от размеров изображения и насыщенности чертежа. </w:t>
      </w:r>
    </w:p>
    <w:p w:rsidR="00BF0518" w:rsidRPr="00BF0518" w:rsidRDefault="00BF0518" w:rsidP="00BF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Размерные линии между собой не должны пересекаться. Выносные линии должны выходить за размерные на 1…5 мм. Размерные и выносные линии выполняются тонкой сплошной линией. Размерные числа наносят над размерной линией, параллельно ей и возможно ближе к ее середине. В пределах одного чертежа размерные числа выполняются цифрами одного размера шрифта. Размерные числа, знаки диаметра, радиуса, квадрата и др. выполнять шрифтом 5  </w:t>
      </w:r>
      <w:r w:rsidRPr="00BF0518">
        <w:rPr>
          <w:rFonts w:ascii="Times New Roman" w:eastAsia="Times New Roman" w:hAnsi="Times New Roman" w:cs="Times New Roman"/>
        </w:rPr>
        <w:t xml:space="preserve"> 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(можно 3,5).                  </w:t>
      </w:r>
      <w:r w:rsidRPr="00BF0518">
        <w:rPr>
          <w:rFonts w:ascii="Times New Roman" w:eastAsia="Times New Roman" w:hAnsi="Times New Roman" w:cs="Times New Roman"/>
        </w:rPr>
        <w:t>Рис. 27. Нанесение размеров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BF0518" w:rsidRPr="00BF0518" w:rsidRDefault="00BF0518" w:rsidP="00BF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Диаметры цилиндрических элементов, показанных в разрезе, наносят на разрезе.  Во  всех случаях указания диаметра перед размерным числом  ставится знак 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sym w:font="Symbol type B" w:char="F0F1"/>
      </w: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, перед  размерным  числом, определяющим величину радиуса, ставится  прописная буква </w:t>
      </w:r>
      <w:r w:rsidRPr="00BF0518">
        <w:rPr>
          <w:rFonts w:ascii="Times New Roman" w:eastAsia="Times New Roman" w:hAnsi="Times New Roman" w:cs="Times New Roman"/>
          <w:sz w:val="26"/>
          <w:szCs w:val="26"/>
          <w:lang w:val="en-US"/>
        </w:rPr>
        <w:t>R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 (рис. 27).                </w:t>
      </w: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          Размеры квадрата наносят, как показано на рис. 28, </w:t>
      </w:r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>г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 xml:space="preserve"> д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          На изображениях, соединяющих половину вида с половиной разреза (или часть вида с частью разреза), </w:t>
      </w:r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 xml:space="preserve">размеры, относящиеся к внутренним контурам, располагать со стороны разреза, размеры внешних элементов – со стороны вида. </w:t>
      </w:r>
    </w:p>
    <w:p w:rsidR="00BF0518" w:rsidRPr="00BF0518" w:rsidRDefault="00BF0518" w:rsidP="00BF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>При указании размера диаметра  размерная линия может проводиться с обрывом, который выполняется</w:t>
      </w:r>
      <w:r w:rsidRPr="00BF0518">
        <w:rPr>
          <w:rFonts w:ascii="Times New Roman" w:eastAsia="Times New Roman" w:hAnsi="Times New Roman" w:cs="Times New Roman"/>
        </w:rPr>
        <w:t xml:space="preserve"> 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 дальше</w:t>
      </w:r>
      <w:r w:rsidRPr="00BF0518">
        <w:rPr>
          <w:rFonts w:ascii="Times New Roman" w:eastAsia="Times New Roman" w:hAnsi="Times New Roman" w:cs="Times New Roman"/>
        </w:rPr>
        <w:t xml:space="preserve"> 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центра окружности или за осевой линией (рис. 28, </w:t>
      </w:r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>б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F0518" w:rsidRPr="00BF0518" w:rsidRDefault="00BF0518" w:rsidP="00BF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pict>
          <v:shape id="_x0000_s1037" type="#_x0000_t75" style="position:absolute;left:0;text-align:left;margin-left:49.85pt;margin-top:4.65pt;width:308.4pt;height:187.95pt;z-index:251662336">
            <v:imagedata r:id="rId20" o:title=""/>
            <w10:wrap type="square"/>
          </v:shape>
          <o:OLEObject Type="Link" ProgID="Unknown" ShapeID="_x0000_s1037" DrawAspect="Content" r:id="rId21" UpdateMode="Always">
            <o:LinkType>Picture</o:LinkType>
            <o:LockedField>false</o:LockedField>
            <o:FieldCodes>\f 0</o:FieldCodes>
          </o:OLEObject>
        </w:pict>
      </w:r>
    </w:p>
    <w:p w:rsidR="00BF0518" w:rsidRPr="00BF0518" w:rsidRDefault="00BF0518" w:rsidP="00BF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0518">
        <w:rPr>
          <w:rFonts w:ascii="Times New Roman" w:eastAsia="Times New Roman" w:hAnsi="Times New Roman" w:cs="Times New Roman"/>
        </w:rPr>
        <w:t xml:space="preserve">  </w:t>
      </w:r>
    </w:p>
    <w:p w:rsidR="00BF0518" w:rsidRPr="00BF0518" w:rsidRDefault="00BF0518" w:rsidP="00BF05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</w:rPr>
        <w:t xml:space="preserve">             </w:t>
      </w: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0518">
        <w:rPr>
          <w:rFonts w:ascii="Times New Roman" w:eastAsia="Times New Roman" w:hAnsi="Times New Roman" w:cs="Times New Roman"/>
        </w:rPr>
        <w:t>Рис. 28.</w:t>
      </w:r>
      <w:r w:rsidRPr="00BF0518">
        <w:rPr>
          <w:rFonts w:ascii="Times New Roman" w:eastAsia="Times New Roman" w:hAnsi="Times New Roman" w:cs="Times New Roman"/>
          <w:color w:val="FF0000"/>
        </w:rPr>
        <w:t xml:space="preserve"> </w:t>
      </w:r>
      <w:r w:rsidRPr="00BF0518">
        <w:rPr>
          <w:rFonts w:ascii="Times New Roman" w:eastAsia="Times New Roman" w:hAnsi="Times New Roman" w:cs="Times New Roman"/>
        </w:rPr>
        <w:t>Нанесение размеров окружностей и квадратов</w:t>
      </w: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:rsidR="00BF0518" w:rsidRPr="00BF0518" w:rsidRDefault="00BF0518" w:rsidP="00BF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>При нанесении нескольких параллельных или концентрических размерных линий  размерные числа рекомендуется  располагать в шахматном порядке (</w:t>
      </w:r>
      <w:proofErr w:type="gramStart"/>
      <w:r w:rsidRPr="00BF0518">
        <w:rPr>
          <w:rFonts w:ascii="Times New Roman" w:eastAsia="Times New Roman" w:hAnsi="Times New Roman" w:cs="Times New Roman"/>
          <w:sz w:val="26"/>
          <w:szCs w:val="26"/>
        </w:rPr>
        <w:t>см</w:t>
      </w:r>
      <w:proofErr w:type="gramEnd"/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. рис. 28, </w:t>
      </w:r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>б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        Если для написания размерного числа над размерной линией для простановки   стрелок   недостаточно   места,   то  размеры   наносят,  как   показано  </w:t>
      </w:r>
      <w:proofErr w:type="gramStart"/>
      <w:r w:rsidRPr="00BF0518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>рис. 29.</w:t>
      </w: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</w:rPr>
        <w:tab/>
      </w:r>
      <w:r w:rsidRPr="00BF0518">
        <w:rPr>
          <w:rFonts w:ascii="Times New Roman" w:eastAsia="Times New Roman" w:hAnsi="Times New Roman" w:cs="Times New Roman"/>
          <w:sz w:val="26"/>
          <w:szCs w:val="26"/>
        </w:rPr>
        <w:object w:dxaOrig="7617" w:dyaOrig="1782">
          <v:shape id="_x0000_i1171" type="#_x0000_t75" style="width:340.6pt;height:79.5pt" o:ole="">
            <v:imagedata r:id="rId22" o:title=""/>
          </v:shape>
          <o:OLEObject Type="Link" ProgID="Unknown" ShapeID="_x0000_i1171" DrawAspect="Content" r:id="rId23" UpdateMode="Always">
            <o:LinkType>Picture</o:LinkType>
            <o:LockedField>false</o:LockedField>
            <o:FieldCodes>\f 0</o:FieldCodes>
          </o:OLEObject>
        </w:object>
      </w: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0518">
        <w:rPr>
          <w:rFonts w:ascii="Times New Roman" w:eastAsia="Times New Roman" w:hAnsi="Times New Roman" w:cs="Times New Roman"/>
        </w:rPr>
        <w:t>Рис. 29. Нанесение размеров на мелких чертежах</w:t>
      </w: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ab/>
        <w:t xml:space="preserve">Размерные числа не допускается разделять или пересекать какими-либо линиями чертежа (осевыми, центровыми, линиями штриховки). Не допускается прерывать контурную линию для нанесения размерного числа и допускается разрывать ее при недостатке места для нанесения стрелки (рис. 30, </w:t>
      </w:r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>г</w: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). Осевые, центровые линии и линии штриховки в месте нанесения размерного числа допускается прерывать (рис. 30, </w:t>
      </w:r>
      <w:proofErr w:type="spellStart"/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proofErr w:type="spellEnd"/>
      <w:r w:rsidRPr="00BF051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F0518" w:rsidRPr="00BF0518" w:rsidRDefault="00BF0518" w:rsidP="00BF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>При изображении предмета с разрывом размерные линии не прерываются.</w:t>
      </w: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39" type="#_x0000_t75" style="position:absolute;left:0;text-align:left;margin-left:231.75pt;margin-top:17.7pt;width:218.6pt;height:73.35pt;z-index:251664384">
            <v:imagedata r:id="rId24" o:title=""/>
            <w10:wrap type="square"/>
          </v:shape>
          <o:OLEObject Type="Link" ProgID="Unknown" ShapeID="_x0000_s1039" DrawAspect="Content" r:id="rId25" UpdateMode="Always">
            <o:LinkType>Picture</o:LinkType>
            <o:LockedField>false</o:LockedField>
            <o:FieldCodes>\f 0</o:FieldCodes>
          </o:OLEObject>
        </w:pic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0518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38" type="#_x0000_t75" style="position:absolute;left:0;text-align:left;margin-left:0;margin-top:0;width:225pt;height:78pt;z-index:251663360;mso-position-horizontal:left">
            <v:imagedata r:id="rId26" o:title=""/>
            <w10:wrap type="square"/>
          </v:shape>
          <o:OLEObject Type="Link" ProgID="Unknown" ShapeID="_x0000_s1038" DrawAspect="Content" r:id="rId27" UpdateMode="Always">
            <o:LinkType>Picture</o:LinkType>
            <o:LockedField>false</o:LockedField>
            <o:FieldCodes>\f 0</o:FieldCodes>
          </o:OLEObject>
        </w:pict>
      </w:r>
      <w:r w:rsidRPr="00BF051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BF0518" w:rsidRPr="00BF0518" w:rsidRDefault="00BF0518" w:rsidP="00BF05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а                                 б                                   в                      </w:t>
      </w:r>
      <w:proofErr w:type="gramStart"/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>г</w:t>
      </w:r>
      <w:proofErr w:type="gramEnd"/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</w:t>
      </w:r>
      <w:proofErr w:type="spellStart"/>
      <w:r w:rsidRPr="00BF0518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proofErr w:type="spellEnd"/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F0518" w:rsidRPr="00BF0518" w:rsidRDefault="00BF0518" w:rsidP="00BF0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0518">
        <w:rPr>
          <w:rFonts w:ascii="Times New Roman" w:eastAsia="Times New Roman" w:hAnsi="Times New Roman" w:cs="Times New Roman"/>
          <w:sz w:val="26"/>
          <w:szCs w:val="26"/>
        </w:rPr>
        <w:tab/>
      </w:r>
      <w:r w:rsidRPr="00BF0518">
        <w:rPr>
          <w:rFonts w:ascii="Times New Roman" w:eastAsia="Times New Roman" w:hAnsi="Times New Roman" w:cs="Times New Roman"/>
        </w:rPr>
        <w:t>Рис. 2.30. Способы нанесения размеров</w:t>
      </w:r>
    </w:p>
    <w:p w:rsidR="00000000" w:rsidRDefault="00BF051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type B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0518"/>
    <w:rsid w:val="00BF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file:///F:\&#1053;&#1072;&#1095;&#1077;&#1088;&#1090;&#1072;&#1090;&#1077;&#1083;&#1100;&#1085;&#1072;&#1103;%20&#1075;&#1077;&#1086;&#1084;&#1077;&#1090;&#1088;&#1080;&#1103;\&#1040;&#1075;&#1072;&#1087;&#1086;&#1074;\&#1063;&#1077;&#1088;&#1090;&#1077;&#1078;&#1080;%20&#1087;&#1088;&#1086;&#1077;&#1082;&#1094;.%20&#1095;&#1077;&#1088;&#1095;\&#1064;&#1090;&#1088;&#1080;&#1093;&#1086;&#1074;&#1082;&#1072;%20&#1074;%20&#1088;&#1072;&#1079;&#1088;.frw" TargetMode="Externa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file:///F:\&#1053;&#1072;&#1095;&#1077;&#1088;&#1090;&#1072;&#1090;&#1077;&#1083;&#1100;&#1085;&#1072;&#1103;%20&#1075;&#1077;&#1086;&#1084;&#1077;&#1090;&#1088;&#1080;&#1103;\&#1040;&#1075;&#1072;&#1087;&#1086;&#1074;\CAD%20&#1095;&#1077;&#1088;&#1090;&#1077;&#1078;&#1080;%20&#1087;&#1088;&#1086;&#1077;&#1082;&#1094;.%20&#1095;&#1077;&#1088;&#1095;\&#1053;&#1072;&#1085;&#1077;&#1089;&#1077;&#1085;&#1080;&#1077;%20&#1088;&#1072;&#1079;&#1084;&#1077;&#1088;&#1086;&#1074;%20&#1086;&#1082;&#1088;&#1091;&#1078;.%20&#1080;%20&#1082;&#1074;&#1072;&#1076;&#1088;&#1072;&#1090;.frw" TargetMode="Externa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file:///E:\USER\MAMAN\CAD%20&#1095;&#1077;&#1088;&#1090;&#1077;&#1078;&#1080;%20&#1087;&#1088;&#1086;&#1077;&#1082;&#1094;.%20&#1095;&#1077;&#1088;&#1095;\&#1057;&#1090;&#1088;&#1077;&#1083;&#1082;&#1080;%20&#1088;&#1072;&#1079;&#1084;&#1077;&#1088;&#1085;&#1099;&#1093;%20&#1083;&#1080;&#1085;&#1080;&#1081;.frw" TargetMode="External"/><Relationship Id="rId25" Type="http://schemas.openxmlformats.org/officeDocument/2006/relationships/oleObject" Target="file:///F:\&#1053;&#1072;&#1095;&#1077;&#1088;&#1090;&#1072;&#1090;&#1077;&#1083;&#1100;&#1085;&#1072;&#1103;%20&#1075;&#1077;&#1086;&#1084;&#1077;&#1090;&#1088;&#1080;&#1103;\&#1040;&#1075;&#1072;&#1087;&#1086;&#1074;\CAD%20&#1095;&#1077;&#1088;&#1090;&#1077;&#1078;&#1080;%20&#1087;&#1088;&#1086;&#1077;&#1082;&#1094;.%20&#1095;&#1077;&#1088;&#1095;\&#1056;&#1072;&#1079;&#1084;.%20&#1084;&#1072;&#1083;&#1086;%20&#1084;&#1077;&#1089;&#1090;&#1072;.frw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file:///F:\&#1053;&#1072;&#1095;&#1077;&#1088;&#1090;&#1072;&#1090;&#1077;&#1083;&#1100;&#1085;&#1072;&#1103;%20&#1075;&#1077;&#1086;&#1084;&#1077;&#1090;&#1088;&#1080;&#1103;\&#1040;&#1075;&#1072;&#1087;&#1086;&#1074;\CAD%20&#1095;&#1077;&#1088;&#1090;&#1077;&#1078;&#1080;%20&#1087;&#1088;&#1086;&#1077;&#1082;&#1094;.%20&#1095;&#1077;&#1088;&#1095;\&#1057;&#1090;&#1091;&#1087;&#1077;&#1085;&#1095;&#1072;&#1090;&#1099;&#1081;%20&#1088;&#1072;&#1079;&#1088;&#1077;&#1079;.frw" TargetMode="External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file:///F:\&#1053;&#1072;&#1095;&#1077;&#1088;&#1090;&#1072;&#1090;&#1077;&#1083;&#1100;&#1085;&#1072;&#1103;%20&#1075;&#1077;&#1086;&#1084;&#1077;&#1090;&#1088;&#1080;&#1103;\&#1040;&#1075;&#1072;&#1087;&#1086;&#1074;\CAD%20&#1095;&#1077;&#1088;&#1090;&#1077;&#1078;&#1080;%20&#1087;&#1088;&#1086;&#1077;&#1082;&#1094;.%20&#1095;&#1077;&#1088;&#1095;\&#1042;&#1099;&#1085;&#1086;&#1089;&#1085;&#1099;&#1077;%20&#1080;%20&#1088;&#1072;&#1079;&#1084;&#1077;&#1088;&#1085;&#1099;&#1077;%20&#1083;&#1080;&#1085;&#1080;&#1080;.frw" TargetMode="External"/><Relationship Id="rId23" Type="http://schemas.openxmlformats.org/officeDocument/2006/relationships/oleObject" Target="file:///F:\&#1053;&#1072;&#1095;&#1077;&#1088;&#1090;&#1072;&#1090;&#1077;&#1083;&#1100;&#1085;&#1072;&#1103;%20&#1075;&#1077;&#1086;&#1084;&#1077;&#1090;&#1088;&#1080;&#1103;\&#1040;&#1075;&#1072;&#1087;&#1086;&#1074;\CAD%20&#1095;&#1077;&#1088;&#1090;&#1077;&#1078;&#1080;%20&#1087;&#1088;&#1086;&#1077;&#1082;&#1094;.%20&#1095;&#1077;&#1088;&#1095;\&#1085;&#1072;&#1085;&#1077;&#1089;&#1077;&#1085;&#1080;&#1077;%20&#1088;&#1072;&#1079;&#1084;&#1077;&#1088;&#1086;&#1074;%20&#1085;&#1072;%20&#1084;&#1077;&#1083;&#1082;&#1080;&#1093;%20&#1095;&#1077;&#1088;&#1090;.frw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file:///E:\USER\MAMAN\CAD%20&#1095;&#1077;&#1088;&#1090;&#1077;&#1078;&#1080;%20&#1087;&#1088;&#1086;&#1077;&#1082;&#1094;.%20&#1095;&#1077;&#1088;&#1095;\&#1053;&#1072;&#1085;&#1077;&#1089;&#1077;&#1085;&#1080;&#1077;%20&#1088;&#1072;&#1079;&#1084;&#1077;&#1088;&#1086;&#1074;.frw" TargetMode="External"/><Relationship Id="rId4" Type="http://schemas.openxmlformats.org/officeDocument/2006/relationships/image" Target="media/image1.wmf"/><Relationship Id="rId9" Type="http://schemas.openxmlformats.org/officeDocument/2006/relationships/oleObject" Target="file:///F:\&#1053;&#1072;&#1095;&#1077;&#1088;&#1090;&#1072;&#1090;&#1077;&#1083;&#1100;&#1085;&#1072;&#1103;%20&#1075;&#1077;&#1086;&#1084;&#1077;&#1090;&#1088;&#1080;&#1103;\&#1040;&#1075;&#1072;&#1087;&#1086;&#1074;\CAD%20&#1095;&#1077;&#1088;&#1090;&#1077;&#1078;&#1080;%20&#1087;&#1088;&#1086;&#1077;&#1082;&#1094;.%20&#1095;&#1077;&#1088;&#1095;\&#1051;&#1086;&#1084;&#1072;&#1085;&#1099;&#1081;%20&#1088;&#1072;&#1079;&#1088;&#1077;&#1079;.cdw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file:///E:\USER\MAMAN\CAD%20&#1095;&#1077;&#1088;&#1090;&#1077;&#1078;&#1080;%20&#1087;&#1088;&#1086;&#1077;&#1082;&#1094;.%20&#1095;&#1077;&#1088;&#1095;\&#1055;&#1072;&#1088;&#1072;&#1083;&#1083;&#1077;&#1083;&#1100;%20&#1088;&#1072;&#1079;&#1084;.f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4550</Characters>
  <Application>Microsoft Office Word</Application>
  <DocSecurity>0</DocSecurity>
  <Lines>37</Lines>
  <Paragraphs>10</Paragraphs>
  <ScaleCrop>false</ScaleCrop>
  <Company>E-prodactions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Евгеньевич </dc:creator>
  <cp:keywords/>
  <dc:description/>
  <cp:lastModifiedBy> Евгеньевич </cp:lastModifiedBy>
  <cp:revision>2</cp:revision>
  <dcterms:created xsi:type="dcterms:W3CDTF">2019-01-24T19:10:00Z</dcterms:created>
  <dcterms:modified xsi:type="dcterms:W3CDTF">2019-01-24T19:11:00Z</dcterms:modified>
</cp:coreProperties>
</file>