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D6" w:rsidRPr="002036D6" w:rsidRDefault="002036D6" w:rsidP="002036D6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036D6">
        <w:rPr>
          <w:rFonts w:ascii="Times New Roman" w:eastAsia="Times New Roman" w:hAnsi="Times New Roman" w:cs="Times New Roman"/>
          <w:b/>
          <w:bCs/>
          <w:caps/>
          <w:sz w:val="28"/>
        </w:rPr>
        <w:t xml:space="preserve">Лекция 1 </w:t>
      </w:r>
      <w:r w:rsidRPr="002036D6">
        <w:rPr>
          <w:rFonts w:ascii="Times New Roman" w:eastAsia="Times New Roman" w:hAnsi="Times New Roman" w:cs="Times New Roman"/>
          <w:b/>
          <w:i/>
          <w:sz w:val="28"/>
          <w:szCs w:val="28"/>
        </w:rPr>
        <w:t>Введение. Основные правила выполнения чертежей. Стандарты ЕСКД. Виды конструкторской документации.</w:t>
      </w:r>
    </w:p>
    <w:p w:rsidR="002036D6" w:rsidRPr="002036D6" w:rsidRDefault="002036D6" w:rsidP="002036D6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8"/>
        </w:rPr>
      </w:pPr>
      <w:r w:rsidRPr="002036D6">
        <w:rPr>
          <w:rFonts w:ascii="Times New Roman" w:eastAsia="Times New Roman" w:hAnsi="Times New Roman" w:cs="Times New Roman"/>
          <w:b/>
          <w:i/>
          <w:sz w:val="28"/>
          <w:szCs w:val="28"/>
        </w:rPr>
        <w:t>Простые разрезы.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ab/>
        <w:t>Все чертежи должны быть выполнены в соответствии со стандартами единой системы конструкторской документации – ЕСКД. Чертежи выполняют на листах чертежной бумаги формата, рекомендуемого в методических указаниях к графическим работам.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color w:val="808080"/>
          <w:sz w:val="26"/>
        </w:rPr>
      </w:pPr>
      <w:r w:rsidRPr="002036D6">
        <w:rPr>
          <w:rFonts w:ascii="Times New Roman" w:eastAsia="Times New Roman" w:hAnsi="Times New Roman" w:cs="Times New Roman"/>
          <w:b/>
          <w:iCs/>
          <w:color w:val="808080"/>
          <w:sz w:val="26"/>
        </w:rPr>
        <w:t>1. Форматы</w:t>
      </w:r>
    </w:p>
    <w:p w:rsidR="002036D6" w:rsidRPr="002036D6" w:rsidRDefault="002036D6" w:rsidP="002036D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ab/>
        <w:t>Форматы листов чертежей и других конструкторских документов устанавливает ГОСТ 2.301–2011 (табл. 1).</w:t>
      </w:r>
    </w:p>
    <w:p w:rsidR="002036D6" w:rsidRPr="002036D6" w:rsidRDefault="002036D6" w:rsidP="002036D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036D6">
        <w:rPr>
          <w:rFonts w:ascii="Times New Roman" w:eastAsia="Times New Roman" w:hAnsi="Times New Roman" w:cs="Times New Roman"/>
          <w:sz w:val="24"/>
          <w:szCs w:val="24"/>
        </w:rPr>
        <w:t>Таблица  1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b/>
          <w:sz w:val="26"/>
          <w:szCs w:val="26"/>
        </w:rPr>
        <w:t>Основные чертёжные форматы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4"/>
        <w:gridCol w:w="1323"/>
        <w:gridCol w:w="1316"/>
        <w:gridCol w:w="1317"/>
        <w:gridCol w:w="1317"/>
        <w:gridCol w:w="1317"/>
        <w:gridCol w:w="1317"/>
      </w:tblGrid>
      <w:tr w:rsidR="002036D6" w:rsidRPr="002036D6" w:rsidTr="000C5E68">
        <w:tc>
          <w:tcPr>
            <w:tcW w:w="1326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Обозначение </w:t>
            </w: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формата</w:t>
            </w:r>
          </w:p>
        </w:tc>
        <w:tc>
          <w:tcPr>
            <w:tcW w:w="1326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А0</w:t>
            </w:r>
          </w:p>
        </w:tc>
        <w:tc>
          <w:tcPr>
            <w:tcW w:w="1326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А1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А2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А3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А4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А5</w:t>
            </w:r>
          </w:p>
        </w:tc>
      </w:tr>
      <w:tr w:rsidR="002036D6" w:rsidRPr="002036D6" w:rsidTr="000C5E68">
        <w:tc>
          <w:tcPr>
            <w:tcW w:w="1326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Размеры </w:t>
            </w: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сторон</w:t>
            </w: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формата, мм</w:t>
            </w:r>
          </w:p>
        </w:tc>
        <w:tc>
          <w:tcPr>
            <w:tcW w:w="1326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1189х841</w:t>
            </w:r>
          </w:p>
        </w:tc>
        <w:tc>
          <w:tcPr>
            <w:tcW w:w="1326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594х841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594х420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297х420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297х210</w:t>
            </w:r>
          </w:p>
        </w:tc>
        <w:tc>
          <w:tcPr>
            <w:tcW w:w="1327" w:type="dxa"/>
            <w:shd w:val="clear" w:color="auto" w:fill="auto"/>
          </w:tcPr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36D6" w:rsidRPr="002036D6" w:rsidRDefault="002036D6" w:rsidP="0020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036D6">
              <w:rPr>
                <w:rFonts w:ascii="Times New Roman" w:eastAsia="Times New Roman" w:hAnsi="Times New Roman" w:cs="Times New Roman"/>
                <w:sz w:val="26"/>
                <w:szCs w:val="26"/>
              </w:rPr>
              <w:t>148х210</w:t>
            </w:r>
          </w:p>
        </w:tc>
      </w:tr>
    </w:tbl>
    <w:p w:rsidR="002036D6" w:rsidRPr="002036D6" w:rsidRDefault="002036D6" w:rsidP="002036D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2036D6" w:rsidRPr="002036D6" w:rsidRDefault="002036D6" w:rsidP="002036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ab/>
        <w:t xml:space="preserve">Чертеж оформляют в соответствии с ГОСТ 2.301–2011  внутренней рамкой, от границ формата с левой стороны оставляют поле для брошюровки шириной </w:t>
      </w:r>
      <w:smartTag w:uri="urn:schemas-microsoft-com:office:smarttags" w:element="metricconverter">
        <w:smartTagPr>
          <w:attr w:name="ProductID" w:val="20 мм"/>
        </w:smartTagPr>
        <w:r w:rsidRPr="002036D6">
          <w:rPr>
            <w:rFonts w:ascii="Times New Roman" w:eastAsia="Times New Roman" w:hAnsi="Times New Roman" w:cs="Times New Roman"/>
            <w:sz w:val="26"/>
            <w:szCs w:val="26"/>
          </w:rPr>
          <w:t>20 мм</w:t>
        </w:r>
      </w:smartTag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, со всех других сторон – по </w:t>
      </w:r>
      <w:smartTag w:uri="urn:schemas-microsoft-com:office:smarttags" w:element="metricconverter">
        <w:smartTagPr>
          <w:attr w:name="ProductID" w:val="5 мм"/>
        </w:smartTagPr>
        <w:r w:rsidRPr="002036D6">
          <w:rPr>
            <w:rFonts w:ascii="Times New Roman" w:eastAsia="Times New Roman" w:hAnsi="Times New Roman" w:cs="Times New Roman"/>
            <w:sz w:val="26"/>
            <w:szCs w:val="26"/>
          </w:rPr>
          <w:t>5 мм</w:t>
        </w:r>
      </w:smartTag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(рис. 1).</w:t>
      </w:r>
    </w:p>
    <w:p w:rsidR="002036D6" w:rsidRPr="002036D6" w:rsidRDefault="00572E96" w:rsidP="002036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115.75pt;margin-top:9.05pt;width:215.1pt;height:163.1pt;z-index:251664384">
            <v:imagedata r:id="rId4" o:title=""/>
            <w10:wrap type="square" side="right"/>
          </v:shape>
        </w:pic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036D6">
        <w:rPr>
          <w:rFonts w:ascii="Times New Roman" w:eastAsia="Times New Roman" w:hAnsi="Times New Roman" w:cs="Times New Roman"/>
        </w:rPr>
        <w:t>Рис. 1. Оформление формата чертежа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ab/>
        <w:t>Рамку  чертежа</w:t>
      </w:r>
      <w:r w:rsidRPr="002036D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 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>обводят  сплошной  толстой основной  линией  (рис. 1).</w:t>
      </w:r>
      <w:r w:rsidRPr="002036D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</w:p>
    <w:p w:rsidR="002036D6" w:rsidRPr="002036D6" w:rsidRDefault="002036D6" w:rsidP="002036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В правом нижнем углу  чертежа вычерчивают основную надпись. Форма основной надписи в соответствии с ГОСТ 2.104–2006 и пример заполнения основной надписи даны на рис. 2.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Основная надпись вычерчивается линиями  двух типов – сплошной толстой основной и сплошной тонкой. Примеры заполнения основной надписи даны в образце выполнения каждой графической работы.  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                 </w:t>
      </w:r>
      <w:r w:rsidR="00572E96" w:rsidRPr="002036D6">
        <w:rPr>
          <w:rFonts w:ascii="Times New Roman" w:eastAsia="Times New Roman" w:hAnsi="Times New Roman" w:cs="Times New Roman"/>
          <w:b/>
          <w:sz w:val="26"/>
          <w:szCs w:val="26"/>
        </w:rPr>
        <w:fldChar w:fldCharType="begin"/>
      </w:r>
      <w:r w:rsidR="00572E96" w:rsidRPr="002036D6">
        <w:rPr>
          <w:rFonts w:ascii="Times New Roman" w:eastAsia="Times New Roman" w:hAnsi="Times New Roman" w:cs="Times New Roman"/>
          <w:b/>
          <w:sz w:val="26"/>
          <w:szCs w:val="26"/>
        </w:rPr>
        <w:instrText xml:space="preserve"> LINK KOMPAS.CDW "F:\\Начертательная геометрия\\Агапов\\CAD\\штамп.cdw" "" \a \p \f 0 \* MERGEFORMAT </w:instrText>
      </w:r>
      <w:r w:rsidR="00572E96" w:rsidRPr="002036D6">
        <w:rPr>
          <w:rFonts w:ascii="Times New Roman" w:eastAsia="Times New Roman" w:hAnsi="Times New Roman" w:cs="Times New Roman"/>
          <w:b/>
          <w:sz w:val="26"/>
          <w:szCs w:val="26"/>
        </w:rPr>
        <w:fldChar w:fldCharType="separate"/>
      </w:r>
      <w:r w:rsidR="00572E96" w:rsidRPr="00572E96">
        <w:rPr>
          <w:rFonts w:ascii="Times New Roman" w:eastAsia="Times New Roman" w:hAnsi="Times New Roman" w:cs="Times New Roman"/>
          <w:b/>
          <w:sz w:val="26"/>
          <w:szCs w:val="26"/>
        </w:rPr>
        <w:object w:dxaOrig="18568" w:dyaOrig="13130">
          <v:shape id="_x0000_i1026" type="#_x0000_t75" style="width:463.95pt;height:166.55pt">
            <v:imagedata r:id="rId5" o:title="" croptop="27033f" cropbottom="23055f" cropleft="12631f" cropright="22892f"/>
          </v:shape>
        </w:object>
      </w:r>
      <w:r w:rsidR="00572E96" w:rsidRPr="002036D6">
        <w:rPr>
          <w:rFonts w:ascii="Times New Roman" w:eastAsia="Times New Roman" w:hAnsi="Times New Roman" w:cs="Times New Roman"/>
          <w:b/>
          <w:sz w:val="26"/>
          <w:szCs w:val="26"/>
        </w:rPr>
        <w:fldChar w:fldCharType="end"/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036D6">
        <w:rPr>
          <w:rFonts w:ascii="Times New Roman" w:eastAsia="Times New Roman" w:hAnsi="Times New Roman" w:cs="Times New Roman"/>
        </w:rPr>
        <w:t>Рис. 2. Основная надпись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36D6" w:rsidRPr="002036D6" w:rsidRDefault="002036D6" w:rsidP="002036D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napToGrid w:val="0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b/>
          <w:snapToGrid w:val="0"/>
          <w:sz w:val="26"/>
          <w:szCs w:val="26"/>
        </w:rPr>
        <w:t>Компоновка чертежа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napToGrid w:val="0"/>
          <w:sz w:val="26"/>
          <w:szCs w:val="26"/>
        </w:rPr>
        <w:t>Изображения на чертеже должны быть расположены таким образом, чтобы имелась возможность правильно нанести размеры и выполнить необходимые надписи. Эта часть работы называется компоновкой чертежа. Расстояния между изображениями определяются по формулам в соответствии с рис. 39.</w:t>
      </w:r>
    </w:p>
    <w:p w:rsidR="002036D6" w:rsidRPr="002036D6" w:rsidRDefault="002036D6" w:rsidP="002036D6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</w:rPr>
        <w:t xml:space="preserve">а, 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  <w:lang w:val="en-US"/>
        </w:rPr>
        <w:t>b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</w:rPr>
        <w:t xml:space="preserve">, 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  <w:lang w:val="en-US"/>
        </w:rPr>
        <w:t>c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</w:rPr>
        <w:t xml:space="preserve"> – </w:t>
      </w:r>
      <w:r w:rsidRPr="002036D6">
        <w:rPr>
          <w:rFonts w:ascii="Times New Roman" w:eastAsia="Times New Roman" w:hAnsi="Times New Roman" w:cs="Times New Roman"/>
          <w:snapToGrid w:val="0"/>
          <w:sz w:val="26"/>
          <w:szCs w:val="26"/>
        </w:rPr>
        <w:t xml:space="preserve">габаритные размеры детали;  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  <w:lang w:val="en-US"/>
        </w:rPr>
        <w:t>m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</w:rPr>
        <w:t xml:space="preserve">, </w:t>
      </w:r>
      <w:r w:rsidRPr="002036D6">
        <w:rPr>
          <w:rFonts w:ascii="Times New Roman" w:eastAsia="Times New Roman" w:hAnsi="Times New Roman" w:cs="Times New Roman"/>
          <w:i/>
          <w:snapToGrid w:val="0"/>
          <w:sz w:val="26"/>
          <w:szCs w:val="26"/>
          <w:lang w:val="en-US"/>
        </w:rPr>
        <w:t>n</w:t>
      </w:r>
      <w:r w:rsidRPr="002036D6">
        <w:rPr>
          <w:rFonts w:ascii="Times New Roman" w:eastAsia="Times New Roman" w:hAnsi="Times New Roman" w:cs="Times New Roman"/>
          <w:snapToGrid w:val="0"/>
          <w:sz w:val="26"/>
          <w:szCs w:val="26"/>
        </w:rPr>
        <w:t xml:space="preserve"> – расстояния от изображения  до рамки  чертежа и  между  изображениями по горизонтали и вертикали. </w:t>
      </w: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44215" cy="2512695"/>
            <wp:effectExtent l="19050" t="0" r="0" b="0"/>
            <wp:docPr id="58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t="-3122" r="-31" b="-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</w:rPr>
      </w:pPr>
      <w:r w:rsidRPr="002036D6">
        <w:rPr>
          <w:rFonts w:ascii="Times New Roman" w:eastAsia="Times New Roman" w:hAnsi="Times New Roman" w:cs="Times New Roman"/>
        </w:rPr>
        <w:t>Рис. 39. Компоновка чертежа</w:t>
      </w:r>
      <w:r w:rsidRPr="002036D6">
        <w:rPr>
          <w:rFonts w:ascii="Times New Roman" w:eastAsia="Times New Roman" w:hAnsi="Times New Roman" w:cs="Times New Roman"/>
          <w:noProof/>
          <w:sz w:val="28"/>
          <w:szCs w:val="24"/>
        </w:rPr>
        <w:t xml:space="preserve">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</w:rPr>
      </w:pP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6"/>
        </w:rPr>
      </w:pPr>
      <w:r w:rsidRPr="002036D6">
        <w:rPr>
          <w:rFonts w:ascii="Times New Roman" w:eastAsia="Times New Roman" w:hAnsi="Times New Roman" w:cs="Times New Roman"/>
          <w:b/>
          <w:iCs/>
          <w:color w:val="000000"/>
          <w:sz w:val="26"/>
        </w:rPr>
        <w:t>Масштаб чертежа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При выполнении чертежа обязательно соблюдаются масштабы.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Масштаб чертежа – отношение линейных размеров изображения предмета на чертеже  к его действительным размерам. ГОСТ 2.302–2011 устанавливает для машиностроения следующие масштабы: натуральная величина 1:1; масштабы увеличения: 2:1, 2,5:1, 4:1, 5:1, 10:1 и др.; масштабы уменьшения: 1:2, 1:2,5, 1:4, 1:5, 1:10, 1:15 и др.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Масштаб в основной надписи чертежа записывается по типу 1:1; 1:2 и т.д., в других случаях его указывают в скобках рядом с другим обозначением, например, А-А (2:1).</w:t>
      </w: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6"/>
        </w:rPr>
      </w:pPr>
      <w:r w:rsidRPr="002036D6">
        <w:rPr>
          <w:rFonts w:ascii="Times New Roman" w:eastAsia="Times New Roman" w:hAnsi="Times New Roman" w:cs="Times New Roman"/>
          <w:b/>
          <w:iCs/>
          <w:sz w:val="26"/>
        </w:rPr>
        <w:lastRenderedPageBreak/>
        <w:t>Линии чертежа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При выполнении чертежей особое внимание уделяют правильному вычерчиванию типов линий. Линии чертежа устанавливает ГОСТ 2.303–2011.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Толщина сплошной толстой основной линии </w:t>
      </w:r>
      <w:r w:rsidRPr="002036D6">
        <w:rPr>
          <w:rFonts w:ascii="Times New Roman" w:eastAsia="Times New Roman" w:hAnsi="Times New Roman" w:cs="Times New Roman"/>
          <w:i/>
          <w:sz w:val="26"/>
          <w:szCs w:val="26"/>
          <w:lang w:val="en-US"/>
        </w:rPr>
        <w:t>s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 должна  быть в пределах 0,5 – </w:t>
      </w:r>
      <w:smartTag w:uri="urn:schemas-microsoft-com:office:smarttags" w:element="metricconverter">
        <w:smartTagPr>
          <w:attr w:name="ProductID" w:val="1,4 мм"/>
        </w:smartTagPr>
        <w:r w:rsidRPr="002036D6">
          <w:rPr>
            <w:rFonts w:ascii="Times New Roman" w:eastAsia="Times New Roman" w:hAnsi="Times New Roman" w:cs="Times New Roman"/>
            <w:sz w:val="26"/>
            <w:szCs w:val="26"/>
          </w:rPr>
          <w:t>1,4 мм</w:t>
        </w:r>
      </w:smartTag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в зависимости от величины формата и сложности изображения (табл. 2).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Толщина сплошной основной линии принимается за базовую единицу, размеры остальных линий зависят от выбранной толщины </w:t>
      </w:r>
      <w:r w:rsidRPr="002036D6">
        <w:rPr>
          <w:rFonts w:ascii="Times New Roman" w:eastAsia="Times New Roman" w:hAnsi="Times New Roman" w:cs="Times New Roman"/>
          <w:i/>
          <w:sz w:val="26"/>
          <w:szCs w:val="26"/>
          <w:lang w:val="en-US"/>
        </w:rPr>
        <w:t>s</w:t>
      </w:r>
      <w:r w:rsidRPr="002036D6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(см. табл. 2.2). Толщина каждого типа линий для всех изображений на данном формате должна быть одинаковой.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Длину штрихов в штриховых и штрихпунктирных линиях следует выбирать в зависимости от величины изображения. Штрихи в линии должны быть одинаковой длины. Расстояние между штрихами должно быть одинаковое и меньше длины штрихов примерно в 4 раза.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Особое внимание надо обратить на следующее: штрихпунктирные и штриховые линии должны пересекаться штрихами, центр окружности всегда отмечают пересечением штрихов, для диаметра окружности в изображении менее </w:t>
      </w:r>
      <w:smartTag w:uri="urn:schemas-microsoft-com:office:smarttags" w:element="metricconverter">
        <w:smartTagPr>
          <w:attr w:name="ProductID" w:val="12 мм"/>
        </w:smartTagPr>
        <w:r w:rsidRPr="002036D6">
          <w:rPr>
            <w:rFonts w:ascii="Times New Roman" w:eastAsia="Times New Roman" w:hAnsi="Times New Roman" w:cs="Times New Roman"/>
            <w:sz w:val="26"/>
            <w:szCs w:val="26"/>
          </w:rPr>
          <w:t>12 мм</w:t>
        </w:r>
      </w:smartTag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в качестве осевых используют сплошные тонкие линии.</w:t>
      </w: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2036D6" w:rsidRPr="002036D6" w:rsidRDefault="002036D6" w:rsidP="002036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036D6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 2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b/>
          <w:sz w:val="26"/>
          <w:szCs w:val="26"/>
        </w:rPr>
        <w:t>Типы линий</w:t>
      </w:r>
    </w:p>
    <w:p w:rsidR="002036D6" w:rsidRPr="002036D6" w:rsidRDefault="00572E9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b/>
          <w:sz w:val="26"/>
          <w:szCs w:val="26"/>
        </w:rPr>
        <w:fldChar w:fldCharType="begin"/>
      </w:r>
      <w:r w:rsidRPr="002036D6">
        <w:rPr>
          <w:rFonts w:ascii="Times New Roman" w:eastAsia="Times New Roman" w:hAnsi="Times New Roman" w:cs="Times New Roman"/>
          <w:b/>
          <w:sz w:val="26"/>
          <w:szCs w:val="26"/>
        </w:rPr>
        <w:instrText xml:space="preserve"> LINK KOMPAS.FRW "C:\\Users\\Мария\\Documents\\Фрагмент Типы линий.frw" "" \a \p \f 0 </w:instrText>
      </w:r>
      <w:r w:rsidRPr="002036D6">
        <w:rPr>
          <w:rFonts w:ascii="Times New Roman" w:eastAsia="Times New Roman" w:hAnsi="Times New Roman" w:cs="Times New Roman"/>
          <w:b/>
          <w:sz w:val="26"/>
          <w:szCs w:val="26"/>
        </w:rPr>
        <w:fldChar w:fldCharType="separate"/>
      </w:r>
      <w:r w:rsidRPr="00572E96">
        <w:rPr>
          <w:rFonts w:ascii="Times New Roman" w:eastAsia="Times New Roman" w:hAnsi="Times New Roman" w:cs="Times New Roman"/>
          <w:b/>
          <w:sz w:val="26"/>
          <w:szCs w:val="26"/>
        </w:rPr>
        <w:object w:dxaOrig="11479" w:dyaOrig="15693">
          <v:shape id="_x0000_i1027" type="#_x0000_t75" style="width:439.5pt;height:602.9pt">
            <v:imagedata r:id="rId7" o:title=""/>
          </v:shape>
        </w:object>
      </w:r>
      <w:r w:rsidRPr="002036D6">
        <w:rPr>
          <w:rFonts w:ascii="Times New Roman" w:eastAsia="Times New Roman" w:hAnsi="Times New Roman" w:cs="Times New Roman"/>
          <w:b/>
          <w:sz w:val="26"/>
          <w:szCs w:val="26"/>
        </w:rPr>
        <w:fldChar w:fldCharType="end"/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6"/>
        </w:rPr>
      </w:pPr>
      <w:r w:rsidRPr="002036D6">
        <w:rPr>
          <w:rFonts w:ascii="Times New Roman" w:eastAsia="Times New Roman" w:hAnsi="Times New Roman" w:cs="Times New Roman"/>
          <w:b/>
          <w:iCs/>
          <w:sz w:val="26"/>
        </w:rPr>
        <w:lastRenderedPageBreak/>
        <w:t xml:space="preserve">Шрифты чертежные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ГОСТ 2.304–81 устанавливает размеры и написание шрифтов.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>В заданиях для выполнения надписей и размерных линий принят шрифт типа Б  с наклоном 75</w:t>
      </w:r>
      <w:r w:rsidRPr="002036D6">
        <w:rPr>
          <w:rFonts w:ascii="Arial Narrow" w:eastAsia="Times New Roman" w:hAnsi="Arial Narrow" w:cs="Times New Roman"/>
          <w:sz w:val="26"/>
          <w:szCs w:val="26"/>
        </w:rPr>
        <w:t>°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 к основанию строки (рис. 3). </w:t>
      </w:r>
    </w:p>
    <w:p w:rsidR="002036D6" w:rsidRPr="002036D6" w:rsidRDefault="002036D6" w:rsidP="00203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За размер шрифта </w:t>
      </w:r>
      <w:r w:rsidRPr="002036D6">
        <w:rPr>
          <w:rFonts w:ascii="Arial Narrow" w:eastAsia="Times New Roman" w:hAnsi="Arial Narrow" w:cs="Times New Roman"/>
          <w:sz w:val="26"/>
          <w:szCs w:val="26"/>
        </w:rPr>
        <w:t xml:space="preserve">h 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применяется высота прописных букв  в миллиметрах. Установлены размеры шрифтов: 2,5; 3,5; 5; 7; 10; 14; 20; 28; </w:t>
      </w:r>
      <w:smartTag w:uri="urn:schemas-microsoft-com:office:smarttags" w:element="metricconverter">
        <w:smartTagPr>
          <w:attr w:name="ProductID" w:val="40 мм"/>
        </w:smartTagPr>
        <w:r w:rsidRPr="002036D6">
          <w:rPr>
            <w:rFonts w:ascii="Times New Roman" w:eastAsia="Times New Roman" w:hAnsi="Times New Roman" w:cs="Times New Roman"/>
            <w:sz w:val="26"/>
            <w:szCs w:val="26"/>
          </w:rPr>
          <w:t>40 мм</w:t>
        </w:r>
      </w:smartTag>
      <w:r w:rsidRPr="002036D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036D6" w:rsidRPr="002036D6" w:rsidRDefault="002036D6" w:rsidP="002036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36D6">
        <w:rPr>
          <w:rFonts w:ascii="Times New Roman" w:eastAsia="Times New Roman" w:hAnsi="Times New Roman" w:cs="Times New Roman"/>
          <w:sz w:val="26"/>
          <w:szCs w:val="26"/>
        </w:rPr>
        <w:tab/>
        <w:t xml:space="preserve">Основные параметры шрифта: высота строчной буквы равна 0,7 </w:t>
      </w:r>
      <w:r w:rsidRPr="002036D6">
        <w:rPr>
          <w:rFonts w:ascii="Arial Narrow" w:eastAsia="Times New Roman" w:hAnsi="Arial Narrow" w:cs="Times New Roman"/>
          <w:sz w:val="26"/>
          <w:szCs w:val="26"/>
        </w:rPr>
        <w:t xml:space="preserve">h 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>или номеру предыдущего шрифта: расстояние между строками равно 1,5</w:t>
      </w:r>
      <w:r w:rsidRPr="002036D6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>, толщина линий написания букв равна 0,1</w:t>
      </w:r>
      <w:r w:rsidRPr="002036D6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 xml:space="preserve">, расстояния между буквами равно 0,2 </w:t>
      </w:r>
      <w:r w:rsidRPr="002036D6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2036D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036D6" w:rsidRPr="002036D6" w:rsidRDefault="002036D6" w:rsidP="002036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2036D6">
        <w:rPr>
          <w:rFonts w:ascii="Times New Roman" w:eastAsia="Times New Roman" w:hAnsi="Times New Roman" w:cs="Times New Roman"/>
          <w:noProof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015105" cy="6376670"/>
            <wp:effectExtent l="19050" t="0" r="4445" b="0"/>
            <wp:docPr id="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036D6">
        <w:rPr>
          <w:rFonts w:ascii="Times New Roman" w:eastAsia="Times New Roman" w:hAnsi="Times New Roman" w:cs="Times New Roman"/>
        </w:rPr>
        <w:t>Рис. 3. Шрифты чертежные. Шрифт типа Б с наклоном</w:t>
      </w:r>
    </w:p>
    <w:p w:rsidR="002036D6" w:rsidRPr="002036D6" w:rsidRDefault="002036D6" w:rsidP="002036D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ectPr w:rsidR="002036D6" w:rsidRPr="002036D6" w:rsidSect="00572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2036D6"/>
    <w:rsid w:val="001A7625"/>
    <w:rsid w:val="002036D6"/>
    <w:rsid w:val="00572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639</Words>
  <Characters>3648</Characters>
  <Application>Microsoft Office Word</Application>
  <DocSecurity>0</DocSecurity>
  <Lines>30</Lines>
  <Paragraphs>8</Paragraphs>
  <ScaleCrop>false</ScaleCrop>
  <Company>E-prodactions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Евгеньевич</dc:creator>
  <cp:lastModifiedBy>agapov_me</cp:lastModifiedBy>
  <cp:revision>2</cp:revision>
  <dcterms:created xsi:type="dcterms:W3CDTF">2022-02-01T10:44:00Z</dcterms:created>
  <dcterms:modified xsi:type="dcterms:W3CDTF">2022-02-01T10:44:00Z</dcterms:modified>
</cp:coreProperties>
</file>