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204" w:rsidRPr="005A68E1" w:rsidRDefault="00BC63D6" w:rsidP="00B513E2">
      <w:pPr>
        <w:jc w:val="center"/>
        <w:rPr>
          <w:b/>
          <w:sz w:val="30"/>
          <w:szCs w:val="30"/>
        </w:rPr>
      </w:pPr>
      <w:r w:rsidRPr="00BC63D6">
        <w:rPr>
          <w:b/>
          <w:sz w:val="30"/>
          <w:szCs w:val="30"/>
        </w:rPr>
        <w:t>Частотный метод Попова</w:t>
      </w:r>
    </w:p>
    <w:p w:rsidR="00240204" w:rsidRPr="005A68E1" w:rsidRDefault="00240204" w:rsidP="00B513E2">
      <w:pPr>
        <w:jc w:val="center"/>
        <w:rPr>
          <w:b/>
          <w:sz w:val="30"/>
          <w:szCs w:val="30"/>
        </w:rPr>
      </w:pPr>
    </w:p>
    <w:p w:rsidR="00BC63D6" w:rsidRPr="00D90530" w:rsidRDefault="00BC63D6" w:rsidP="00BC63D6">
      <w:pPr>
        <w:spacing w:line="235" w:lineRule="auto"/>
        <w:ind w:firstLine="709"/>
        <w:jc w:val="both"/>
        <w:rPr>
          <w:sz w:val="30"/>
          <w:szCs w:val="30"/>
        </w:rPr>
      </w:pPr>
      <w:r w:rsidRPr="00D90530">
        <w:rPr>
          <w:sz w:val="30"/>
          <w:szCs w:val="30"/>
        </w:rPr>
        <w:t xml:space="preserve">Данный точный метод, предложенный румынским ученым </w:t>
      </w:r>
      <w:r>
        <w:rPr>
          <w:sz w:val="30"/>
          <w:szCs w:val="30"/>
        </w:rPr>
        <w:t xml:space="preserve"> </w:t>
      </w:r>
      <w:r w:rsidRPr="00D90530">
        <w:rPr>
          <w:sz w:val="30"/>
          <w:szCs w:val="30"/>
        </w:rPr>
        <w:t xml:space="preserve"> В.М. Поповым, как и метод гармонического баланса, основан на частотном критерии Найквиста, только применяется без линеаризации нелинейности. При использовании метода определяется абсолютная устойчивость системы с одной однозначной нечётно</w:t>
      </w:r>
      <w:r>
        <w:rPr>
          <w:sz w:val="30"/>
          <w:szCs w:val="30"/>
        </w:rPr>
        <w:t>-</w:t>
      </w:r>
      <w:r w:rsidRPr="00D90530">
        <w:rPr>
          <w:sz w:val="30"/>
          <w:szCs w:val="30"/>
        </w:rPr>
        <w:t>симметричной нелинейностью.</w:t>
      </w:r>
    </w:p>
    <w:p w:rsidR="00BC63D6" w:rsidRPr="00FB2C89" w:rsidRDefault="00BC63D6" w:rsidP="00BC63D6">
      <w:pPr>
        <w:spacing w:line="235" w:lineRule="auto"/>
        <w:ind w:firstLine="709"/>
        <w:jc w:val="both"/>
        <w:rPr>
          <w:sz w:val="30"/>
          <w:szCs w:val="30"/>
        </w:rPr>
      </w:pPr>
      <w:r w:rsidRPr="00620FB9">
        <w:rPr>
          <w:b/>
          <w:i/>
          <w:sz w:val="30"/>
          <w:szCs w:val="30"/>
        </w:rPr>
        <w:t>Абсолютная</w:t>
      </w:r>
      <w:r>
        <w:rPr>
          <w:b/>
          <w:i/>
          <w:sz w:val="30"/>
          <w:szCs w:val="30"/>
        </w:rPr>
        <w:t xml:space="preserve"> </w:t>
      </w:r>
      <w:r w:rsidRPr="00620FB9">
        <w:rPr>
          <w:b/>
          <w:i/>
          <w:sz w:val="30"/>
          <w:szCs w:val="30"/>
        </w:rPr>
        <w:t>устойчивость</w:t>
      </w:r>
      <w:r>
        <w:rPr>
          <w:sz w:val="30"/>
          <w:szCs w:val="30"/>
        </w:rPr>
        <w:t xml:space="preserve"> </w:t>
      </w:r>
      <w:r w:rsidRPr="00620FB9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Pr="00620FB9">
        <w:rPr>
          <w:sz w:val="30"/>
          <w:szCs w:val="30"/>
        </w:rPr>
        <w:t>это</w:t>
      </w:r>
      <w:r>
        <w:rPr>
          <w:sz w:val="30"/>
          <w:szCs w:val="30"/>
        </w:rPr>
        <w:t xml:space="preserve"> </w:t>
      </w:r>
      <w:r w:rsidRPr="00620FB9">
        <w:rPr>
          <w:sz w:val="30"/>
          <w:szCs w:val="30"/>
        </w:rPr>
        <w:t>устойчивость</w:t>
      </w:r>
      <w:r>
        <w:rPr>
          <w:sz w:val="30"/>
          <w:szCs w:val="30"/>
        </w:rPr>
        <w:t xml:space="preserve"> </w:t>
      </w:r>
      <w:r w:rsidRPr="00620FB9">
        <w:rPr>
          <w:sz w:val="30"/>
          <w:szCs w:val="30"/>
        </w:rPr>
        <w:t>в</w:t>
      </w:r>
      <w:r>
        <w:rPr>
          <w:sz w:val="30"/>
          <w:szCs w:val="30"/>
        </w:rPr>
        <w:t xml:space="preserve"> </w:t>
      </w:r>
      <w:r w:rsidRPr="00620FB9">
        <w:rPr>
          <w:sz w:val="30"/>
          <w:szCs w:val="30"/>
        </w:rPr>
        <w:t>целом</w:t>
      </w:r>
      <w:r>
        <w:rPr>
          <w:sz w:val="30"/>
          <w:szCs w:val="30"/>
        </w:rPr>
        <w:t xml:space="preserve"> </w:t>
      </w:r>
      <w:r w:rsidRPr="00620FB9">
        <w:rPr>
          <w:sz w:val="30"/>
          <w:szCs w:val="30"/>
        </w:rPr>
        <w:t>(при</w:t>
      </w:r>
      <w:r>
        <w:rPr>
          <w:sz w:val="30"/>
          <w:szCs w:val="30"/>
        </w:rPr>
        <w:t xml:space="preserve"> </w:t>
      </w:r>
      <w:r w:rsidRPr="00620FB9">
        <w:rPr>
          <w:sz w:val="30"/>
          <w:szCs w:val="30"/>
        </w:rPr>
        <w:t>любых</w:t>
      </w:r>
      <w:r>
        <w:rPr>
          <w:sz w:val="30"/>
          <w:szCs w:val="30"/>
        </w:rPr>
        <w:t xml:space="preserve"> </w:t>
      </w:r>
      <w:r w:rsidRPr="00620FB9">
        <w:rPr>
          <w:sz w:val="30"/>
          <w:szCs w:val="30"/>
        </w:rPr>
        <w:t>начальных</w:t>
      </w:r>
      <w:r>
        <w:rPr>
          <w:sz w:val="30"/>
          <w:szCs w:val="30"/>
        </w:rPr>
        <w:t xml:space="preserve"> </w:t>
      </w:r>
      <w:r w:rsidRPr="00620FB9">
        <w:rPr>
          <w:sz w:val="30"/>
          <w:szCs w:val="30"/>
        </w:rPr>
        <w:t>условиях) нелинейной системы при нелинейно</w:t>
      </w:r>
      <w:r>
        <w:rPr>
          <w:sz w:val="30"/>
          <w:szCs w:val="30"/>
        </w:rPr>
        <w:t xml:space="preserve">й </w:t>
      </w:r>
      <w:r w:rsidRPr="00620FB9">
        <w:rPr>
          <w:sz w:val="30"/>
          <w:szCs w:val="30"/>
        </w:rPr>
        <w:t>характеристик</w:t>
      </w:r>
      <w:r>
        <w:rPr>
          <w:sz w:val="30"/>
          <w:szCs w:val="30"/>
        </w:rPr>
        <w:t>е,</w:t>
      </w:r>
      <w:r w:rsidRPr="00620FB9">
        <w:rPr>
          <w:sz w:val="30"/>
          <w:szCs w:val="30"/>
        </w:rPr>
        <w:t xml:space="preserve"> принадлежащей к определенному классу.</w:t>
      </w:r>
    </w:p>
    <w:p w:rsidR="00BC63D6" w:rsidRDefault="00BC63D6" w:rsidP="00BC63D6">
      <w:pPr>
        <w:spacing w:line="235" w:lineRule="auto"/>
        <w:ind w:firstLine="709"/>
        <w:jc w:val="both"/>
        <w:rPr>
          <w:sz w:val="30"/>
          <w:szCs w:val="30"/>
        </w:rPr>
      </w:pPr>
      <w:r w:rsidRPr="00646F9C">
        <w:rPr>
          <w:sz w:val="30"/>
          <w:szCs w:val="30"/>
        </w:rPr>
        <w:t>Если</w:t>
      </w:r>
      <w:r>
        <w:rPr>
          <w:sz w:val="30"/>
          <w:szCs w:val="30"/>
        </w:rPr>
        <w:t xml:space="preserve"> </w:t>
      </w:r>
      <w:r w:rsidRPr="00646F9C">
        <w:rPr>
          <w:sz w:val="30"/>
          <w:szCs w:val="30"/>
        </w:rPr>
        <w:t>в</w:t>
      </w:r>
      <w:r>
        <w:rPr>
          <w:sz w:val="30"/>
          <w:szCs w:val="30"/>
        </w:rPr>
        <w:t xml:space="preserve"> </w:t>
      </w:r>
      <w:r w:rsidRPr="00646F9C">
        <w:rPr>
          <w:sz w:val="30"/>
          <w:szCs w:val="30"/>
        </w:rPr>
        <w:t>системе</w:t>
      </w:r>
      <w:r>
        <w:rPr>
          <w:sz w:val="30"/>
          <w:szCs w:val="30"/>
        </w:rPr>
        <w:t xml:space="preserve"> </w:t>
      </w:r>
      <w:r w:rsidRPr="00646F9C">
        <w:rPr>
          <w:sz w:val="30"/>
          <w:szCs w:val="30"/>
        </w:rPr>
        <w:t>автоматического</w:t>
      </w:r>
      <w:r>
        <w:rPr>
          <w:sz w:val="30"/>
          <w:szCs w:val="30"/>
        </w:rPr>
        <w:t xml:space="preserve"> </w:t>
      </w:r>
      <w:r w:rsidRPr="00646F9C">
        <w:rPr>
          <w:sz w:val="30"/>
          <w:szCs w:val="30"/>
        </w:rPr>
        <w:t xml:space="preserve">управления </w:t>
      </w:r>
      <w:r>
        <w:rPr>
          <w:sz w:val="30"/>
          <w:szCs w:val="30"/>
        </w:rPr>
        <w:t>(рис. 2.26)</w:t>
      </w:r>
      <w:r w:rsidRPr="00646F9C">
        <w:rPr>
          <w:sz w:val="30"/>
          <w:szCs w:val="30"/>
        </w:rPr>
        <w:t xml:space="preserve"> имеется</w:t>
      </w:r>
      <w:r>
        <w:rPr>
          <w:sz w:val="30"/>
          <w:szCs w:val="30"/>
        </w:rPr>
        <w:t xml:space="preserve"> </w:t>
      </w:r>
      <w:r w:rsidRPr="00646F9C">
        <w:rPr>
          <w:sz w:val="30"/>
          <w:szCs w:val="30"/>
        </w:rPr>
        <w:t>лишь</w:t>
      </w:r>
      <w:r>
        <w:rPr>
          <w:sz w:val="30"/>
          <w:szCs w:val="30"/>
        </w:rPr>
        <w:t xml:space="preserve"> </w:t>
      </w:r>
      <w:r w:rsidRPr="00646F9C">
        <w:rPr>
          <w:sz w:val="30"/>
          <w:szCs w:val="30"/>
        </w:rPr>
        <w:t>одна</w:t>
      </w:r>
      <w:r>
        <w:rPr>
          <w:sz w:val="30"/>
          <w:szCs w:val="30"/>
        </w:rPr>
        <w:t xml:space="preserve"> </w:t>
      </w:r>
      <w:r w:rsidRPr="00646F9C">
        <w:rPr>
          <w:sz w:val="30"/>
          <w:szCs w:val="30"/>
        </w:rPr>
        <w:t>однозначная</w:t>
      </w:r>
      <w:r>
        <w:rPr>
          <w:sz w:val="30"/>
          <w:szCs w:val="30"/>
        </w:rPr>
        <w:t xml:space="preserve"> </w:t>
      </w:r>
      <w:r w:rsidRPr="00BA6DC9">
        <w:rPr>
          <w:sz w:val="30"/>
          <w:szCs w:val="30"/>
        </w:rPr>
        <w:t>нечётно</w:t>
      </w:r>
      <w:r>
        <w:rPr>
          <w:sz w:val="30"/>
          <w:szCs w:val="30"/>
        </w:rPr>
        <w:t>-</w:t>
      </w:r>
      <w:r w:rsidRPr="00BA6DC9">
        <w:rPr>
          <w:sz w:val="30"/>
          <w:szCs w:val="30"/>
        </w:rPr>
        <w:t xml:space="preserve">симметричная </w:t>
      </w:r>
      <w:r w:rsidRPr="00646F9C">
        <w:rPr>
          <w:sz w:val="30"/>
          <w:szCs w:val="30"/>
        </w:rPr>
        <w:t>нелинейность</w:t>
      </w:r>
      <w:r>
        <w:rPr>
          <w:sz w:val="30"/>
          <w:szCs w:val="30"/>
        </w:rPr>
        <w:t>, то</w:t>
      </w:r>
    </w:p>
    <w:p w:rsidR="00BC63D6" w:rsidRPr="007B497B" w:rsidRDefault="00BC63D6" w:rsidP="00BC63D6">
      <w:pPr>
        <w:tabs>
          <w:tab w:val="center" w:pos="4536"/>
          <w:tab w:val="right" w:pos="9070"/>
        </w:tabs>
        <w:spacing w:before="120" w:after="120" w:line="235" w:lineRule="auto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D562D0">
        <w:rPr>
          <w:position w:val="-12"/>
        </w:rPr>
        <w:object w:dxaOrig="11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15pt;height:19.65pt" o:ole="">
            <v:imagedata r:id="rId7" o:title=""/>
          </v:shape>
          <o:OLEObject Type="Embed" ProgID="Equation.3" ShapeID="_x0000_i1025" DrawAspect="Content" ObjectID="_1811571607" r:id="rId8"/>
        </w:object>
      </w:r>
      <w:r>
        <w:rPr>
          <w:sz w:val="30"/>
          <w:szCs w:val="30"/>
        </w:rPr>
        <w:t>.</w:t>
      </w:r>
      <w:r w:rsidRPr="007B497B">
        <w:rPr>
          <w:sz w:val="30"/>
          <w:szCs w:val="30"/>
        </w:rPr>
        <w:tab/>
        <w:t>(</w:t>
      </w:r>
      <w:r w:rsidR="002B2DB2">
        <w:rPr>
          <w:sz w:val="30"/>
          <w:szCs w:val="30"/>
        </w:rPr>
        <w:t>1</w:t>
      </w:r>
      <w:r w:rsidRPr="007B497B">
        <w:rPr>
          <w:sz w:val="30"/>
          <w:szCs w:val="30"/>
        </w:rPr>
        <w:t>)</w:t>
      </w:r>
    </w:p>
    <w:p w:rsidR="00BC63D6" w:rsidRPr="00C7100D" w:rsidRDefault="00813F9C" w:rsidP="00BC63D6">
      <w:pPr>
        <w:jc w:val="both"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  <w:pict>
          <v:group id="_x0000_s4191" editas="canvas" style="width:453.55pt;height:107.85pt;mso-position-horizontal-relative:char;mso-position-vertical-relative:line" coordorigin="1418,9016" coordsize="9071,2157">
            <v:shape id="_x0000_s4192" type="#_x0000_t75" style="position:absolute;left:1418;top:9016;width:9071;height:2157" o:preferrelative="f">
              <v:fill o:detectmouseclick="t"/>
              <v:path o:extrusionok="t" o:connecttype="none"/>
              <o:lock v:ext="edit" aspectratio="f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4193" type="#_x0000_t202" style="position:absolute;left:1536;top:10599;width:8787;height:340" stroked="f">
              <v:textbox style="mso-next-textbox:#_x0000_s4193" inset="0,0,0,0">
                <w:txbxContent>
                  <w:p w:rsidR="00BC63D6" w:rsidRPr="00C7100D" w:rsidRDefault="00BC63D6" w:rsidP="00BC63D6">
                    <w:pPr>
                      <w:suppressAutoHyphens/>
                      <w:jc w:val="center"/>
                      <w:rPr>
                        <w:spacing w:val="-4"/>
                        <w:sz w:val="26"/>
                        <w:szCs w:val="26"/>
                      </w:rPr>
                    </w:pPr>
                    <w:r w:rsidRPr="00C7100D">
                      <w:rPr>
                        <w:sz w:val="26"/>
                        <w:szCs w:val="26"/>
                      </w:rPr>
                      <w:t xml:space="preserve">Рис. 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2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.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26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 xml:space="preserve">. </w:t>
                    </w:r>
                    <w:r>
                      <w:rPr>
                        <w:bCs/>
                        <w:spacing w:val="-4"/>
                        <w:sz w:val="26"/>
                        <w:szCs w:val="26"/>
                      </w:rPr>
                      <w:t>Структурная схема системы с нелинейным элементом</w:t>
                    </w:r>
                  </w:p>
                </w:txbxContent>
              </v:textbox>
            </v:shape>
            <v:line id="_x0000_s4194" style="position:absolute;flip:x" from="4412,9590" to="4979,9591" strokeweight="2.25pt">
              <v:stroke startarrow="block" startarrowlength="long" endarrowwidth="narrow" endarrowlength="long"/>
            </v:line>
            <v:shape id="_x0000_s4195" type="#_x0000_t202" style="position:absolute;left:4973;top:9307;width:1134;height:567" filled="f" strokeweight="2.25pt">
              <v:textbox style="mso-next-textbox:#_x0000_s4195">
                <w:txbxContent>
                  <w:p w:rsidR="00BC63D6" w:rsidRPr="00CD4ABB" w:rsidRDefault="00BC63D6" w:rsidP="00BC63D6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30"/>
                        <w:szCs w:val="30"/>
                        <w:lang w:val="en-US"/>
                      </w:rPr>
                      <w:t>F</w:t>
                    </w:r>
                    <w:r w:rsidRPr="00652D2E">
                      <w:rPr>
                        <w:sz w:val="30"/>
                        <w:szCs w:val="30"/>
                        <w:lang w:val="en-US"/>
                      </w:rPr>
                      <w:t>(</w:t>
                    </w:r>
                    <w:r>
                      <w:rPr>
                        <w:i/>
                        <w:sz w:val="30"/>
                        <w:szCs w:val="30"/>
                        <w:lang w:val="en-US"/>
                      </w:rPr>
                      <w:t>x</w:t>
                    </w:r>
                    <w:r w:rsidRPr="00652D2E">
                      <w:rPr>
                        <w:sz w:val="30"/>
                        <w:szCs w:val="30"/>
                        <w:lang w:val="en-US"/>
                      </w:rPr>
                      <w:t>)</w:t>
                    </w:r>
                  </w:p>
                </w:txbxContent>
              </v:textbox>
            </v:shape>
            <v:line id="_x0000_s4196" style="position:absolute;flip:x" from="7821,9590" to="8671,9591" strokeweight="2.25pt">
              <v:stroke startarrow="block" startarrowlength="long" endarrowwidth="narrow" endarrowlength="long"/>
            </v:line>
            <v:line id="_x0000_s4197" style="position:absolute;flip:x y" from="4153,10250" to="8122,10251" strokeweight="2.25pt">
              <v:stroke startarrowwidth="narrow" startarrowlength="long" endarrowwidth="narrow" endarrowlength="long"/>
            </v:line>
            <v:line id="_x0000_s4198" style="position:absolute" from="4154,9875" to="4155,10272" strokeweight="2.25pt">
              <v:stroke startarrow="block" startarrowlength="long"/>
            </v:line>
            <v:line id="_x0000_s4199" style="position:absolute" from="8108,9579" to="8109,10259" strokeweight="2.25pt">
              <v:stroke startarrow="oval"/>
            </v:line>
            <v:line id="_x0000_s4200" style="position:absolute;flip:x" from="6102,9590" to="6669,9591" strokeweight="2.25pt">
              <v:stroke startarrow="block" startarrowlength="long" endarrowwidth="narrow" endarrowlength="long"/>
            </v:line>
            <v:shape id="_x0000_s4201" type="#_x0000_t202" style="position:absolute;left:8171;top:9255;width:397;height:340" filled="f" stroked="f" strokeweight="2.25pt">
              <v:textbox style="mso-next-textbox:#_x0000_s4201" inset="0,0,0,0">
                <w:txbxContent>
                  <w:p w:rsidR="00BC63D6" w:rsidRPr="00CD4ABB" w:rsidRDefault="00BC63D6" w:rsidP="00BC63D6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CD4ABB">
                      <w:rPr>
                        <w:i/>
                        <w:sz w:val="26"/>
                        <w:szCs w:val="26"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4202" type="#_x0000_t202" style="position:absolute;left:6118;top:9252;width:397;height:340" filled="f" stroked="f" strokeweight="2.25pt">
              <v:textbox style="mso-next-textbox:#_x0000_s4202" inset="0,0,0,0">
                <w:txbxContent>
                  <w:p w:rsidR="00BC63D6" w:rsidRPr="00CD4ABB" w:rsidRDefault="00BC63D6" w:rsidP="00BC63D6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z</w:t>
                    </w:r>
                  </w:p>
                </w:txbxContent>
              </v:textbox>
            </v:shape>
            <v:shape id="_x0000_s4203" type="#_x0000_t202" style="position:absolute;left:4482;top:9242;width:397;height:340" filled="f" stroked="f" strokeweight="2.25pt">
              <v:textbox style="mso-next-textbox:#_x0000_s4203" inset="0,0,0,0">
                <w:txbxContent>
                  <w:p w:rsidR="00BC63D6" w:rsidRPr="00CD4ABB" w:rsidRDefault="00BC63D6" w:rsidP="00BC63D6">
                    <w:pPr>
                      <w:jc w:val="center"/>
                      <w:rPr>
                        <w:i/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4204" type="#_x0000_t202" style="position:absolute;left:3769;top:9787;width:363;height:259" filled="f" stroked="f" strokeweight="2.25pt">
              <v:textbox style="mso-next-textbox:#_x0000_s4204" inset="0,0,0,0">
                <w:txbxContent>
                  <w:p w:rsidR="00BC63D6" w:rsidRPr="00CD4ABB" w:rsidRDefault="00BC63D6" w:rsidP="00BC63D6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CD4ABB">
                      <w:rPr>
                        <w:sz w:val="26"/>
                        <w:szCs w:val="26"/>
                      </w:rPr>
                      <w:t>–</w:t>
                    </w:r>
                  </w:p>
                </w:txbxContent>
              </v:textbox>
            </v:shape>
            <v:line id="_x0000_s4205" style="position:absolute;flip:x" from="3032,9595" to="3882,9596" strokeweight="2.25pt">
              <v:stroke startarrow="block" startarrowlength="long" endarrowwidth="narrow" endarrowlength="long"/>
            </v:line>
            <v:shape id="_x0000_s4206" type="#_x0000_t202" style="position:absolute;left:3097;top:9255;width:788;height:340" filled="f" stroked="f" strokeweight="2.25pt">
              <v:textbox style="mso-next-textbox:#_x0000_s4206" inset="0,0,0,0">
                <w:txbxContent>
                  <w:p w:rsidR="00BC63D6" w:rsidRPr="00CD4ABB" w:rsidRDefault="00BC63D6" w:rsidP="00BC63D6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u</w:t>
                    </w:r>
                    <w:r w:rsidRPr="001166D8">
                      <w:rPr>
                        <w:sz w:val="26"/>
                        <w:szCs w:val="26"/>
                      </w:rPr>
                      <w:t>(</w:t>
                    </w:r>
                    <w:r w:rsidRPr="001166D8">
                      <w:rPr>
                        <w:i/>
                        <w:sz w:val="26"/>
                        <w:szCs w:val="26"/>
                      </w:rPr>
                      <w:t>t</w:t>
                    </w:r>
                    <w:r w:rsidRPr="001166D8">
                      <w:rPr>
                        <w:sz w:val="26"/>
                        <w:szCs w:val="26"/>
                      </w:rPr>
                      <w:t>)</w:t>
                    </w: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 xml:space="preserve"> </w:t>
                    </w:r>
                    <w:r w:rsidRPr="00047365">
                      <w:rPr>
                        <w:sz w:val="26"/>
                        <w:szCs w:val="26"/>
                        <w:lang w:val="en-US"/>
                      </w:rPr>
                      <w:t>= 0</w:t>
                    </w:r>
                  </w:p>
                </w:txbxContent>
              </v:textbox>
            </v:shape>
            <v:shape id="_x0000_s4207" type="#_x0000_t202" style="position:absolute;left:6682;top:9307;width:1134;height:567" filled="f" strokeweight="2.25pt">
              <v:textbox style="mso-next-textbox:#_x0000_s4207" inset="0,1.3mm,0,.3mm">
                <w:txbxContent>
                  <w:p w:rsidR="00BC63D6" w:rsidRPr="00CD4ABB" w:rsidRDefault="00BC63D6" w:rsidP="00BC63D6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 w:rsidRPr="00974DF9">
                      <w:rPr>
                        <w:i/>
                        <w:sz w:val="30"/>
                        <w:szCs w:val="30"/>
                      </w:rPr>
                      <w:t>W</w:t>
                    </w:r>
                    <w:r w:rsidRPr="00974DF9">
                      <w:rPr>
                        <w:i/>
                        <w:sz w:val="30"/>
                        <w:szCs w:val="30"/>
                        <w:vertAlign w:val="subscript"/>
                      </w:rPr>
                      <w:t>ЛЧ</w:t>
                    </w:r>
                    <w:r w:rsidRPr="00974DF9">
                      <w:rPr>
                        <w:sz w:val="30"/>
                        <w:szCs w:val="30"/>
                      </w:rPr>
                      <w:t>(</w:t>
                    </w:r>
                    <w:r>
                      <w:rPr>
                        <w:i/>
                        <w:sz w:val="30"/>
                        <w:szCs w:val="30"/>
                        <w:lang w:val="en-US"/>
                      </w:rPr>
                      <w:t>p</w:t>
                    </w:r>
                    <w:r w:rsidRPr="00974DF9">
                      <w:rPr>
                        <w:sz w:val="30"/>
                        <w:szCs w:val="30"/>
                      </w:rPr>
                      <w:t>)</w:t>
                    </w:r>
                  </w:p>
                </w:txbxContent>
              </v:textbox>
            </v:shape>
            <v:group id="_x0000_s4208" style="position:absolute;left:3871;top:9307;width:567;height:567" coordorigin="6487,3626" coordsize="510,510">
              <v:group id="_x0000_s4209" style="position:absolute;left:6487;top:3626;width:510;height:510" coordorigin="7620,3216" coordsize="414,414">
                <v:oval id="_x0000_s4210" style="position:absolute;left:7620;top:3216;width:414;height:414" filled="f" strokeweight="2.25pt">
                  <v:stroke endarrowwidth="narrow" endarrowlength="long"/>
                </v:oval>
                <v:line id="_x0000_s4211" style="position:absolute;flip:y" from="7680,3276" to="7974,3570" strokeweight="2.25pt">
                  <v:stroke endarrowwidth="narrow" endarrowlength="long"/>
                </v:line>
                <v:line id="_x0000_s4212" style="position:absolute" from="7680,3276" to="7974,3570" strokeweight="2.25pt">
                  <v:stroke endarrowwidth="narrow" endarrowlength="long"/>
                </v:line>
              </v:group>
              <v:shape id="_x0000_s4213" style="position:absolute;left:6561;top:3877;width:362;height:259;mso-wrap-distance-left:9pt;mso-wrap-distance-top:0;mso-wrap-distance-right:9pt;mso-wrap-distance-bottom:0;v-text-anchor:top" coordsize="294,210" path="m144,r48,54l294,150r-48,36l186,210r-54,l54,192,,150,144,xe" fillcolor="black" strokeweight="2.25pt">
                <v:stroke endarrowwidth="narrow" endarrowlength="long"/>
                <v:path arrowok="t"/>
              </v:shape>
            </v:group>
            <w10:wrap type="none"/>
            <w10:anchorlock/>
          </v:group>
        </w:pict>
      </w:r>
    </w:p>
    <w:p w:rsidR="00BC63D6" w:rsidRPr="007C60F6" w:rsidRDefault="00BC63D6" w:rsidP="00BC63D6">
      <w:pPr>
        <w:spacing w:line="235" w:lineRule="auto"/>
        <w:ind w:firstLine="709"/>
        <w:jc w:val="both"/>
        <w:rPr>
          <w:spacing w:val="-2"/>
          <w:sz w:val="30"/>
          <w:szCs w:val="30"/>
        </w:rPr>
      </w:pPr>
      <w:r w:rsidRPr="007C60F6">
        <w:rPr>
          <w:spacing w:val="-2"/>
          <w:sz w:val="30"/>
          <w:szCs w:val="30"/>
        </w:rPr>
        <w:t>При этом конкретная форма однозначной нечётно</w:t>
      </w:r>
      <w:r>
        <w:rPr>
          <w:spacing w:val="-2"/>
          <w:sz w:val="30"/>
          <w:szCs w:val="30"/>
        </w:rPr>
        <w:t>-</w:t>
      </w:r>
      <w:r w:rsidRPr="007C60F6">
        <w:rPr>
          <w:spacing w:val="-2"/>
          <w:sz w:val="30"/>
          <w:szCs w:val="30"/>
        </w:rPr>
        <w:t xml:space="preserve">симметричной характеристики нелинейного элемента может быть любая, в том числе нестабильная с изменяющимися параметрами, но заданная в пределах угла от 0 до </w:t>
      </w:r>
      <w:r w:rsidRPr="00D57361">
        <w:rPr>
          <w:spacing w:val="-2"/>
          <w:sz w:val="30"/>
          <w:szCs w:val="30"/>
        </w:rPr>
        <w:t>α</w:t>
      </w:r>
      <w:r w:rsidRPr="007C60F6">
        <w:rPr>
          <w:i/>
          <w:spacing w:val="-2"/>
          <w:sz w:val="30"/>
          <w:szCs w:val="30"/>
          <w:vertAlign w:val="subscript"/>
          <w:lang w:val="en-US"/>
        </w:rPr>
        <w:t>f</w:t>
      </w:r>
      <w:r w:rsidRPr="007C60F6">
        <w:rPr>
          <w:spacing w:val="-2"/>
          <w:sz w:val="30"/>
          <w:szCs w:val="30"/>
        </w:rPr>
        <w:t xml:space="preserve"> (рис. 2.27). В методе Попова используется параметр </w:t>
      </w:r>
      <w:r w:rsidRPr="007C60F6">
        <w:rPr>
          <w:i/>
          <w:spacing w:val="-2"/>
          <w:sz w:val="30"/>
          <w:szCs w:val="30"/>
        </w:rPr>
        <w:t>k</w:t>
      </w:r>
      <w:r w:rsidRPr="007C60F6">
        <w:rPr>
          <w:i/>
          <w:spacing w:val="-2"/>
          <w:sz w:val="30"/>
          <w:szCs w:val="30"/>
          <w:vertAlign w:val="subscript"/>
          <w:lang w:val="en-US"/>
        </w:rPr>
        <w:t>f</w:t>
      </w:r>
      <w:r w:rsidRPr="007C60F6">
        <w:rPr>
          <w:spacing w:val="-2"/>
          <w:sz w:val="30"/>
          <w:szCs w:val="30"/>
        </w:rPr>
        <w:t xml:space="preserve"> – тангенс угла наклона линии, ограничивающей угол </w:t>
      </w:r>
      <w:r w:rsidRPr="00D57361">
        <w:rPr>
          <w:spacing w:val="-2"/>
          <w:sz w:val="30"/>
          <w:szCs w:val="30"/>
        </w:rPr>
        <w:t>α</w:t>
      </w:r>
      <w:r w:rsidRPr="007C60F6">
        <w:rPr>
          <w:i/>
          <w:spacing w:val="-2"/>
          <w:sz w:val="30"/>
          <w:szCs w:val="30"/>
          <w:vertAlign w:val="subscript"/>
          <w:lang w:val="en-US"/>
        </w:rPr>
        <w:t>f</w:t>
      </w:r>
      <w:r w:rsidRPr="007C60F6">
        <w:rPr>
          <w:spacing w:val="-2"/>
          <w:sz w:val="30"/>
          <w:szCs w:val="30"/>
        </w:rPr>
        <w:t>, к оси абсцисс.</w:t>
      </w:r>
    </w:p>
    <w:p w:rsidR="00BC63D6" w:rsidRPr="00C7100D" w:rsidRDefault="00813F9C" w:rsidP="00BC63D6">
      <w:pPr>
        <w:jc w:val="both"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  <w:pict>
          <v:group id="_x0000_s4229" editas="canvas" style="width:453.15pt;height:170.3pt;mso-position-horizontal-relative:char;mso-position-vertical-relative:line" coordorigin="1418,3700" coordsize="9063,3406">
            <o:lock v:ext="edit" aspectratio="t"/>
            <v:shape id="_x0000_s4230" type="#_x0000_t75" style="position:absolute;left:1418;top:3700;width:9063;height:3406" o:preferrelative="f">
              <v:fill o:detectmouseclick="t"/>
              <v:path o:extrusionok="t" o:connecttype="none"/>
              <o:lock v:ext="edit" text="t"/>
            </v:shape>
            <v:shape id="_x0000_s4231" type="#_x0000_t202" style="position:absolute;left:1545;top:6529;width:8787;height:340" stroked="f">
              <v:textbox style="mso-next-textbox:#_x0000_s4231" inset="0,0,0,0">
                <w:txbxContent>
                  <w:p w:rsidR="00BC63D6" w:rsidRPr="00C7100D" w:rsidRDefault="00BC63D6" w:rsidP="00BC63D6">
                    <w:pPr>
                      <w:suppressAutoHyphens/>
                      <w:jc w:val="center"/>
                      <w:rPr>
                        <w:spacing w:val="-4"/>
                        <w:sz w:val="26"/>
                        <w:szCs w:val="26"/>
                      </w:rPr>
                    </w:pPr>
                    <w:r w:rsidRPr="00C7100D">
                      <w:rPr>
                        <w:sz w:val="26"/>
                        <w:szCs w:val="26"/>
                      </w:rPr>
                      <w:t xml:space="preserve">Рис. 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2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.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2</w:t>
                    </w:r>
                    <w:r>
                      <w:rPr>
                        <w:spacing w:val="-4"/>
                        <w:sz w:val="26"/>
                        <w:szCs w:val="26"/>
                        <w:lang w:val="en-US"/>
                      </w:rPr>
                      <w:t>7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 xml:space="preserve">. </w:t>
                    </w:r>
                    <w:r w:rsidRPr="00A7131C">
                      <w:rPr>
                        <w:spacing w:val="-4"/>
                        <w:sz w:val="26"/>
                        <w:szCs w:val="26"/>
                      </w:rPr>
                      <w:t>Однозначн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ая</w:t>
                    </w:r>
                    <w:r w:rsidRPr="00A7131C">
                      <w:rPr>
                        <w:spacing w:val="-4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bCs/>
                        <w:spacing w:val="-4"/>
                        <w:sz w:val="26"/>
                        <w:szCs w:val="26"/>
                      </w:rPr>
                      <w:t>характеристика нелинейного элемента</w:t>
                    </w:r>
                  </w:p>
                </w:txbxContent>
              </v:textbox>
            </v:shape>
            <v:shape id="_x0000_s4232" type="#_x0000_t202" style="position:absolute;left:7777;top:4168;width:1746;height:601" filled="f" stroked="f">
              <v:textbox style="mso-next-textbox:#_x0000_s4232" inset="0,0,0,0">
                <w:txbxContent>
                  <w:p w:rsidR="00BC63D6" w:rsidRPr="00D1490A" w:rsidRDefault="00BC63D6" w:rsidP="00BC63D6">
                    <w:pPr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Нелинейная характеристика</w:t>
                    </w:r>
                  </w:p>
                </w:txbxContent>
              </v:textbox>
            </v:shape>
            <v:line id="_x0000_s4233" style="position:absolute" from="3994,5338" to="7569,5341">
              <v:stroke endarrow="block" endarrowlength="long"/>
              <o:lock v:ext="edit" aspectratio="t"/>
            </v:line>
            <v:line id="_x0000_s4234" style="position:absolute;flip:y" from="5632,3924" to="5633,6362">
              <v:stroke endarrow="block" endarrowlength="long"/>
              <o:lock v:ext="edit" aspectratio="t"/>
            </v:line>
            <v:shape id="_x0000_s4235" type="#_x0000_t202" style="position:absolute;left:5244;top:4037;width:344;height:334" filled="f" stroked="f">
              <o:lock v:ext="edit" aspectratio="t"/>
              <v:textbox style="mso-next-textbox:#_x0000_s4235" inset="0,0,0,0">
                <w:txbxContent>
                  <w:p w:rsidR="00BC63D6" w:rsidRPr="00442B85" w:rsidRDefault="00BC63D6" w:rsidP="00BC63D6">
                    <w:pPr>
                      <w:jc w:val="center"/>
                      <w:rPr>
                        <w:i/>
                        <w:sz w:val="26"/>
                        <w:szCs w:val="26"/>
                        <w:lang w:val="en-US"/>
                      </w:rPr>
                    </w:pPr>
                    <w:r w:rsidRPr="00442B85">
                      <w:rPr>
                        <w:i/>
                        <w:sz w:val="26"/>
                        <w:szCs w:val="26"/>
                        <w:lang w:val="en-US"/>
                      </w:rPr>
                      <w:t>Z</w:t>
                    </w:r>
                  </w:p>
                </w:txbxContent>
              </v:textbox>
            </v:shape>
            <v:shape id="_x0000_s4236" style="position:absolute;left:4061;top:4513;width:3208;height:1631" coordsize="2544,1293" path="m,1293r389,-1l826,649r818,-6l2112,r432,1e" filled="f" strokeweight="1.5pt">
              <v:path arrowok="t"/>
              <o:lock v:ext="edit" aspectratio="t"/>
            </v:shape>
            <v:shape id="_x0000_s4237" type="#_x0000_t202" style="position:absolute;left:5548;top:5352;width:397;height:340" filled="f" stroked="f" strokeweight="2.25pt">
              <v:textbox style="mso-next-textbox:#_x0000_s4237" inset="0,0,0,0">
                <w:txbxContent>
                  <w:p w:rsidR="00BC63D6" w:rsidRPr="00442B85" w:rsidRDefault="00BC63D6" w:rsidP="00BC63D6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442B85">
                      <w:rPr>
                        <w:sz w:val="26"/>
                        <w:szCs w:val="26"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4238" type="#_x0000_t202" style="position:absolute;left:7196;top:5389;width:347;height:352" filled="f" stroked="f" strokeweight="2.25pt">
              <v:textbox style="mso-next-textbox:#_x0000_s4238" inset="0,0,0,0">
                <w:txbxContent>
                  <w:p w:rsidR="00BC63D6" w:rsidRPr="00442B85" w:rsidRDefault="00BC63D6" w:rsidP="00BC63D6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442B85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4239" type="#_x0000_t32" style="position:absolute;left:4399;top:4278;width:2551;height:2041;flip:y" o:connectortype="straight" strokeweight="1pt">
              <v:stroke dashstyle="dash"/>
            </v:shape>
            <v:shape id="_x0000_s4240" type="#_x0000_t32" style="position:absolute;left:7284;top:4469;width:493;height:45;flip:x" o:connectortype="straight"/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4241" type="#_x0000_t19" style="position:absolute;left:6103;top:4910;width:397;height:397;rotation:899864fd">
              <v:stroke startarrow="block" startarrowlength="long" endarrow="block" endarrowlength="long"/>
            </v:shape>
            <v:shape id="_x0000_s4242" type="#_x0000_t202" style="position:absolute;left:6746;top:4851;width:1414;height:340" filled="f" stroked="f">
              <v:textbox style="mso-next-textbox:#_x0000_s4242" inset="0,0,0,0">
                <w:txbxContent>
                  <w:p w:rsidR="00BC63D6" w:rsidRPr="00517A5E" w:rsidRDefault="00BC63D6" w:rsidP="00BC63D6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640A91">
                      <w:rPr>
                        <w:sz w:val="26"/>
                        <w:szCs w:val="26"/>
                        <w:lang w:val="en-US"/>
                      </w:rPr>
                      <w:t>α</w:t>
                    </w:r>
                    <w:r w:rsidRPr="006C2773"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  <w:t>f</w:t>
                    </w:r>
                    <w:r>
                      <w:rPr>
                        <w:sz w:val="26"/>
                        <w:szCs w:val="26"/>
                      </w:rPr>
                      <w:t xml:space="preserve"> = </w:t>
                    </w:r>
                    <w:r>
                      <w:rPr>
                        <w:sz w:val="26"/>
                        <w:szCs w:val="26"/>
                        <w:lang w:val="en-US"/>
                      </w:rPr>
                      <w:t>arctg</w:t>
                    </w:r>
                    <w:r>
                      <w:rPr>
                        <w:sz w:val="30"/>
                        <w:szCs w:val="30"/>
                        <w:lang w:val="en-US"/>
                      </w:rPr>
                      <w:t>(</w:t>
                    </w:r>
                    <w:r w:rsidRPr="00517A5E">
                      <w:rPr>
                        <w:i/>
                        <w:sz w:val="26"/>
                        <w:szCs w:val="26"/>
                      </w:rPr>
                      <w:t>k</w:t>
                    </w:r>
                    <w:r w:rsidRPr="00517A5E"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  <w:t>f</w:t>
                    </w:r>
                    <w:r>
                      <w:rPr>
                        <w:sz w:val="26"/>
                        <w:szCs w:val="26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4243" type="#_x0000_t32" style="position:absolute;left:6417;top:5021;width:329;height:45;flip:x" o:connectortype="straight"/>
            <w10:wrap type="none"/>
            <w10:anchorlock/>
          </v:group>
        </w:pict>
      </w:r>
    </w:p>
    <w:p w:rsidR="00BC63D6" w:rsidRDefault="00BC63D6" w:rsidP="00BC63D6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Линейная часть системы описывается </w:t>
      </w:r>
      <w:r w:rsidRPr="00974DF9">
        <w:rPr>
          <w:sz w:val="30"/>
          <w:szCs w:val="30"/>
        </w:rPr>
        <w:t>передаточной функцией</w:t>
      </w:r>
      <w:r>
        <w:rPr>
          <w:sz w:val="30"/>
          <w:szCs w:val="30"/>
        </w:rPr>
        <w:t xml:space="preserve"> </w:t>
      </w:r>
      <w:r w:rsidRPr="00974DF9">
        <w:rPr>
          <w:i/>
          <w:sz w:val="30"/>
          <w:szCs w:val="30"/>
        </w:rPr>
        <w:t>W</w:t>
      </w:r>
      <w:r w:rsidRPr="00974DF9">
        <w:rPr>
          <w:i/>
          <w:sz w:val="30"/>
          <w:szCs w:val="30"/>
          <w:vertAlign w:val="subscript"/>
        </w:rPr>
        <w:t>ЛЧ</w:t>
      </w:r>
      <w:r w:rsidRPr="00974DF9">
        <w:rPr>
          <w:sz w:val="30"/>
          <w:szCs w:val="30"/>
        </w:rPr>
        <w:t>(</w:t>
      </w:r>
      <w:r w:rsidR="001715BE">
        <w:rPr>
          <w:i/>
          <w:sz w:val="30"/>
          <w:szCs w:val="30"/>
        </w:rPr>
        <w:t>р</w:t>
      </w:r>
      <w:r w:rsidRPr="00974DF9">
        <w:rPr>
          <w:sz w:val="30"/>
          <w:szCs w:val="30"/>
        </w:rPr>
        <w:t>)</w:t>
      </w:r>
      <w:r>
        <w:rPr>
          <w:sz w:val="30"/>
          <w:szCs w:val="30"/>
        </w:rPr>
        <w:t xml:space="preserve">, которую можно представить в </w:t>
      </w:r>
      <w:r w:rsidRPr="00CD5753">
        <w:rPr>
          <w:sz w:val="30"/>
          <w:szCs w:val="30"/>
        </w:rPr>
        <w:t>дробно-рационально</w:t>
      </w:r>
      <w:r>
        <w:rPr>
          <w:sz w:val="30"/>
          <w:szCs w:val="30"/>
        </w:rPr>
        <w:t>м</w:t>
      </w:r>
      <w:r w:rsidRPr="00CD5753">
        <w:rPr>
          <w:sz w:val="30"/>
          <w:szCs w:val="30"/>
        </w:rPr>
        <w:t xml:space="preserve"> </w:t>
      </w:r>
      <w:r>
        <w:rPr>
          <w:sz w:val="30"/>
          <w:szCs w:val="30"/>
        </w:rPr>
        <w:t>виде:</w:t>
      </w:r>
    </w:p>
    <w:p w:rsidR="00BC63D6" w:rsidRPr="00DE37DD" w:rsidRDefault="00BC63D6" w:rsidP="00BC63D6">
      <w:pPr>
        <w:tabs>
          <w:tab w:val="center" w:pos="4536"/>
          <w:tab w:val="right" w:pos="9072"/>
        </w:tabs>
        <w:spacing w:before="120" w:after="120" w:line="235" w:lineRule="auto"/>
        <w:jc w:val="both"/>
        <w:rPr>
          <w:sz w:val="30"/>
          <w:szCs w:val="30"/>
        </w:rPr>
      </w:pPr>
      <w:r w:rsidRPr="00802486">
        <w:rPr>
          <w:sz w:val="30"/>
          <w:szCs w:val="30"/>
        </w:rPr>
        <w:lastRenderedPageBreak/>
        <w:tab/>
      </w:r>
      <w:r w:rsidRPr="007D0BB3">
        <w:rPr>
          <w:position w:val="-36"/>
          <w:sz w:val="30"/>
          <w:szCs w:val="30"/>
          <w:lang w:val="en-US"/>
        </w:rPr>
        <w:object w:dxaOrig="5960" w:dyaOrig="859">
          <v:shape id="_x0000_i1028" type="#_x0000_t75" style="width:297.35pt;height:43pt" o:ole="" fillcolor="window">
            <v:imagedata r:id="rId9" o:title=""/>
          </v:shape>
          <o:OLEObject Type="Embed" ProgID="Equation.DSMT4" ShapeID="_x0000_i1028" DrawAspect="Content" ObjectID="_1811571608" r:id="rId10"/>
        </w:object>
      </w:r>
      <w:r w:rsidRPr="00DE37DD">
        <w:rPr>
          <w:sz w:val="30"/>
          <w:szCs w:val="30"/>
        </w:rPr>
        <w:t>,</w:t>
      </w:r>
      <w:r w:rsidRPr="00DE37DD">
        <w:rPr>
          <w:sz w:val="30"/>
          <w:szCs w:val="30"/>
        </w:rPr>
        <w:tab/>
        <w:t>(2)</w:t>
      </w:r>
    </w:p>
    <w:p w:rsidR="00BC63D6" w:rsidRPr="00802486" w:rsidRDefault="00BC63D6" w:rsidP="00BC63D6">
      <w:pPr>
        <w:spacing w:line="235" w:lineRule="auto"/>
        <w:jc w:val="both"/>
        <w:rPr>
          <w:sz w:val="30"/>
          <w:szCs w:val="30"/>
        </w:rPr>
      </w:pPr>
      <w:r w:rsidRPr="00802486">
        <w:rPr>
          <w:sz w:val="30"/>
          <w:szCs w:val="30"/>
        </w:rPr>
        <w:t>где</w:t>
      </w:r>
      <w:r w:rsidRPr="00DE37DD">
        <w:rPr>
          <w:sz w:val="30"/>
          <w:szCs w:val="30"/>
        </w:rPr>
        <w:t xml:space="preserve"> </w:t>
      </w:r>
      <w:r w:rsidRPr="00802486">
        <w:rPr>
          <w:i/>
          <w:sz w:val="30"/>
          <w:szCs w:val="30"/>
          <w:lang w:val="en-US"/>
        </w:rPr>
        <w:t>B</w:t>
      </w:r>
      <w:r w:rsidRPr="00DE37DD">
        <w:rPr>
          <w:sz w:val="30"/>
          <w:szCs w:val="30"/>
        </w:rPr>
        <w:t>(</w:t>
      </w:r>
      <w:r w:rsidRPr="00802486">
        <w:rPr>
          <w:i/>
          <w:sz w:val="30"/>
          <w:szCs w:val="30"/>
          <w:lang w:val="en-US"/>
        </w:rPr>
        <w:t>p</w:t>
      </w:r>
      <w:r w:rsidRPr="00DE37DD">
        <w:rPr>
          <w:sz w:val="30"/>
          <w:szCs w:val="30"/>
        </w:rPr>
        <w:t xml:space="preserve">) </w:t>
      </w:r>
      <w:r w:rsidRPr="00802486">
        <w:rPr>
          <w:sz w:val="30"/>
          <w:szCs w:val="30"/>
        </w:rPr>
        <w:t>– полином числителя</w:t>
      </w:r>
      <w:r>
        <w:rPr>
          <w:sz w:val="30"/>
          <w:szCs w:val="30"/>
        </w:rPr>
        <w:t xml:space="preserve">; </w:t>
      </w:r>
      <w:r w:rsidRPr="00802486">
        <w:rPr>
          <w:i/>
          <w:sz w:val="30"/>
          <w:szCs w:val="30"/>
        </w:rPr>
        <w:t>А</w:t>
      </w:r>
      <w:r w:rsidRPr="00802486">
        <w:rPr>
          <w:sz w:val="30"/>
          <w:szCs w:val="30"/>
        </w:rPr>
        <w:t>(</w:t>
      </w:r>
      <w:r w:rsidRPr="00802486">
        <w:rPr>
          <w:i/>
          <w:sz w:val="30"/>
          <w:szCs w:val="30"/>
          <w:lang w:val="en-US"/>
        </w:rPr>
        <w:t>p</w:t>
      </w:r>
      <w:r w:rsidRPr="00802486">
        <w:rPr>
          <w:sz w:val="30"/>
          <w:szCs w:val="30"/>
        </w:rPr>
        <w:t>)</w:t>
      </w:r>
      <w:r w:rsidRPr="00DE37DD">
        <w:rPr>
          <w:sz w:val="30"/>
          <w:szCs w:val="30"/>
        </w:rPr>
        <w:t xml:space="preserve"> </w:t>
      </w:r>
      <w:r w:rsidRPr="00802486">
        <w:rPr>
          <w:sz w:val="30"/>
          <w:szCs w:val="30"/>
        </w:rPr>
        <w:t>– полином знаменателя</w:t>
      </w:r>
      <w:r>
        <w:rPr>
          <w:sz w:val="30"/>
          <w:szCs w:val="30"/>
        </w:rPr>
        <w:t xml:space="preserve"> при </w:t>
      </w:r>
      <w:r w:rsidRPr="00DE3BE9">
        <w:rPr>
          <w:i/>
          <w:sz w:val="30"/>
          <w:szCs w:val="30"/>
          <w:lang w:val="en-US"/>
        </w:rPr>
        <w:t>m</w:t>
      </w:r>
      <w:r w:rsidRPr="00DE3BE9">
        <w:rPr>
          <w:sz w:val="30"/>
          <w:szCs w:val="30"/>
        </w:rPr>
        <w:t xml:space="preserve"> &lt; </w:t>
      </w:r>
      <w:r w:rsidRPr="00DE3BE9">
        <w:rPr>
          <w:i/>
          <w:sz w:val="30"/>
          <w:szCs w:val="30"/>
          <w:lang w:val="en-US"/>
        </w:rPr>
        <w:t>n</w:t>
      </w:r>
      <w:r w:rsidRPr="00802486">
        <w:rPr>
          <w:sz w:val="30"/>
          <w:szCs w:val="30"/>
        </w:rPr>
        <w:t>.</w:t>
      </w:r>
    </w:p>
    <w:p w:rsidR="00BC63D6" w:rsidRDefault="00BC63D6" w:rsidP="00BC63D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этом </w:t>
      </w:r>
      <w:r w:rsidRPr="000565B9">
        <w:rPr>
          <w:sz w:val="30"/>
          <w:szCs w:val="30"/>
        </w:rPr>
        <w:t>характеристическое уравнение линейной части</w:t>
      </w:r>
      <w:r>
        <w:rPr>
          <w:sz w:val="30"/>
          <w:szCs w:val="30"/>
        </w:rPr>
        <w:t xml:space="preserve"> системы</w:t>
      </w:r>
      <w:r w:rsidRPr="000565B9">
        <w:rPr>
          <w:sz w:val="30"/>
          <w:szCs w:val="30"/>
        </w:rPr>
        <w:t xml:space="preserve"> </w:t>
      </w:r>
      <w:r w:rsidRPr="00802486">
        <w:rPr>
          <w:i/>
          <w:sz w:val="30"/>
          <w:szCs w:val="30"/>
        </w:rPr>
        <w:t>А</w:t>
      </w:r>
      <w:r w:rsidRPr="00802486">
        <w:rPr>
          <w:sz w:val="30"/>
          <w:szCs w:val="30"/>
        </w:rPr>
        <w:t>(</w:t>
      </w:r>
      <w:r w:rsidRPr="00802486">
        <w:rPr>
          <w:i/>
          <w:sz w:val="30"/>
          <w:szCs w:val="30"/>
          <w:lang w:val="en-US"/>
        </w:rPr>
        <w:t>p</w:t>
      </w:r>
      <w:r w:rsidRPr="00802486">
        <w:rPr>
          <w:sz w:val="30"/>
          <w:szCs w:val="30"/>
        </w:rPr>
        <w:t xml:space="preserve">) = </w:t>
      </w:r>
      <w:r w:rsidRPr="000565B9">
        <w:rPr>
          <w:sz w:val="30"/>
          <w:szCs w:val="30"/>
        </w:rPr>
        <w:t>0 имеет все корни с отрицательными вещественными частями или же кроме них имеется еще не более двух нулевых корней</w:t>
      </w:r>
      <w:r>
        <w:rPr>
          <w:sz w:val="30"/>
          <w:szCs w:val="30"/>
        </w:rPr>
        <w:t>, что является</w:t>
      </w:r>
      <w:r w:rsidRPr="00A7483D">
        <w:rPr>
          <w:sz w:val="30"/>
          <w:szCs w:val="30"/>
        </w:rPr>
        <w:t xml:space="preserve"> </w:t>
      </w:r>
      <w:r>
        <w:rPr>
          <w:sz w:val="30"/>
          <w:szCs w:val="30"/>
        </w:rPr>
        <w:t>условием</w:t>
      </w:r>
      <w:r w:rsidRPr="000565B9">
        <w:rPr>
          <w:sz w:val="30"/>
          <w:szCs w:val="30"/>
        </w:rPr>
        <w:t xml:space="preserve"> </w:t>
      </w:r>
      <w:r>
        <w:rPr>
          <w:sz w:val="30"/>
          <w:szCs w:val="30"/>
        </w:rPr>
        <w:t>применимости критерия Попова.</w:t>
      </w:r>
    </w:p>
    <w:p w:rsidR="001715BE" w:rsidRPr="00CB31F5" w:rsidRDefault="00C8666A" w:rsidP="001715BE">
      <w:pPr>
        <w:ind w:firstLine="709"/>
        <w:jc w:val="both"/>
        <w:rPr>
          <w:snapToGrid w:val="0"/>
          <w:sz w:val="30"/>
          <w:szCs w:val="30"/>
          <w:lang w:eastAsia="en-US"/>
        </w:rPr>
      </w:pPr>
      <w:r>
        <w:rPr>
          <w:snapToGrid w:val="0"/>
          <w:sz w:val="30"/>
          <w:szCs w:val="30"/>
          <w:lang w:eastAsia="en-US"/>
        </w:rPr>
        <w:t xml:space="preserve">Такую функцию </w:t>
      </w:r>
      <w:r w:rsidRPr="00974DF9">
        <w:rPr>
          <w:i/>
          <w:sz w:val="30"/>
          <w:szCs w:val="30"/>
        </w:rPr>
        <w:t>W</w:t>
      </w:r>
      <w:r w:rsidRPr="00974DF9">
        <w:rPr>
          <w:i/>
          <w:sz w:val="30"/>
          <w:szCs w:val="30"/>
          <w:vertAlign w:val="subscript"/>
        </w:rPr>
        <w:t>ЛЧ</w:t>
      </w:r>
      <w:r w:rsidRPr="00974DF9">
        <w:rPr>
          <w:sz w:val="30"/>
          <w:szCs w:val="30"/>
        </w:rPr>
        <w:t>(</w:t>
      </w:r>
      <w:r>
        <w:rPr>
          <w:i/>
          <w:sz w:val="30"/>
          <w:szCs w:val="30"/>
        </w:rPr>
        <w:t>р</w:t>
      </w:r>
      <w:r w:rsidRPr="00974DF9">
        <w:rPr>
          <w:sz w:val="30"/>
          <w:szCs w:val="30"/>
        </w:rPr>
        <w:t>)</w:t>
      </w:r>
      <w:r>
        <w:rPr>
          <w:sz w:val="30"/>
          <w:szCs w:val="30"/>
        </w:rPr>
        <w:t xml:space="preserve"> можно преобразовать в</w:t>
      </w:r>
      <w:r w:rsidR="001715BE">
        <w:rPr>
          <w:snapToGrid w:val="0"/>
          <w:sz w:val="30"/>
          <w:szCs w:val="30"/>
          <w:lang w:eastAsia="en-US"/>
        </w:rPr>
        <w:t xml:space="preserve"> </w:t>
      </w:r>
      <w:r w:rsidR="001715BE" w:rsidRPr="00CB31F5">
        <w:rPr>
          <w:snapToGrid w:val="0"/>
          <w:sz w:val="30"/>
          <w:szCs w:val="30"/>
          <w:lang w:eastAsia="en-US"/>
        </w:rPr>
        <w:t xml:space="preserve">частотную передаточную </w:t>
      </w:r>
      <w:r w:rsidR="001715BE">
        <w:rPr>
          <w:snapToGrid w:val="0"/>
          <w:sz w:val="30"/>
          <w:szCs w:val="30"/>
          <w:lang w:eastAsia="en-US"/>
        </w:rPr>
        <w:t xml:space="preserve">функцию </w:t>
      </w:r>
      <w:r w:rsidRPr="00CB31F5">
        <w:rPr>
          <w:i/>
          <w:spacing w:val="-4"/>
          <w:sz w:val="30"/>
          <w:szCs w:val="30"/>
        </w:rPr>
        <w:t>W</w:t>
      </w:r>
      <w:r w:rsidRPr="00974DF9">
        <w:rPr>
          <w:i/>
          <w:sz w:val="30"/>
          <w:szCs w:val="30"/>
          <w:vertAlign w:val="subscript"/>
        </w:rPr>
        <w:t>ЛЧ</w:t>
      </w:r>
      <w:r w:rsidRPr="00CB31F5">
        <w:rPr>
          <w:spacing w:val="-4"/>
          <w:sz w:val="30"/>
          <w:szCs w:val="30"/>
        </w:rPr>
        <w:t>(</w:t>
      </w:r>
      <w:r w:rsidRPr="00CB31F5">
        <w:rPr>
          <w:i/>
          <w:spacing w:val="-4"/>
          <w:sz w:val="30"/>
          <w:szCs w:val="30"/>
        </w:rPr>
        <w:t>j</w:t>
      </w:r>
      <w:r w:rsidRPr="00CB31F5">
        <w:rPr>
          <w:spacing w:val="-4"/>
          <w:sz w:val="30"/>
          <w:szCs w:val="30"/>
        </w:rPr>
        <w:t xml:space="preserve">ω) </w:t>
      </w:r>
      <w:r w:rsidR="001715BE">
        <w:rPr>
          <w:snapToGrid w:val="0"/>
          <w:sz w:val="30"/>
          <w:szCs w:val="30"/>
          <w:lang w:eastAsia="en-US"/>
        </w:rPr>
        <w:t>в</w:t>
      </w:r>
      <w:r w:rsidR="001715BE" w:rsidRPr="00CB31F5">
        <w:rPr>
          <w:snapToGrid w:val="0"/>
          <w:sz w:val="30"/>
          <w:szCs w:val="30"/>
          <w:lang w:eastAsia="en-US"/>
        </w:rPr>
        <w:t xml:space="preserve"> </w:t>
      </w:r>
      <w:r w:rsidR="00F05AE7">
        <w:rPr>
          <w:snapToGrid w:val="0"/>
          <w:sz w:val="30"/>
          <w:szCs w:val="30"/>
          <w:lang w:eastAsia="en-US"/>
        </w:rPr>
        <w:t xml:space="preserve">показательной или </w:t>
      </w:r>
      <w:r w:rsidR="001715BE" w:rsidRPr="00CB31F5">
        <w:rPr>
          <w:snapToGrid w:val="0"/>
          <w:sz w:val="30"/>
          <w:szCs w:val="30"/>
          <w:lang w:eastAsia="en-US"/>
        </w:rPr>
        <w:t xml:space="preserve">алгебраической форме с вещественной </w:t>
      </w:r>
      <w:r w:rsidR="001715BE" w:rsidRPr="00CB31F5">
        <w:rPr>
          <w:i/>
          <w:sz w:val="30"/>
          <w:szCs w:val="30"/>
          <w:lang w:val="en-US"/>
        </w:rPr>
        <w:t>U</w:t>
      </w:r>
      <w:r w:rsidR="001715BE" w:rsidRPr="00CB31F5">
        <w:rPr>
          <w:bCs/>
          <w:sz w:val="30"/>
          <w:szCs w:val="30"/>
        </w:rPr>
        <w:t>(</w:t>
      </w:r>
      <w:r w:rsidR="001715BE" w:rsidRPr="00CB31F5">
        <w:rPr>
          <w:bCs/>
          <w:sz w:val="30"/>
          <w:szCs w:val="30"/>
          <w:lang w:val="en-US"/>
        </w:rPr>
        <w:t>ω</w:t>
      </w:r>
      <w:r w:rsidR="001715BE" w:rsidRPr="00CB31F5">
        <w:rPr>
          <w:bCs/>
          <w:sz w:val="30"/>
          <w:szCs w:val="30"/>
        </w:rPr>
        <w:t>)</w:t>
      </w:r>
      <w:r w:rsidR="001715BE" w:rsidRPr="00CB31F5">
        <w:rPr>
          <w:snapToGrid w:val="0"/>
          <w:sz w:val="30"/>
          <w:szCs w:val="30"/>
          <w:lang w:eastAsia="en-US"/>
        </w:rPr>
        <w:t xml:space="preserve"> и </w:t>
      </w:r>
      <w:r w:rsidR="001715BE" w:rsidRPr="00CB31F5">
        <w:rPr>
          <w:sz w:val="30"/>
          <w:szCs w:val="30"/>
        </w:rPr>
        <w:t>мнимой</w:t>
      </w:r>
      <w:r w:rsidR="001715BE" w:rsidRPr="00CB31F5">
        <w:rPr>
          <w:snapToGrid w:val="0"/>
          <w:sz w:val="30"/>
          <w:szCs w:val="30"/>
          <w:lang w:eastAsia="en-US"/>
        </w:rPr>
        <w:t xml:space="preserve"> </w:t>
      </w:r>
      <w:r w:rsidR="001715BE" w:rsidRPr="00CB31F5">
        <w:rPr>
          <w:bCs/>
          <w:i/>
          <w:sz w:val="30"/>
          <w:szCs w:val="30"/>
          <w:lang w:val="en-US"/>
        </w:rPr>
        <w:t>V</w:t>
      </w:r>
      <w:r w:rsidR="001715BE" w:rsidRPr="00CB31F5">
        <w:rPr>
          <w:bCs/>
          <w:sz w:val="30"/>
          <w:szCs w:val="30"/>
        </w:rPr>
        <w:t>(</w:t>
      </w:r>
      <w:r w:rsidR="001715BE" w:rsidRPr="00CB31F5">
        <w:rPr>
          <w:bCs/>
          <w:sz w:val="30"/>
          <w:szCs w:val="30"/>
          <w:lang w:val="en-US"/>
        </w:rPr>
        <w:t>ω</w:t>
      </w:r>
      <w:r w:rsidR="001715BE" w:rsidRPr="00CB31F5">
        <w:rPr>
          <w:bCs/>
          <w:sz w:val="30"/>
          <w:szCs w:val="30"/>
        </w:rPr>
        <w:t>)</w:t>
      </w:r>
      <w:r w:rsidR="001715BE" w:rsidRPr="00CB31F5">
        <w:rPr>
          <w:snapToGrid w:val="0"/>
          <w:sz w:val="30"/>
          <w:szCs w:val="30"/>
          <w:lang w:eastAsia="en-US"/>
        </w:rPr>
        <w:t xml:space="preserve"> частями:</w:t>
      </w:r>
    </w:p>
    <w:p w:rsidR="001715BE" w:rsidRPr="00CB31F5" w:rsidRDefault="001715BE" w:rsidP="001715BE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/>
        <w:rPr>
          <w:sz w:val="30"/>
          <w:szCs w:val="30"/>
        </w:rPr>
      </w:pPr>
      <w:r w:rsidRPr="00CB31F5">
        <w:rPr>
          <w:sz w:val="30"/>
          <w:szCs w:val="30"/>
        </w:rPr>
        <w:tab/>
      </w:r>
      <w:r w:rsidRPr="00CB31F5">
        <w:rPr>
          <w:position w:val="-12"/>
          <w:sz w:val="30"/>
          <w:szCs w:val="30"/>
        </w:rPr>
        <w:object w:dxaOrig="5679" w:dyaOrig="460">
          <v:shape id="_x0000_i1029" type="#_x0000_t75" style="width:284.25pt;height:22.45pt" o:ole="">
            <v:imagedata r:id="rId11" o:title=""/>
          </v:shape>
          <o:OLEObject Type="Embed" ProgID="Equation.DSMT4" ShapeID="_x0000_i1029" DrawAspect="Content" ObjectID="_1811571609" r:id="rId12"/>
        </w:object>
      </w:r>
      <w:r w:rsidRPr="00CB31F5">
        <w:rPr>
          <w:sz w:val="30"/>
          <w:szCs w:val="30"/>
        </w:rPr>
        <w:t>;</w:t>
      </w:r>
      <w:r w:rsidRPr="00CB31F5">
        <w:rPr>
          <w:sz w:val="30"/>
          <w:szCs w:val="30"/>
        </w:rPr>
        <w:tab/>
        <w:t>(</w:t>
      </w:r>
      <w:r w:rsidR="002B2DB2">
        <w:rPr>
          <w:sz w:val="30"/>
          <w:szCs w:val="30"/>
        </w:rPr>
        <w:t>3</w:t>
      </w:r>
      <w:r w:rsidRPr="00CB31F5">
        <w:rPr>
          <w:sz w:val="30"/>
          <w:szCs w:val="30"/>
        </w:rPr>
        <w:t>)</w:t>
      </w:r>
    </w:p>
    <w:p w:rsidR="001715BE" w:rsidRPr="00CB31F5" w:rsidRDefault="001715BE" w:rsidP="001715BE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/>
        <w:rPr>
          <w:sz w:val="30"/>
          <w:szCs w:val="30"/>
        </w:rPr>
      </w:pPr>
      <w:r w:rsidRPr="00CB31F5">
        <w:rPr>
          <w:sz w:val="30"/>
          <w:szCs w:val="30"/>
        </w:rPr>
        <w:tab/>
      </w:r>
      <w:r w:rsidRPr="001715BE">
        <w:rPr>
          <w:position w:val="-16"/>
          <w:sz w:val="30"/>
          <w:szCs w:val="30"/>
        </w:rPr>
        <w:object w:dxaOrig="5360" w:dyaOrig="560">
          <v:shape id="_x0000_i1030" type="#_x0000_t75" style="width:268.35pt;height:29pt" o:ole="">
            <v:imagedata r:id="rId13" o:title=""/>
          </v:shape>
          <o:OLEObject Type="Embed" ProgID="Equation.DSMT4" ShapeID="_x0000_i1030" DrawAspect="Content" ObjectID="_1811571610" r:id="rId14"/>
        </w:object>
      </w:r>
      <w:r w:rsidRPr="00CB31F5">
        <w:rPr>
          <w:sz w:val="30"/>
          <w:szCs w:val="30"/>
        </w:rPr>
        <w:t>;</w:t>
      </w:r>
      <w:r w:rsidRPr="00CB31F5">
        <w:rPr>
          <w:sz w:val="30"/>
          <w:szCs w:val="30"/>
        </w:rPr>
        <w:tab/>
        <w:t>(</w:t>
      </w:r>
      <w:r w:rsidR="002B2DB2">
        <w:rPr>
          <w:sz w:val="30"/>
          <w:szCs w:val="30"/>
        </w:rPr>
        <w:t>4</w:t>
      </w:r>
      <w:r w:rsidRPr="00CB31F5">
        <w:rPr>
          <w:sz w:val="30"/>
          <w:szCs w:val="30"/>
        </w:rPr>
        <w:t>)</w:t>
      </w:r>
    </w:p>
    <w:p w:rsidR="001715BE" w:rsidRPr="00CB31F5" w:rsidRDefault="001715BE" w:rsidP="001715BE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/>
        <w:rPr>
          <w:sz w:val="30"/>
          <w:szCs w:val="30"/>
        </w:rPr>
      </w:pPr>
      <w:r w:rsidRPr="00CB31F5">
        <w:rPr>
          <w:sz w:val="30"/>
          <w:szCs w:val="30"/>
        </w:rPr>
        <w:tab/>
      </w:r>
      <w:r w:rsidRPr="001715BE">
        <w:rPr>
          <w:position w:val="-36"/>
          <w:sz w:val="30"/>
          <w:szCs w:val="30"/>
        </w:rPr>
        <w:object w:dxaOrig="4599" w:dyaOrig="840">
          <v:shape id="_x0000_i1031" type="#_x0000_t75" style="width:230.05pt;height:42.1pt" o:ole="">
            <v:imagedata r:id="rId15" o:title=""/>
          </v:shape>
          <o:OLEObject Type="Embed" ProgID="Equation.DSMT4" ShapeID="_x0000_i1031" DrawAspect="Content" ObjectID="_1811571611" r:id="rId16"/>
        </w:object>
      </w:r>
      <w:r w:rsidRPr="00CB31F5">
        <w:rPr>
          <w:sz w:val="30"/>
          <w:szCs w:val="30"/>
        </w:rPr>
        <w:t>.</w:t>
      </w:r>
      <w:r w:rsidRPr="00CB31F5">
        <w:rPr>
          <w:sz w:val="30"/>
          <w:szCs w:val="30"/>
        </w:rPr>
        <w:tab/>
        <w:t>(</w:t>
      </w:r>
      <w:r w:rsidR="002B2DB2">
        <w:rPr>
          <w:sz w:val="30"/>
          <w:szCs w:val="30"/>
        </w:rPr>
        <w:t>5</w:t>
      </w:r>
      <w:r w:rsidRPr="00CB31F5">
        <w:rPr>
          <w:sz w:val="30"/>
          <w:szCs w:val="30"/>
        </w:rPr>
        <w:t>)</w:t>
      </w:r>
    </w:p>
    <w:p w:rsidR="001715BE" w:rsidRPr="00CB31F5" w:rsidRDefault="001715BE" w:rsidP="001715BE">
      <w:pPr>
        <w:ind w:firstLine="709"/>
        <w:jc w:val="both"/>
        <w:rPr>
          <w:snapToGrid w:val="0"/>
          <w:spacing w:val="-4"/>
          <w:sz w:val="30"/>
          <w:szCs w:val="30"/>
          <w:lang w:eastAsia="en-US"/>
        </w:rPr>
      </w:pPr>
      <w:r w:rsidRPr="00CB31F5">
        <w:rPr>
          <w:b/>
          <w:i/>
          <w:snapToGrid w:val="0"/>
          <w:spacing w:val="-4"/>
          <w:sz w:val="30"/>
          <w:szCs w:val="30"/>
          <w:lang w:eastAsia="en-US"/>
        </w:rPr>
        <w:t xml:space="preserve">Частотная </w:t>
      </w:r>
      <w:r w:rsidRPr="00CB31F5">
        <w:rPr>
          <w:b/>
          <w:i/>
          <w:spacing w:val="-4"/>
          <w:sz w:val="30"/>
          <w:szCs w:val="30"/>
        </w:rPr>
        <w:t>передаточная</w:t>
      </w:r>
      <w:r w:rsidRPr="00CB31F5">
        <w:rPr>
          <w:b/>
          <w:i/>
          <w:snapToGrid w:val="0"/>
          <w:spacing w:val="-4"/>
          <w:sz w:val="30"/>
          <w:szCs w:val="30"/>
          <w:lang w:eastAsia="en-US"/>
        </w:rPr>
        <w:t xml:space="preserve"> функция</w:t>
      </w:r>
      <w:r w:rsidRPr="00CB31F5">
        <w:rPr>
          <w:snapToGrid w:val="0"/>
          <w:spacing w:val="-4"/>
          <w:sz w:val="30"/>
          <w:szCs w:val="30"/>
          <w:lang w:eastAsia="en-US"/>
        </w:rPr>
        <w:t xml:space="preserve"> </w:t>
      </w:r>
      <w:r w:rsidRPr="00CB31F5">
        <w:rPr>
          <w:i/>
          <w:spacing w:val="-4"/>
          <w:sz w:val="30"/>
          <w:szCs w:val="30"/>
        </w:rPr>
        <w:t>W</w:t>
      </w:r>
      <w:r w:rsidRPr="00CB31F5">
        <w:rPr>
          <w:spacing w:val="-4"/>
          <w:sz w:val="30"/>
          <w:szCs w:val="30"/>
        </w:rPr>
        <w:t>(</w:t>
      </w:r>
      <w:r w:rsidRPr="00CB31F5">
        <w:rPr>
          <w:i/>
          <w:spacing w:val="-4"/>
          <w:sz w:val="30"/>
          <w:szCs w:val="30"/>
        </w:rPr>
        <w:t>j</w:t>
      </w:r>
      <w:r w:rsidRPr="00CB31F5">
        <w:rPr>
          <w:spacing w:val="-4"/>
          <w:sz w:val="30"/>
          <w:szCs w:val="30"/>
        </w:rPr>
        <w:t xml:space="preserve">ω) </w:t>
      </w:r>
      <w:r w:rsidRPr="00CB31F5">
        <w:rPr>
          <w:snapToGrid w:val="0"/>
          <w:spacing w:val="-4"/>
          <w:sz w:val="30"/>
          <w:szCs w:val="30"/>
          <w:lang w:eastAsia="en-US"/>
        </w:rPr>
        <w:t xml:space="preserve">представляет собой комплексную параметрическую функцию, модуль которой равен отношению амплитуды выходного сигнала к амплитуде входного сигнала </w:t>
      </w:r>
      <w:r w:rsidRPr="00CB31F5">
        <w:rPr>
          <w:i/>
          <w:snapToGrid w:val="0"/>
          <w:spacing w:val="-4"/>
          <w:sz w:val="30"/>
          <w:szCs w:val="30"/>
          <w:lang w:eastAsia="en-US"/>
        </w:rPr>
        <w:t>А</w:t>
      </w:r>
      <w:r w:rsidRPr="00CB31F5">
        <w:rPr>
          <w:snapToGrid w:val="0"/>
          <w:spacing w:val="-4"/>
          <w:sz w:val="30"/>
          <w:szCs w:val="30"/>
          <w:lang w:eastAsia="en-US"/>
        </w:rPr>
        <w:t>(</w:t>
      </w:r>
      <w:r w:rsidRPr="00CB31F5">
        <w:rPr>
          <w:snapToGrid w:val="0"/>
          <w:spacing w:val="-4"/>
          <w:sz w:val="30"/>
          <w:szCs w:val="30"/>
          <w:lang w:eastAsia="en-US"/>
        </w:rPr>
        <w:sym w:font="Symbol" w:char="F077"/>
      </w:r>
      <w:r w:rsidRPr="00CB31F5">
        <w:rPr>
          <w:snapToGrid w:val="0"/>
          <w:spacing w:val="-4"/>
          <w:sz w:val="30"/>
          <w:szCs w:val="30"/>
          <w:lang w:eastAsia="en-US"/>
        </w:rPr>
        <w:t>), а аргумент – сдвигу фаз между выходным и входным сигналом φ(</w:t>
      </w:r>
      <w:r w:rsidRPr="00CB31F5">
        <w:rPr>
          <w:snapToGrid w:val="0"/>
          <w:spacing w:val="-4"/>
          <w:sz w:val="30"/>
          <w:szCs w:val="30"/>
          <w:lang w:eastAsia="en-US"/>
        </w:rPr>
        <w:sym w:font="Symbol" w:char="F077"/>
      </w:r>
      <w:r w:rsidRPr="00CB31F5">
        <w:rPr>
          <w:snapToGrid w:val="0"/>
          <w:spacing w:val="-4"/>
          <w:sz w:val="30"/>
          <w:szCs w:val="30"/>
          <w:lang w:eastAsia="en-US"/>
        </w:rPr>
        <w:t xml:space="preserve">).Частотная </w:t>
      </w:r>
      <w:r w:rsidRPr="00CB31F5">
        <w:rPr>
          <w:spacing w:val="-4"/>
          <w:sz w:val="30"/>
          <w:szCs w:val="30"/>
        </w:rPr>
        <w:t>передаточная</w:t>
      </w:r>
      <w:r w:rsidRPr="00CB31F5">
        <w:rPr>
          <w:snapToGrid w:val="0"/>
          <w:spacing w:val="-4"/>
          <w:sz w:val="30"/>
          <w:szCs w:val="30"/>
          <w:lang w:eastAsia="en-US"/>
        </w:rPr>
        <w:t xml:space="preserve"> функция </w:t>
      </w:r>
      <w:r w:rsidRPr="00CB31F5">
        <w:rPr>
          <w:i/>
          <w:spacing w:val="-4"/>
          <w:sz w:val="30"/>
          <w:szCs w:val="30"/>
        </w:rPr>
        <w:t>W</w:t>
      </w:r>
      <w:r w:rsidRPr="00CB31F5">
        <w:rPr>
          <w:spacing w:val="-4"/>
          <w:sz w:val="30"/>
          <w:szCs w:val="30"/>
        </w:rPr>
        <w:t>(</w:t>
      </w:r>
      <w:r w:rsidRPr="00CB31F5">
        <w:rPr>
          <w:i/>
          <w:spacing w:val="-4"/>
          <w:sz w:val="30"/>
          <w:szCs w:val="30"/>
        </w:rPr>
        <w:t>j</w:t>
      </w:r>
      <w:r w:rsidRPr="00CB31F5">
        <w:rPr>
          <w:spacing w:val="-4"/>
          <w:sz w:val="30"/>
          <w:szCs w:val="30"/>
        </w:rPr>
        <w:t xml:space="preserve">ω), её </w:t>
      </w:r>
      <w:r w:rsidRPr="00CB31F5">
        <w:rPr>
          <w:snapToGrid w:val="0"/>
          <w:spacing w:val="-4"/>
          <w:sz w:val="30"/>
          <w:szCs w:val="30"/>
          <w:lang w:eastAsia="en-US"/>
        </w:rPr>
        <w:t>модуль и аргумент φ(</w:t>
      </w:r>
      <w:r w:rsidRPr="00CB31F5">
        <w:rPr>
          <w:snapToGrid w:val="0"/>
          <w:spacing w:val="-4"/>
          <w:sz w:val="30"/>
          <w:szCs w:val="30"/>
          <w:lang w:eastAsia="en-US"/>
        </w:rPr>
        <w:sym w:font="Symbol" w:char="F077"/>
      </w:r>
      <w:r w:rsidRPr="00CB31F5">
        <w:rPr>
          <w:snapToGrid w:val="0"/>
          <w:spacing w:val="-4"/>
          <w:sz w:val="30"/>
          <w:szCs w:val="30"/>
          <w:lang w:eastAsia="en-US"/>
        </w:rPr>
        <w:t xml:space="preserve">) являются частотными характеристиками системы </w:t>
      </w:r>
      <w:r w:rsidR="00971C9C">
        <w:rPr>
          <w:snapToGrid w:val="0"/>
          <w:spacing w:val="-4"/>
          <w:sz w:val="30"/>
          <w:szCs w:val="30"/>
          <w:lang w:eastAsia="en-US"/>
        </w:rPr>
        <w:t>(</w:t>
      </w:r>
      <w:r w:rsidRPr="00971C9C">
        <w:rPr>
          <w:snapToGrid w:val="0"/>
          <w:color w:val="00B050"/>
          <w:spacing w:val="-4"/>
          <w:sz w:val="30"/>
          <w:szCs w:val="30"/>
          <w:lang w:eastAsia="en-US"/>
        </w:rPr>
        <w:t>см. п. 2.10</w:t>
      </w:r>
      <w:r w:rsidR="00971C9C" w:rsidRPr="00971C9C">
        <w:rPr>
          <w:snapToGrid w:val="0"/>
          <w:color w:val="00B050"/>
          <w:spacing w:val="-4"/>
          <w:sz w:val="30"/>
          <w:szCs w:val="30"/>
          <w:lang w:eastAsia="en-US"/>
        </w:rPr>
        <w:t xml:space="preserve"> ТАУ. Линейные непрерывные системы</w:t>
      </w:r>
      <w:r w:rsidR="00971C9C">
        <w:rPr>
          <w:snapToGrid w:val="0"/>
          <w:color w:val="00B050"/>
          <w:spacing w:val="-4"/>
          <w:sz w:val="30"/>
          <w:szCs w:val="30"/>
          <w:lang w:eastAsia="en-US"/>
        </w:rPr>
        <w:t xml:space="preserve"> </w:t>
      </w:r>
      <w:r w:rsidR="00971C9C">
        <w:rPr>
          <w:snapToGrid w:val="0"/>
          <w:spacing w:val="-4"/>
          <w:sz w:val="30"/>
          <w:szCs w:val="30"/>
          <w:lang w:eastAsia="en-US"/>
        </w:rPr>
        <w:t>)</w:t>
      </w:r>
      <w:r w:rsidRPr="00CB31F5">
        <w:rPr>
          <w:snapToGrid w:val="0"/>
          <w:spacing w:val="-4"/>
          <w:sz w:val="30"/>
          <w:szCs w:val="30"/>
          <w:lang w:eastAsia="en-US"/>
        </w:rPr>
        <w:t>.</w:t>
      </w:r>
    </w:p>
    <w:p w:rsidR="00BC63D6" w:rsidRDefault="00BC63D6" w:rsidP="00BC63D6">
      <w:pPr>
        <w:ind w:firstLine="709"/>
        <w:jc w:val="both"/>
        <w:rPr>
          <w:sz w:val="30"/>
          <w:szCs w:val="30"/>
        </w:rPr>
      </w:pPr>
      <w:r w:rsidRPr="00640A91">
        <w:rPr>
          <w:i/>
          <w:sz w:val="30"/>
          <w:szCs w:val="30"/>
        </w:rPr>
        <w:t>Формулировка теоремы Попова</w:t>
      </w:r>
      <w:r w:rsidRPr="00015604">
        <w:rPr>
          <w:sz w:val="30"/>
          <w:szCs w:val="30"/>
        </w:rPr>
        <w:t>:</w:t>
      </w:r>
      <w:r w:rsidRPr="00640A91">
        <w:rPr>
          <w:i/>
          <w:sz w:val="30"/>
          <w:szCs w:val="30"/>
        </w:rPr>
        <w:t xml:space="preserve"> </w:t>
      </w:r>
      <w:r w:rsidRPr="00370EB8">
        <w:rPr>
          <w:sz w:val="30"/>
          <w:szCs w:val="30"/>
        </w:rPr>
        <w:t>для</w:t>
      </w:r>
      <w:r>
        <w:rPr>
          <w:sz w:val="30"/>
          <w:szCs w:val="30"/>
        </w:rPr>
        <w:t xml:space="preserve"> </w:t>
      </w:r>
      <w:r w:rsidRPr="00370EB8">
        <w:rPr>
          <w:sz w:val="30"/>
          <w:szCs w:val="30"/>
        </w:rPr>
        <w:t>установления</w:t>
      </w:r>
      <w:r>
        <w:rPr>
          <w:sz w:val="30"/>
          <w:szCs w:val="30"/>
        </w:rPr>
        <w:t xml:space="preserve"> </w:t>
      </w:r>
      <w:r w:rsidRPr="007E1BED">
        <w:rPr>
          <w:sz w:val="30"/>
          <w:szCs w:val="30"/>
        </w:rPr>
        <w:t xml:space="preserve">абсолютной </w:t>
      </w:r>
      <w:r w:rsidRPr="00370EB8">
        <w:rPr>
          <w:sz w:val="30"/>
          <w:szCs w:val="30"/>
        </w:rPr>
        <w:t>устойчивости</w:t>
      </w:r>
      <w:r>
        <w:rPr>
          <w:sz w:val="30"/>
          <w:szCs w:val="30"/>
        </w:rPr>
        <w:t xml:space="preserve"> </w:t>
      </w:r>
      <w:r w:rsidRPr="00370EB8">
        <w:rPr>
          <w:sz w:val="30"/>
          <w:szCs w:val="30"/>
        </w:rPr>
        <w:t>нелинейной системы</w:t>
      </w:r>
      <w:r>
        <w:rPr>
          <w:sz w:val="30"/>
          <w:szCs w:val="30"/>
        </w:rPr>
        <w:t xml:space="preserve"> </w:t>
      </w:r>
      <w:r w:rsidRPr="00370EB8">
        <w:rPr>
          <w:sz w:val="30"/>
          <w:szCs w:val="30"/>
        </w:rPr>
        <w:t>достаточно подобрать</w:t>
      </w:r>
      <w:r>
        <w:rPr>
          <w:sz w:val="30"/>
          <w:szCs w:val="30"/>
        </w:rPr>
        <w:t xml:space="preserve"> </w:t>
      </w:r>
      <w:r w:rsidRPr="00370EB8">
        <w:rPr>
          <w:sz w:val="30"/>
          <w:szCs w:val="30"/>
        </w:rPr>
        <w:t>такое</w:t>
      </w:r>
      <w:r>
        <w:rPr>
          <w:sz w:val="30"/>
          <w:szCs w:val="30"/>
        </w:rPr>
        <w:t xml:space="preserve"> </w:t>
      </w:r>
      <w:r w:rsidRPr="00370EB8">
        <w:rPr>
          <w:sz w:val="30"/>
          <w:szCs w:val="30"/>
        </w:rPr>
        <w:t>конечное</w:t>
      </w:r>
      <w:r>
        <w:rPr>
          <w:sz w:val="30"/>
          <w:szCs w:val="30"/>
        </w:rPr>
        <w:t xml:space="preserve"> </w:t>
      </w:r>
      <w:r w:rsidRPr="00370EB8">
        <w:rPr>
          <w:sz w:val="30"/>
          <w:szCs w:val="30"/>
        </w:rPr>
        <w:t>действительное</w:t>
      </w:r>
      <w:r>
        <w:rPr>
          <w:sz w:val="30"/>
          <w:szCs w:val="30"/>
        </w:rPr>
        <w:t xml:space="preserve"> </w:t>
      </w:r>
      <w:r w:rsidRPr="00370EB8">
        <w:rPr>
          <w:sz w:val="30"/>
          <w:szCs w:val="30"/>
        </w:rPr>
        <w:t>число</w:t>
      </w:r>
      <w:r>
        <w:rPr>
          <w:sz w:val="30"/>
          <w:szCs w:val="30"/>
        </w:rPr>
        <w:t xml:space="preserve"> </w:t>
      </w:r>
      <w:r w:rsidRPr="00370EB8">
        <w:rPr>
          <w:i/>
          <w:sz w:val="30"/>
          <w:szCs w:val="30"/>
        </w:rPr>
        <w:t>h</w:t>
      </w:r>
      <w:r w:rsidRPr="00370EB8">
        <w:rPr>
          <w:sz w:val="30"/>
          <w:szCs w:val="30"/>
        </w:rPr>
        <w:t>, при котором при всех</w:t>
      </w:r>
      <w:r>
        <w:rPr>
          <w:sz w:val="30"/>
          <w:szCs w:val="30"/>
        </w:rPr>
        <w:t xml:space="preserve"> значениях частоты входного сигнала </w:t>
      </w:r>
      <w:r w:rsidRPr="00545677">
        <w:rPr>
          <w:sz w:val="30"/>
          <w:szCs w:val="30"/>
        </w:rPr>
        <w:t>ω</w:t>
      </w:r>
      <w:r w:rsidRPr="00370EB8">
        <w:rPr>
          <w:sz w:val="30"/>
          <w:szCs w:val="30"/>
        </w:rPr>
        <w:t xml:space="preserve"> ≥ 0</w:t>
      </w:r>
      <w:r>
        <w:rPr>
          <w:sz w:val="30"/>
          <w:szCs w:val="30"/>
        </w:rPr>
        <w:t xml:space="preserve"> будет справедливо неравенство</w:t>
      </w:r>
    </w:p>
    <w:p w:rsidR="00BC63D6" w:rsidRPr="007B497B" w:rsidRDefault="00BC63D6" w:rsidP="00BC63D6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E7130D">
        <w:rPr>
          <w:position w:val="-40"/>
          <w:sz w:val="30"/>
          <w:szCs w:val="30"/>
        </w:rPr>
        <w:object w:dxaOrig="4020" w:dyaOrig="859">
          <v:shape id="_x0000_i1032" type="#_x0000_t75" style="width:201.95pt;height:43pt" o:ole="">
            <v:imagedata r:id="rId17" o:title=""/>
          </v:shape>
          <o:OLEObject Type="Embed" ProgID="Equation.DSMT4" ShapeID="_x0000_i1032" DrawAspect="Content" ObjectID="_1811571612" r:id="rId18"/>
        </w:object>
      </w:r>
      <w:r w:rsidRPr="007B497B">
        <w:rPr>
          <w:sz w:val="30"/>
          <w:szCs w:val="30"/>
        </w:rPr>
        <w:tab/>
        <w:t>(</w:t>
      </w:r>
      <w:r w:rsidR="00C81FA3">
        <w:rPr>
          <w:sz w:val="30"/>
          <w:szCs w:val="30"/>
        </w:rPr>
        <w:t>6</w:t>
      </w:r>
      <w:r w:rsidRPr="007B497B">
        <w:rPr>
          <w:sz w:val="30"/>
          <w:szCs w:val="30"/>
        </w:rPr>
        <w:t>)</w:t>
      </w:r>
    </w:p>
    <w:p w:rsidR="00C81FA3" w:rsidRPr="007B497B" w:rsidRDefault="00C81FA3" w:rsidP="00C81FA3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>
        <w:rPr>
          <w:sz w:val="30"/>
          <w:szCs w:val="30"/>
        </w:rPr>
        <w:t>или</w:t>
      </w:r>
      <w:r w:rsidRPr="007B497B">
        <w:rPr>
          <w:sz w:val="30"/>
          <w:szCs w:val="30"/>
        </w:rPr>
        <w:tab/>
      </w:r>
      <w:r w:rsidR="00D02CC4" w:rsidRPr="00F669D5">
        <w:rPr>
          <w:position w:val="-40"/>
        </w:rPr>
        <w:object w:dxaOrig="3660" w:dyaOrig="859">
          <v:shape id="_x0000_i1033" type="#_x0000_t75" style="width:181.4pt;height:43pt" o:ole="">
            <v:imagedata r:id="rId19" o:title=""/>
          </v:shape>
          <o:OLEObject Type="Embed" ProgID="Equation.DSMT4" ShapeID="_x0000_i1033" DrawAspect="Content" ObjectID="_1811571613" r:id="rId20"/>
        </w:object>
      </w:r>
      <w:r w:rsidRPr="007B497B">
        <w:rPr>
          <w:sz w:val="30"/>
          <w:szCs w:val="30"/>
        </w:rPr>
        <w:tab/>
        <w:t>(</w:t>
      </w:r>
      <w:r>
        <w:rPr>
          <w:sz w:val="30"/>
          <w:szCs w:val="30"/>
        </w:rPr>
        <w:t>7</w:t>
      </w:r>
      <w:r w:rsidRPr="007B497B">
        <w:rPr>
          <w:sz w:val="30"/>
          <w:szCs w:val="30"/>
        </w:rPr>
        <w:t>)</w:t>
      </w:r>
    </w:p>
    <w:p w:rsidR="00BC63D6" w:rsidRPr="007B497B" w:rsidRDefault="00BC63D6" w:rsidP="00BC63D6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>
        <w:rPr>
          <w:sz w:val="30"/>
          <w:szCs w:val="30"/>
        </w:rPr>
        <w:t>при</w:t>
      </w:r>
      <w:r w:rsidRPr="007B497B">
        <w:t xml:space="preserve"> </w:t>
      </w:r>
      <w:r w:rsidRPr="00E7130D">
        <w:rPr>
          <w:position w:val="-16"/>
        </w:rPr>
        <w:object w:dxaOrig="1880" w:dyaOrig="460">
          <v:shape id="_x0000_i1034" type="#_x0000_t75" style="width:94.45pt;height:22.45pt" o:ole="">
            <v:imagedata r:id="rId21" o:title=""/>
          </v:shape>
          <o:OLEObject Type="Embed" ProgID="Equation.DSMT4" ShapeID="_x0000_i1034" DrawAspect="Content" ObjectID="_1811571614" r:id="rId22"/>
        </w:object>
      </w:r>
      <w:r>
        <w:t>.</w:t>
      </w:r>
      <w:r w:rsidRPr="007B497B">
        <w:rPr>
          <w:sz w:val="30"/>
          <w:szCs w:val="30"/>
        </w:rPr>
        <w:tab/>
        <w:t>(</w:t>
      </w:r>
      <w:r w:rsidR="00C81FA3">
        <w:rPr>
          <w:sz w:val="30"/>
          <w:szCs w:val="30"/>
        </w:rPr>
        <w:t>8</w:t>
      </w:r>
      <w:r w:rsidRPr="007B497B">
        <w:rPr>
          <w:sz w:val="30"/>
          <w:szCs w:val="30"/>
        </w:rPr>
        <w:t>)</w:t>
      </w:r>
    </w:p>
    <w:p w:rsidR="00BC63D6" w:rsidRDefault="00BC63D6" w:rsidP="00BC63D6">
      <w:pPr>
        <w:ind w:firstLine="709"/>
        <w:jc w:val="both"/>
        <w:rPr>
          <w:sz w:val="30"/>
          <w:szCs w:val="30"/>
        </w:rPr>
      </w:pPr>
      <w:r w:rsidRPr="00EE327B">
        <w:rPr>
          <w:sz w:val="30"/>
          <w:szCs w:val="30"/>
        </w:rPr>
        <w:lastRenderedPageBreak/>
        <w:t xml:space="preserve">При наличии одного нулевого </w:t>
      </w:r>
      <w:r>
        <w:rPr>
          <w:sz w:val="30"/>
          <w:szCs w:val="30"/>
        </w:rPr>
        <w:t xml:space="preserve">корня </w:t>
      </w:r>
      <w:r w:rsidRPr="00CB2BE6">
        <w:rPr>
          <w:i/>
          <w:sz w:val="30"/>
          <w:szCs w:val="30"/>
          <w:lang w:val="en-US"/>
        </w:rPr>
        <w:t>p</w:t>
      </w:r>
      <w:r w:rsidRPr="00CB2BE6">
        <w:rPr>
          <w:i/>
          <w:sz w:val="30"/>
          <w:szCs w:val="30"/>
          <w:vertAlign w:val="subscript"/>
          <w:lang w:val="en-US"/>
        </w:rPr>
        <w:t>i</w:t>
      </w:r>
      <w:r w:rsidRPr="00CB2BE6">
        <w:rPr>
          <w:sz w:val="30"/>
          <w:szCs w:val="30"/>
        </w:rPr>
        <w:t xml:space="preserve"> = 0</w:t>
      </w:r>
      <w:r w:rsidRPr="00EE327B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или </w:t>
      </w:r>
      <w:r>
        <w:rPr>
          <w:i/>
          <w:sz w:val="30"/>
          <w:szCs w:val="30"/>
          <w:lang w:val="en-US"/>
        </w:rPr>
        <w:t>a</w:t>
      </w:r>
      <w:r>
        <w:rPr>
          <w:i/>
          <w:sz w:val="30"/>
          <w:szCs w:val="30"/>
          <w:vertAlign w:val="subscript"/>
          <w:lang w:val="en-US"/>
        </w:rPr>
        <w:t>n</w:t>
      </w:r>
      <w:r w:rsidRPr="00CB2BE6">
        <w:rPr>
          <w:sz w:val="30"/>
          <w:szCs w:val="30"/>
        </w:rPr>
        <w:t xml:space="preserve"> = 0</w:t>
      </w:r>
      <w:r>
        <w:rPr>
          <w:sz w:val="30"/>
          <w:szCs w:val="30"/>
        </w:rPr>
        <w:t xml:space="preserve"> </w:t>
      </w:r>
      <w:r w:rsidRPr="00EE327B">
        <w:rPr>
          <w:sz w:val="30"/>
          <w:szCs w:val="30"/>
        </w:rPr>
        <w:t>требуется еще</w:t>
      </w:r>
      <w:r>
        <w:rPr>
          <w:sz w:val="30"/>
          <w:szCs w:val="30"/>
        </w:rPr>
        <w:t xml:space="preserve"> выполнение условия</w:t>
      </w:r>
    </w:p>
    <w:p w:rsidR="00BC63D6" w:rsidRPr="00EE327B" w:rsidRDefault="00BC63D6" w:rsidP="00BC63D6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EE327B">
        <w:rPr>
          <w:sz w:val="30"/>
          <w:szCs w:val="30"/>
        </w:rPr>
        <w:tab/>
      </w:r>
      <w:r w:rsidRPr="00337DF3">
        <w:rPr>
          <w:position w:val="-16"/>
          <w:sz w:val="30"/>
          <w:szCs w:val="30"/>
        </w:rPr>
        <w:object w:dxaOrig="2360" w:dyaOrig="460">
          <v:shape id="_x0000_i1035" type="#_x0000_t75" style="width:118.75pt;height:22.45pt" o:ole="">
            <v:imagedata r:id="rId23" o:title=""/>
          </v:shape>
          <o:OLEObject Type="Embed" ProgID="Equation.DSMT4" ShapeID="_x0000_i1035" DrawAspect="Content" ObjectID="_1811571615" r:id="rId24"/>
        </w:object>
      </w:r>
      <w:r w:rsidRPr="00EE327B">
        <w:rPr>
          <w:sz w:val="30"/>
          <w:szCs w:val="30"/>
        </w:rPr>
        <w:t xml:space="preserve"> при </w:t>
      </w:r>
      <w:r w:rsidRPr="00EE327B">
        <w:rPr>
          <w:position w:val="-6"/>
          <w:sz w:val="30"/>
          <w:szCs w:val="30"/>
        </w:rPr>
        <w:object w:dxaOrig="840" w:dyaOrig="320">
          <v:shape id="_x0000_i1036" type="#_x0000_t75" style="width:42.1pt;height:15.9pt" o:ole="">
            <v:imagedata r:id="rId25" o:title=""/>
          </v:shape>
          <o:OLEObject Type="Embed" ProgID="Equation.DSMT4" ShapeID="_x0000_i1036" DrawAspect="Content" ObjectID="_1811571616" r:id="rId26"/>
        </w:object>
      </w:r>
      <w:r>
        <w:rPr>
          <w:sz w:val="30"/>
          <w:szCs w:val="30"/>
        </w:rPr>
        <w:t>,</w:t>
      </w:r>
      <w:r w:rsidRPr="00EE327B">
        <w:rPr>
          <w:sz w:val="30"/>
          <w:szCs w:val="30"/>
        </w:rPr>
        <w:tab/>
        <w:t>(</w:t>
      </w:r>
      <w:r w:rsidR="00FE01D0">
        <w:rPr>
          <w:sz w:val="30"/>
          <w:szCs w:val="30"/>
        </w:rPr>
        <w:t>9</w:t>
      </w:r>
      <w:r w:rsidRPr="00EE327B">
        <w:rPr>
          <w:sz w:val="30"/>
          <w:szCs w:val="30"/>
        </w:rPr>
        <w:t>)</w:t>
      </w:r>
    </w:p>
    <w:p w:rsidR="00BC63D6" w:rsidRDefault="00BC63D6" w:rsidP="00BC63D6">
      <w:pPr>
        <w:jc w:val="both"/>
        <w:rPr>
          <w:sz w:val="30"/>
          <w:szCs w:val="30"/>
        </w:rPr>
      </w:pPr>
      <w:r w:rsidRPr="00D96078">
        <w:rPr>
          <w:sz w:val="30"/>
          <w:szCs w:val="30"/>
        </w:rPr>
        <w:t xml:space="preserve">а при двух нулевых </w:t>
      </w:r>
      <w:r>
        <w:rPr>
          <w:sz w:val="30"/>
          <w:szCs w:val="30"/>
        </w:rPr>
        <w:t xml:space="preserve">корнях </w:t>
      </w:r>
      <w:r w:rsidRPr="00CB2BE6">
        <w:rPr>
          <w:i/>
          <w:sz w:val="30"/>
          <w:szCs w:val="30"/>
          <w:lang w:val="en-US"/>
        </w:rPr>
        <w:t>p</w:t>
      </w:r>
      <w:r w:rsidRPr="00CB2BE6">
        <w:rPr>
          <w:i/>
          <w:sz w:val="30"/>
          <w:szCs w:val="30"/>
          <w:vertAlign w:val="subscript"/>
          <w:lang w:val="en-US"/>
        </w:rPr>
        <w:t>i</w:t>
      </w:r>
      <w:r w:rsidRPr="00CB2BE6">
        <w:rPr>
          <w:sz w:val="30"/>
          <w:szCs w:val="30"/>
        </w:rPr>
        <w:t xml:space="preserve"> = </w:t>
      </w:r>
      <w:r w:rsidRPr="00CB2BE6">
        <w:rPr>
          <w:i/>
          <w:sz w:val="30"/>
          <w:szCs w:val="30"/>
          <w:lang w:val="en-US"/>
        </w:rPr>
        <w:t>p</w:t>
      </w:r>
      <w:r w:rsidRPr="00CB2BE6">
        <w:rPr>
          <w:i/>
          <w:sz w:val="30"/>
          <w:szCs w:val="30"/>
          <w:vertAlign w:val="subscript"/>
          <w:lang w:val="en-US"/>
        </w:rPr>
        <w:t>i</w:t>
      </w:r>
      <w:r w:rsidRPr="00366464">
        <w:rPr>
          <w:sz w:val="30"/>
          <w:szCs w:val="30"/>
          <w:vertAlign w:val="subscript"/>
        </w:rPr>
        <w:t>+1</w:t>
      </w:r>
      <w:r w:rsidRPr="00CB2BE6">
        <w:rPr>
          <w:sz w:val="30"/>
          <w:szCs w:val="30"/>
        </w:rPr>
        <w:t xml:space="preserve"> = 0</w:t>
      </w:r>
      <w:r w:rsidRPr="00EE327B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или </w:t>
      </w:r>
      <w:r>
        <w:rPr>
          <w:i/>
          <w:sz w:val="30"/>
          <w:szCs w:val="30"/>
          <w:lang w:val="en-US"/>
        </w:rPr>
        <w:t>a</w:t>
      </w:r>
      <w:r>
        <w:rPr>
          <w:i/>
          <w:sz w:val="30"/>
          <w:szCs w:val="30"/>
          <w:vertAlign w:val="subscript"/>
          <w:lang w:val="en-US"/>
        </w:rPr>
        <w:t>n</w:t>
      </w:r>
      <w:r w:rsidRPr="00CB2BE6">
        <w:rPr>
          <w:sz w:val="30"/>
          <w:szCs w:val="30"/>
        </w:rPr>
        <w:t xml:space="preserve"> = </w:t>
      </w:r>
      <w:r>
        <w:rPr>
          <w:i/>
          <w:sz w:val="30"/>
          <w:szCs w:val="30"/>
          <w:lang w:val="en-US"/>
        </w:rPr>
        <w:t>a</w:t>
      </w:r>
      <w:r>
        <w:rPr>
          <w:i/>
          <w:sz w:val="30"/>
          <w:szCs w:val="30"/>
          <w:vertAlign w:val="subscript"/>
          <w:lang w:val="en-US"/>
        </w:rPr>
        <w:t>n</w:t>
      </w:r>
      <w:r>
        <w:rPr>
          <w:sz w:val="30"/>
          <w:szCs w:val="30"/>
          <w:vertAlign w:val="subscript"/>
        </w:rPr>
        <w:t>-1</w:t>
      </w:r>
      <w:r w:rsidRPr="00CB2BE6">
        <w:rPr>
          <w:sz w:val="30"/>
          <w:szCs w:val="30"/>
        </w:rPr>
        <w:t xml:space="preserve"> = 0</w:t>
      </w:r>
    </w:p>
    <w:p w:rsidR="00BC63D6" w:rsidRPr="00EE327B" w:rsidRDefault="00BC63D6" w:rsidP="00BC63D6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EE327B">
        <w:rPr>
          <w:sz w:val="30"/>
          <w:szCs w:val="30"/>
        </w:rPr>
        <w:tab/>
      </w:r>
      <w:r w:rsidRPr="00337DF3">
        <w:rPr>
          <w:position w:val="-42"/>
          <w:sz w:val="30"/>
          <w:szCs w:val="30"/>
        </w:rPr>
        <w:object w:dxaOrig="2520" w:dyaOrig="999">
          <v:shape id="_x0000_i1037" type="#_x0000_t75" style="width:127.15pt;height:50.5pt" o:ole="">
            <v:imagedata r:id="rId27" o:title=""/>
          </v:shape>
          <o:OLEObject Type="Embed" ProgID="Equation.DSMT4" ShapeID="_x0000_i1037" DrawAspect="Content" ObjectID="_1811571617" r:id="rId28"/>
        </w:object>
      </w:r>
      <w:r w:rsidRPr="00EE327B">
        <w:rPr>
          <w:sz w:val="30"/>
          <w:szCs w:val="30"/>
        </w:rPr>
        <w:t xml:space="preserve"> при </w:t>
      </w:r>
      <w:r w:rsidRPr="00EE327B">
        <w:rPr>
          <w:position w:val="-6"/>
          <w:sz w:val="30"/>
          <w:szCs w:val="30"/>
        </w:rPr>
        <w:object w:dxaOrig="840" w:dyaOrig="320">
          <v:shape id="_x0000_i1038" type="#_x0000_t75" style="width:42.1pt;height:15.9pt" o:ole="">
            <v:imagedata r:id="rId29" o:title=""/>
          </v:shape>
          <o:OLEObject Type="Embed" ProgID="Equation.DSMT4" ShapeID="_x0000_i1038" DrawAspect="Content" ObjectID="_1811571618" r:id="rId30"/>
        </w:object>
      </w:r>
      <w:r>
        <w:rPr>
          <w:sz w:val="30"/>
          <w:szCs w:val="30"/>
        </w:rPr>
        <w:t>.</w:t>
      </w:r>
      <w:r w:rsidRPr="00EE327B">
        <w:rPr>
          <w:sz w:val="30"/>
          <w:szCs w:val="30"/>
        </w:rPr>
        <w:tab/>
        <w:t>(</w:t>
      </w:r>
      <w:r w:rsidR="00FE01D0">
        <w:rPr>
          <w:sz w:val="30"/>
          <w:szCs w:val="30"/>
        </w:rPr>
        <w:t>10</w:t>
      </w:r>
      <w:r w:rsidRPr="00EE327B">
        <w:rPr>
          <w:sz w:val="30"/>
          <w:szCs w:val="30"/>
        </w:rPr>
        <w:t>)</w:t>
      </w:r>
    </w:p>
    <w:p w:rsidR="00BC63D6" w:rsidRPr="00F669D5" w:rsidRDefault="00BC63D6" w:rsidP="00BC63D6">
      <w:pPr>
        <w:ind w:firstLine="709"/>
        <w:jc w:val="both"/>
        <w:rPr>
          <w:sz w:val="30"/>
          <w:szCs w:val="30"/>
        </w:rPr>
      </w:pPr>
      <w:r w:rsidRPr="00F669D5">
        <w:rPr>
          <w:sz w:val="30"/>
          <w:szCs w:val="30"/>
        </w:rPr>
        <w:t xml:space="preserve">Приравняв </w:t>
      </w:r>
      <w:r w:rsidR="00F53FFF">
        <w:rPr>
          <w:sz w:val="30"/>
          <w:szCs w:val="30"/>
        </w:rPr>
        <w:t>левую</w:t>
      </w:r>
      <w:r w:rsidRPr="00F669D5">
        <w:rPr>
          <w:sz w:val="30"/>
          <w:szCs w:val="30"/>
        </w:rPr>
        <w:t xml:space="preserve"> часть выражения (</w:t>
      </w:r>
      <w:r w:rsidR="00AE41DF">
        <w:rPr>
          <w:sz w:val="30"/>
          <w:szCs w:val="30"/>
        </w:rPr>
        <w:t>7</w:t>
      </w:r>
      <w:r w:rsidRPr="00F669D5">
        <w:rPr>
          <w:sz w:val="30"/>
          <w:szCs w:val="30"/>
        </w:rPr>
        <w:t>) к нулю, получим уравнение прямой, проходящей через точку (–1/</w:t>
      </w:r>
      <w:r w:rsidRPr="00F669D5">
        <w:rPr>
          <w:i/>
          <w:sz w:val="30"/>
          <w:szCs w:val="30"/>
        </w:rPr>
        <w:t>k</w:t>
      </w:r>
      <w:r w:rsidRPr="00F669D5">
        <w:rPr>
          <w:i/>
          <w:sz w:val="30"/>
          <w:szCs w:val="30"/>
          <w:vertAlign w:val="subscript"/>
          <w:lang w:val="en-US"/>
        </w:rPr>
        <w:t>f</w:t>
      </w:r>
      <w:r w:rsidRPr="00F669D5">
        <w:rPr>
          <w:sz w:val="30"/>
          <w:szCs w:val="30"/>
        </w:rPr>
        <w:t xml:space="preserve">; </w:t>
      </w:r>
      <w:r w:rsidRPr="00F669D5">
        <w:rPr>
          <w:i/>
          <w:sz w:val="30"/>
          <w:szCs w:val="30"/>
          <w:lang w:val="en-US"/>
        </w:rPr>
        <w:t>j</w:t>
      </w:r>
      <w:r w:rsidRPr="00F669D5">
        <w:rPr>
          <w:sz w:val="30"/>
          <w:szCs w:val="30"/>
        </w:rPr>
        <w:t>0) с наклоном 1/</w:t>
      </w:r>
      <w:r w:rsidRPr="00F669D5">
        <w:rPr>
          <w:i/>
          <w:sz w:val="30"/>
          <w:szCs w:val="30"/>
          <w:lang w:val="en-US"/>
        </w:rPr>
        <w:t>h</w:t>
      </w:r>
      <w:r w:rsidRPr="00F669D5">
        <w:rPr>
          <w:sz w:val="30"/>
          <w:szCs w:val="30"/>
        </w:rPr>
        <w:t xml:space="preserve">, называемой </w:t>
      </w:r>
      <w:r w:rsidRPr="00F669D5">
        <w:rPr>
          <w:b/>
          <w:i/>
          <w:sz w:val="30"/>
          <w:szCs w:val="30"/>
        </w:rPr>
        <w:t>линией Попова</w:t>
      </w:r>
      <w:r w:rsidRPr="00F669D5">
        <w:rPr>
          <w:sz w:val="30"/>
          <w:szCs w:val="30"/>
        </w:rPr>
        <w:t>:</w:t>
      </w:r>
    </w:p>
    <w:p w:rsidR="00BC63D6" w:rsidRPr="00F669D5" w:rsidRDefault="00BC63D6" w:rsidP="00BC63D6">
      <w:pPr>
        <w:tabs>
          <w:tab w:val="center" w:pos="4536"/>
          <w:tab w:val="right" w:pos="9070"/>
        </w:tabs>
        <w:spacing w:before="120" w:line="233" w:lineRule="auto"/>
        <w:jc w:val="both"/>
        <w:rPr>
          <w:sz w:val="30"/>
          <w:szCs w:val="30"/>
        </w:rPr>
      </w:pPr>
      <w:r w:rsidRPr="00F669D5">
        <w:rPr>
          <w:sz w:val="30"/>
          <w:szCs w:val="30"/>
        </w:rPr>
        <w:tab/>
      </w:r>
      <w:r w:rsidR="00D02CC4" w:rsidRPr="00F669D5">
        <w:rPr>
          <w:position w:val="-40"/>
        </w:rPr>
        <w:object w:dxaOrig="3440" w:dyaOrig="859">
          <v:shape id="_x0000_i1039" type="#_x0000_t75" style="width:171.1pt;height:43pt" o:ole="">
            <v:imagedata r:id="rId31" o:title=""/>
          </v:shape>
          <o:OLEObject Type="Embed" ProgID="Equation.DSMT4" ShapeID="_x0000_i1039" DrawAspect="Content" ObjectID="_1811571619" r:id="rId32"/>
        </w:object>
      </w:r>
      <w:r w:rsidRPr="00F669D5">
        <w:t>.</w:t>
      </w:r>
      <w:r w:rsidRPr="00F669D5">
        <w:rPr>
          <w:sz w:val="30"/>
          <w:szCs w:val="30"/>
        </w:rPr>
        <w:tab/>
        <w:t>(</w:t>
      </w:r>
      <w:r w:rsidR="00FE01D0">
        <w:rPr>
          <w:sz w:val="30"/>
          <w:szCs w:val="30"/>
        </w:rPr>
        <w:t>11</w:t>
      </w:r>
      <w:r w:rsidRPr="00F669D5">
        <w:rPr>
          <w:sz w:val="30"/>
          <w:szCs w:val="30"/>
        </w:rPr>
        <w:t>)</w:t>
      </w:r>
    </w:p>
    <w:p w:rsidR="00BC63D6" w:rsidRDefault="00BC63D6" w:rsidP="00BC63D6">
      <w:pPr>
        <w:spacing w:line="233" w:lineRule="auto"/>
        <w:ind w:firstLine="709"/>
        <w:jc w:val="both"/>
        <w:rPr>
          <w:sz w:val="30"/>
          <w:szCs w:val="30"/>
        </w:rPr>
      </w:pPr>
      <w:r w:rsidRPr="00F669D5">
        <w:rPr>
          <w:sz w:val="30"/>
          <w:szCs w:val="30"/>
        </w:rPr>
        <w:t>Из выражения (</w:t>
      </w:r>
      <w:r w:rsidR="00FE01D0">
        <w:rPr>
          <w:sz w:val="30"/>
          <w:szCs w:val="30"/>
        </w:rPr>
        <w:t>11</w:t>
      </w:r>
      <w:r w:rsidRPr="00F669D5">
        <w:rPr>
          <w:sz w:val="30"/>
          <w:szCs w:val="30"/>
        </w:rPr>
        <w:t xml:space="preserve">) можно выделить модифицированную частотную характеристику линейной части системы </w:t>
      </w:r>
      <w:r w:rsidRPr="00F669D5">
        <w:rPr>
          <w:i/>
          <w:sz w:val="30"/>
          <w:szCs w:val="30"/>
        </w:rPr>
        <w:t>W*</w:t>
      </w:r>
      <w:r w:rsidRPr="00F669D5">
        <w:rPr>
          <w:i/>
          <w:sz w:val="30"/>
          <w:szCs w:val="30"/>
          <w:vertAlign w:val="subscript"/>
        </w:rPr>
        <w:t>ЛЧ</w:t>
      </w:r>
      <w:r w:rsidRPr="00F669D5">
        <w:rPr>
          <w:sz w:val="30"/>
          <w:szCs w:val="30"/>
        </w:rPr>
        <w:t>(</w:t>
      </w:r>
      <w:r w:rsidRPr="00F669D5">
        <w:rPr>
          <w:i/>
          <w:sz w:val="30"/>
          <w:szCs w:val="30"/>
        </w:rPr>
        <w:t>j</w:t>
      </w:r>
      <w:r w:rsidRPr="00F669D5">
        <w:rPr>
          <w:sz w:val="30"/>
          <w:szCs w:val="30"/>
        </w:rPr>
        <w:t>ω) путем ум</w:t>
      </w:r>
      <w:r>
        <w:rPr>
          <w:sz w:val="30"/>
          <w:szCs w:val="30"/>
        </w:rPr>
        <w:t xml:space="preserve">ножения мнимой части исходной частотной </w:t>
      </w:r>
      <w:r w:rsidRPr="00974DF9">
        <w:rPr>
          <w:sz w:val="30"/>
          <w:szCs w:val="30"/>
        </w:rPr>
        <w:t>передаточной функци</w:t>
      </w:r>
      <w:r>
        <w:rPr>
          <w:sz w:val="30"/>
          <w:szCs w:val="30"/>
        </w:rPr>
        <w:t xml:space="preserve">и </w:t>
      </w:r>
      <w:r w:rsidRPr="00974DF9">
        <w:rPr>
          <w:i/>
          <w:sz w:val="30"/>
          <w:szCs w:val="30"/>
        </w:rPr>
        <w:t>W</w:t>
      </w:r>
      <w:r w:rsidRPr="00974DF9">
        <w:rPr>
          <w:i/>
          <w:sz w:val="30"/>
          <w:szCs w:val="30"/>
          <w:vertAlign w:val="subscript"/>
        </w:rPr>
        <w:t>ЛЧ</w:t>
      </w:r>
      <w:r w:rsidRPr="00974DF9">
        <w:rPr>
          <w:sz w:val="30"/>
          <w:szCs w:val="30"/>
        </w:rPr>
        <w:t>(</w:t>
      </w:r>
      <w:r w:rsidRPr="007A0D52">
        <w:rPr>
          <w:i/>
          <w:sz w:val="30"/>
          <w:szCs w:val="30"/>
        </w:rPr>
        <w:t>j</w:t>
      </w:r>
      <w:r w:rsidRPr="00545677">
        <w:rPr>
          <w:sz w:val="30"/>
          <w:szCs w:val="30"/>
        </w:rPr>
        <w:t>ω</w:t>
      </w:r>
      <w:r w:rsidRPr="00974DF9">
        <w:rPr>
          <w:sz w:val="30"/>
          <w:szCs w:val="30"/>
        </w:rPr>
        <w:t>)</w:t>
      </w:r>
      <w:r>
        <w:rPr>
          <w:sz w:val="30"/>
          <w:szCs w:val="30"/>
        </w:rPr>
        <w:t xml:space="preserve"> на частоту </w:t>
      </w:r>
      <w:r w:rsidRPr="00545677">
        <w:rPr>
          <w:sz w:val="30"/>
          <w:szCs w:val="30"/>
        </w:rPr>
        <w:t>ω</w:t>
      </w:r>
      <w:r>
        <w:rPr>
          <w:sz w:val="30"/>
          <w:szCs w:val="30"/>
        </w:rPr>
        <w:t>:</w:t>
      </w:r>
    </w:p>
    <w:p w:rsidR="00BC63D6" w:rsidRPr="007B497B" w:rsidRDefault="00BC63D6" w:rsidP="00BC63D6">
      <w:pPr>
        <w:tabs>
          <w:tab w:val="center" w:pos="4536"/>
          <w:tab w:val="right" w:pos="9070"/>
        </w:tabs>
        <w:spacing w:before="120" w:after="120" w:line="233" w:lineRule="auto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DC6249">
        <w:rPr>
          <w:position w:val="-16"/>
        </w:rPr>
        <w:object w:dxaOrig="4040" w:dyaOrig="480">
          <v:shape id="_x0000_i1040" type="#_x0000_t75" style="width:199.15pt;height:24.3pt" o:ole="">
            <v:imagedata r:id="rId33" o:title=""/>
          </v:shape>
          <o:OLEObject Type="Embed" ProgID="Equation.DSMT4" ShapeID="_x0000_i1040" DrawAspect="Content" ObjectID="_1811571620" r:id="rId34"/>
        </w:object>
      </w:r>
      <w:r>
        <w:t>.</w:t>
      </w:r>
      <w:r w:rsidRPr="007B497B">
        <w:rPr>
          <w:sz w:val="30"/>
          <w:szCs w:val="30"/>
        </w:rPr>
        <w:tab/>
        <w:t>(</w:t>
      </w:r>
      <w:r w:rsidR="00FE01D0">
        <w:rPr>
          <w:sz w:val="30"/>
          <w:szCs w:val="30"/>
        </w:rPr>
        <w:t>12</w:t>
      </w:r>
      <w:r w:rsidRPr="007B497B">
        <w:rPr>
          <w:sz w:val="30"/>
          <w:szCs w:val="30"/>
        </w:rPr>
        <w:t>)</w:t>
      </w:r>
    </w:p>
    <w:p w:rsidR="00BC63D6" w:rsidRDefault="00BC63D6" w:rsidP="00BC63D6">
      <w:pPr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Модифицированная частотная характеристика линейной части системы </w:t>
      </w:r>
      <w:r w:rsidRPr="00974DF9">
        <w:rPr>
          <w:i/>
          <w:sz w:val="30"/>
          <w:szCs w:val="30"/>
        </w:rPr>
        <w:t>W</w:t>
      </w:r>
      <w:r>
        <w:rPr>
          <w:i/>
          <w:sz w:val="30"/>
          <w:szCs w:val="30"/>
        </w:rPr>
        <w:t>*</w:t>
      </w:r>
      <w:r w:rsidRPr="00974DF9">
        <w:rPr>
          <w:i/>
          <w:sz w:val="30"/>
          <w:szCs w:val="30"/>
          <w:vertAlign w:val="subscript"/>
        </w:rPr>
        <w:t>ЛЧ</w:t>
      </w:r>
      <w:r w:rsidRPr="00974DF9">
        <w:rPr>
          <w:sz w:val="30"/>
          <w:szCs w:val="30"/>
        </w:rPr>
        <w:t>(</w:t>
      </w:r>
      <w:r w:rsidRPr="007A0D52">
        <w:rPr>
          <w:i/>
          <w:sz w:val="30"/>
          <w:szCs w:val="30"/>
        </w:rPr>
        <w:t>j</w:t>
      </w:r>
      <w:r w:rsidRPr="00545677">
        <w:rPr>
          <w:sz w:val="30"/>
          <w:szCs w:val="30"/>
        </w:rPr>
        <w:t>ω</w:t>
      </w:r>
      <w:r w:rsidRPr="00974DF9">
        <w:rPr>
          <w:sz w:val="30"/>
          <w:szCs w:val="30"/>
        </w:rPr>
        <w:t>)</w:t>
      </w:r>
      <w:r>
        <w:rPr>
          <w:sz w:val="30"/>
          <w:szCs w:val="30"/>
        </w:rPr>
        <w:t xml:space="preserve"> </w:t>
      </w:r>
      <w:r w:rsidRPr="00E63717">
        <w:rPr>
          <w:sz w:val="30"/>
          <w:szCs w:val="30"/>
        </w:rPr>
        <w:t>обладает следующими свойствами:</w:t>
      </w:r>
    </w:p>
    <w:p w:rsidR="00BC63D6" w:rsidRPr="00E63717" w:rsidRDefault="00BC63D6" w:rsidP="00BC63D6">
      <w:pPr>
        <w:numPr>
          <w:ilvl w:val="0"/>
          <w:numId w:val="13"/>
        </w:numPr>
        <w:tabs>
          <w:tab w:val="left" w:pos="1134"/>
        </w:tabs>
        <w:spacing w:line="233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Если в исходной частотной </w:t>
      </w:r>
      <w:r w:rsidRPr="00974DF9">
        <w:rPr>
          <w:sz w:val="30"/>
          <w:szCs w:val="30"/>
        </w:rPr>
        <w:t>передаточной функци</w:t>
      </w:r>
      <w:r>
        <w:rPr>
          <w:sz w:val="30"/>
          <w:szCs w:val="30"/>
        </w:rPr>
        <w:t xml:space="preserve">и </w:t>
      </w:r>
      <w:r w:rsidRPr="00974DF9">
        <w:rPr>
          <w:i/>
          <w:sz w:val="30"/>
          <w:szCs w:val="30"/>
        </w:rPr>
        <w:t>W</w:t>
      </w:r>
      <w:r w:rsidRPr="00974DF9">
        <w:rPr>
          <w:i/>
          <w:sz w:val="30"/>
          <w:szCs w:val="30"/>
          <w:vertAlign w:val="subscript"/>
        </w:rPr>
        <w:t>ЛЧ</w:t>
      </w:r>
      <w:r w:rsidRPr="00974DF9">
        <w:rPr>
          <w:sz w:val="30"/>
          <w:szCs w:val="30"/>
        </w:rPr>
        <w:t>(</w:t>
      </w:r>
      <w:r w:rsidRPr="007A0D52">
        <w:rPr>
          <w:i/>
          <w:sz w:val="30"/>
          <w:szCs w:val="30"/>
        </w:rPr>
        <w:t>j</w:t>
      </w:r>
      <w:r w:rsidRPr="00545677">
        <w:rPr>
          <w:sz w:val="30"/>
          <w:szCs w:val="30"/>
        </w:rPr>
        <w:t>ω</w:t>
      </w:r>
      <w:r w:rsidRPr="00974DF9">
        <w:rPr>
          <w:sz w:val="30"/>
          <w:szCs w:val="30"/>
        </w:rPr>
        <w:t>)</w:t>
      </w:r>
      <w:r>
        <w:rPr>
          <w:sz w:val="30"/>
          <w:szCs w:val="30"/>
        </w:rPr>
        <w:t xml:space="preserve"> </w:t>
      </w:r>
      <w:r w:rsidRPr="00E63717">
        <w:rPr>
          <w:sz w:val="30"/>
          <w:szCs w:val="30"/>
        </w:rPr>
        <w:t>порядок</w:t>
      </w:r>
      <w:r>
        <w:rPr>
          <w:sz w:val="30"/>
          <w:szCs w:val="30"/>
        </w:rPr>
        <w:t xml:space="preserve"> </w:t>
      </w:r>
      <w:r w:rsidRPr="00E63717">
        <w:rPr>
          <w:sz w:val="30"/>
          <w:szCs w:val="30"/>
        </w:rPr>
        <w:t xml:space="preserve">полинома числителя не выше порядка полинома знаменателя, то </w:t>
      </w:r>
      <w:r w:rsidRPr="00974DF9">
        <w:rPr>
          <w:i/>
          <w:sz w:val="30"/>
          <w:szCs w:val="30"/>
        </w:rPr>
        <w:t>W</w:t>
      </w:r>
      <w:r>
        <w:rPr>
          <w:i/>
          <w:sz w:val="30"/>
          <w:szCs w:val="30"/>
        </w:rPr>
        <w:t>*</w:t>
      </w:r>
      <w:r w:rsidRPr="00974DF9">
        <w:rPr>
          <w:i/>
          <w:sz w:val="30"/>
          <w:szCs w:val="30"/>
          <w:vertAlign w:val="subscript"/>
        </w:rPr>
        <w:t>ЛЧ</w:t>
      </w:r>
      <w:r w:rsidRPr="00974DF9">
        <w:rPr>
          <w:sz w:val="30"/>
          <w:szCs w:val="30"/>
        </w:rPr>
        <w:t>(</w:t>
      </w:r>
      <w:r w:rsidRPr="007A0D52">
        <w:rPr>
          <w:i/>
          <w:sz w:val="30"/>
          <w:szCs w:val="30"/>
        </w:rPr>
        <w:t>j</w:t>
      </w:r>
      <w:r w:rsidRPr="00545677">
        <w:rPr>
          <w:sz w:val="30"/>
          <w:szCs w:val="30"/>
        </w:rPr>
        <w:t>ω</w:t>
      </w:r>
      <w:r w:rsidRPr="00974DF9">
        <w:rPr>
          <w:sz w:val="30"/>
          <w:szCs w:val="30"/>
        </w:rPr>
        <w:t>)</w:t>
      </w:r>
      <w:r>
        <w:rPr>
          <w:sz w:val="30"/>
          <w:szCs w:val="30"/>
        </w:rPr>
        <w:t xml:space="preserve"> </w:t>
      </w:r>
      <w:r w:rsidRPr="00E63717">
        <w:rPr>
          <w:sz w:val="30"/>
          <w:szCs w:val="30"/>
        </w:rPr>
        <w:t xml:space="preserve">будет всегда лежать в конечной части плоскости. Это означает, что при </w:t>
      </w:r>
      <w:r w:rsidRPr="00545677">
        <w:rPr>
          <w:sz w:val="30"/>
          <w:szCs w:val="30"/>
        </w:rPr>
        <w:t>ω</w:t>
      </w:r>
      <w:r w:rsidRPr="00E63717">
        <w:rPr>
          <w:sz w:val="30"/>
          <w:szCs w:val="30"/>
        </w:rPr>
        <w:t xml:space="preserve"> → ∞</w:t>
      </w:r>
      <w:r>
        <w:rPr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U</w:t>
      </w:r>
      <w:r w:rsidRPr="00974DF9">
        <w:rPr>
          <w:i/>
          <w:sz w:val="30"/>
          <w:szCs w:val="30"/>
          <w:vertAlign w:val="subscript"/>
        </w:rPr>
        <w:t>ЛЧ</w:t>
      </w:r>
      <w:r w:rsidRPr="00974DF9">
        <w:rPr>
          <w:sz w:val="30"/>
          <w:szCs w:val="30"/>
        </w:rPr>
        <w:t>(</w:t>
      </w:r>
      <w:r w:rsidRPr="00545677">
        <w:rPr>
          <w:sz w:val="30"/>
          <w:szCs w:val="30"/>
        </w:rPr>
        <w:t>ω</w:t>
      </w:r>
      <w:r w:rsidRPr="00974DF9">
        <w:rPr>
          <w:sz w:val="30"/>
          <w:szCs w:val="30"/>
        </w:rPr>
        <w:t>)</w:t>
      </w:r>
      <w:r>
        <w:rPr>
          <w:sz w:val="30"/>
          <w:szCs w:val="30"/>
        </w:rPr>
        <w:t xml:space="preserve"> </w:t>
      </w:r>
      <w:r w:rsidRPr="00E63717">
        <w:rPr>
          <w:sz w:val="30"/>
          <w:szCs w:val="30"/>
        </w:rPr>
        <w:t xml:space="preserve">и </w:t>
      </w:r>
      <w:r w:rsidRPr="00545677">
        <w:rPr>
          <w:sz w:val="30"/>
          <w:szCs w:val="30"/>
        </w:rPr>
        <w:t>ω</w:t>
      </w:r>
      <w:r>
        <w:rPr>
          <w:i/>
          <w:sz w:val="30"/>
          <w:szCs w:val="30"/>
          <w:lang w:val="en-US"/>
        </w:rPr>
        <w:t>V</w:t>
      </w:r>
      <w:r w:rsidRPr="00974DF9">
        <w:rPr>
          <w:i/>
          <w:sz w:val="30"/>
          <w:szCs w:val="30"/>
          <w:vertAlign w:val="subscript"/>
        </w:rPr>
        <w:t>ЛЧ</w:t>
      </w:r>
      <w:r w:rsidRPr="00974DF9">
        <w:rPr>
          <w:sz w:val="30"/>
          <w:szCs w:val="30"/>
        </w:rPr>
        <w:t>(</w:t>
      </w:r>
      <w:r w:rsidRPr="00545677">
        <w:rPr>
          <w:sz w:val="30"/>
          <w:szCs w:val="30"/>
        </w:rPr>
        <w:t>ω</w:t>
      </w:r>
      <w:r w:rsidRPr="00974DF9">
        <w:rPr>
          <w:sz w:val="30"/>
          <w:szCs w:val="30"/>
        </w:rPr>
        <w:t>)</w:t>
      </w:r>
      <w:r w:rsidRPr="00E63717">
        <w:rPr>
          <w:sz w:val="30"/>
          <w:szCs w:val="30"/>
        </w:rPr>
        <w:t xml:space="preserve"> стремятся либо к нулю, либо к ко</w:t>
      </w:r>
      <w:r>
        <w:rPr>
          <w:sz w:val="30"/>
          <w:szCs w:val="30"/>
        </w:rPr>
        <w:t>нечному пределу.</w:t>
      </w:r>
    </w:p>
    <w:p w:rsidR="00BC63D6" w:rsidRPr="00EC655D" w:rsidRDefault="00BC63D6" w:rsidP="00BC63D6">
      <w:pPr>
        <w:numPr>
          <w:ilvl w:val="0"/>
          <w:numId w:val="13"/>
        </w:numPr>
        <w:tabs>
          <w:tab w:val="left" w:pos="1134"/>
        </w:tabs>
        <w:spacing w:line="233" w:lineRule="auto"/>
        <w:ind w:left="0" w:firstLine="709"/>
        <w:jc w:val="both"/>
        <w:rPr>
          <w:sz w:val="30"/>
          <w:szCs w:val="30"/>
        </w:rPr>
      </w:pPr>
      <w:r w:rsidRPr="00EC655D">
        <w:rPr>
          <w:sz w:val="30"/>
          <w:szCs w:val="30"/>
        </w:rPr>
        <w:t>Мнимая часть модифицированной частотной характеристики ω</w:t>
      </w:r>
      <w:r w:rsidRPr="00EC655D">
        <w:rPr>
          <w:i/>
          <w:sz w:val="30"/>
          <w:szCs w:val="30"/>
        </w:rPr>
        <w:t>V</w:t>
      </w:r>
      <w:r w:rsidRPr="00EC655D">
        <w:rPr>
          <w:i/>
          <w:sz w:val="30"/>
          <w:szCs w:val="30"/>
          <w:vertAlign w:val="subscript"/>
        </w:rPr>
        <w:t>ЛЧ</w:t>
      </w:r>
      <w:r w:rsidRPr="00EC655D">
        <w:rPr>
          <w:sz w:val="30"/>
          <w:szCs w:val="30"/>
        </w:rPr>
        <w:t xml:space="preserve">(ω) в отличие от исходной </w:t>
      </w:r>
      <w:r w:rsidRPr="00EC655D">
        <w:rPr>
          <w:i/>
          <w:sz w:val="30"/>
          <w:szCs w:val="30"/>
        </w:rPr>
        <w:t>V</w:t>
      </w:r>
      <w:r w:rsidRPr="00EC655D">
        <w:rPr>
          <w:i/>
          <w:sz w:val="30"/>
          <w:szCs w:val="30"/>
          <w:vertAlign w:val="subscript"/>
        </w:rPr>
        <w:t>ЛЧ</w:t>
      </w:r>
      <w:r w:rsidRPr="00EC655D">
        <w:rPr>
          <w:sz w:val="30"/>
          <w:szCs w:val="30"/>
        </w:rPr>
        <w:t xml:space="preserve">(ω) является чётной функцией, следовательно, модифицированная частотная характеристика </w:t>
      </w:r>
      <w:r w:rsidRPr="00EC655D">
        <w:rPr>
          <w:i/>
          <w:sz w:val="30"/>
          <w:szCs w:val="30"/>
        </w:rPr>
        <w:t>W*</w:t>
      </w:r>
      <w:r w:rsidRPr="00EC655D">
        <w:rPr>
          <w:i/>
          <w:sz w:val="30"/>
          <w:szCs w:val="30"/>
          <w:vertAlign w:val="subscript"/>
        </w:rPr>
        <w:t>ЛЧ</w:t>
      </w:r>
      <w:r w:rsidRPr="00EC655D">
        <w:rPr>
          <w:sz w:val="30"/>
          <w:szCs w:val="30"/>
        </w:rPr>
        <w:t>(</w:t>
      </w:r>
      <w:r w:rsidRPr="00EC655D">
        <w:rPr>
          <w:i/>
          <w:sz w:val="30"/>
          <w:szCs w:val="30"/>
        </w:rPr>
        <w:t>j</w:t>
      </w:r>
      <w:r w:rsidRPr="00EC655D">
        <w:rPr>
          <w:sz w:val="30"/>
          <w:szCs w:val="30"/>
        </w:rPr>
        <w:t>ω) не будет симметричной относительно вещественной оси.</w:t>
      </w:r>
    </w:p>
    <w:p w:rsidR="00BC63D6" w:rsidRPr="002F628B" w:rsidRDefault="00BC63D6" w:rsidP="00BC63D6">
      <w:pPr>
        <w:spacing w:line="233" w:lineRule="auto"/>
        <w:ind w:firstLine="709"/>
        <w:jc w:val="both"/>
        <w:rPr>
          <w:sz w:val="30"/>
          <w:szCs w:val="30"/>
        </w:rPr>
      </w:pPr>
      <w:r w:rsidRPr="00396B3B">
        <w:rPr>
          <w:b/>
          <w:sz w:val="30"/>
          <w:szCs w:val="30"/>
        </w:rPr>
        <w:t>Графическая интерпретация теоремы Попова:</w:t>
      </w:r>
      <w:r w:rsidRPr="00396B3B">
        <w:rPr>
          <w:sz w:val="30"/>
          <w:szCs w:val="30"/>
        </w:rPr>
        <w:t xml:space="preserve"> для </w:t>
      </w:r>
      <w:r w:rsidRPr="007E1BED">
        <w:rPr>
          <w:sz w:val="30"/>
          <w:szCs w:val="30"/>
        </w:rPr>
        <w:t xml:space="preserve">абсолютной </w:t>
      </w:r>
      <w:r w:rsidRPr="00396B3B">
        <w:rPr>
          <w:sz w:val="30"/>
          <w:szCs w:val="30"/>
        </w:rPr>
        <w:t xml:space="preserve">устойчивости нелинейной системы достаточно подобрать на </w:t>
      </w:r>
      <w:r>
        <w:rPr>
          <w:sz w:val="30"/>
          <w:szCs w:val="30"/>
        </w:rPr>
        <w:t xml:space="preserve">комплексной </w:t>
      </w:r>
      <w:r w:rsidRPr="00396B3B">
        <w:rPr>
          <w:sz w:val="30"/>
          <w:szCs w:val="30"/>
        </w:rPr>
        <w:t>плоскости</w:t>
      </w:r>
      <w:r>
        <w:rPr>
          <w:sz w:val="30"/>
          <w:szCs w:val="30"/>
        </w:rPr>
        <w:t xml:space="preserve"> </w:t>
      </w:r>
      <w:r w:rsidRPr="00396B3B">
        <w:rPr>
          <w:sz w:val="30"/>
          <w:szCs w:val="30"/>
        </w:rPr>
        <w:t>[+1</w:t>
      </w:r>
      <w:r>
        <w:rPr>
          <w:sz w:val="30"/>
          <w:szCs w:val="30"/>
        </w:rPr>
        <w:t>;</w:t>
      </w:r>
      <w:r w:rsidRPr="00396B3B">
        <w:rPr>
          <w:sz w:val="30"/>
          <w:szCs w:val="30"/>
        </w:rPr>
        <w:t xml:space="preserve"> </w:t>
      </w:r>
      <w:r w:rsidRPr="00396B3B">
        <w:rPr>
          <w:i/>
          <w:sz w:val="30"/>
          <w:szCs w:val="30"/>
          <w:lang w:val="en-US"/>
        </w:rPr>
        <w:t>j</w:t>
      </w:r>
      <w:r w:rsidRPr="00396B3B">
        <w:rPr>
          <w:sz w:val="30"/>
          <w:szCs w:val="30"/>
        </w:rPr>
        <w:t>]</w:t>
      </w:r>
      <w:r>
        <w:rPr>
          <w:sz w:val="30"/>
          <w:szCs w:val="30"/>
        </w:rPr>
        <w:t xml:space="preserve"> </w:t>
      </w:r>
      <w:r w:rsidRPr="00396B3B">
        <w:rPr>
          <w:sz w:val="30"/>
          <w:szCs w:val="30"/>
        </w:rPr>
        <w:t>такую прямую</w:t>
      </w:r>
      <w:r>
        <w:rPr>
          <w:sz w:val="30"/>
          <w:szCs w:val="30"/>
        </w:rPr>
        <w:t xml:space="preserve">, </w:t>
      </w:r>
      <w:r w:rsidRPr="00396B3B">
        <w:rPr>
          <w:sz w:val="30"/>
          <w:szCs w:val="30"/>
        </w:rPr>
        <w:t xml:space="preserve">проходящую через точку </w:t>
      </w:r>
      <w:r>
        <w:rPr>
          <w:sz w:val="30"/>
          <w:szCs w:val="30"/>
        </w:rPr>
        <w:t xml:space="preserve"> </w:t>
      </w:r>
      <w:r w:rsidRPr="0086059E">
        <w:rPr>
          <w:sz w:val="30"/>
          <w:szCs w:val="30"/>
        </w:rPr>
        <w:t>(</w:t>
      </w:r>
      <w:r>
        <w:rPr>
          <w:sz w:val="30"/>
          <w:szCs w:val="30"/>
        </w:rPr>
        <w:t>–</w:t>
      </w:r>
      <w:r w:rsidRPr="00396B3B">
        <w:rPr>
          <w:sz w:val="30"/>
          <w:szCs w:val="30"/>
        </w:rPr>
        <w:t>1</w:t>
      </w:r>
      <w:r w:rsidRPr="002F628B">
        <w:rPr>
          <w:sz w:val="30"/>
          <w:szCs w:val="30"/>
        </w:rPr>
        <w:t>/</w:t>
      </w:r>
      <w:r w:rsidRPr="005B3AF9">
        <w:rPr>
          <w:i/>
          <w:sz w:val="30"/>
          <w:szCs w:val="30"/>
        </w:rPr>
        <w:t>k</w:t>
      </w:r>
      <w:r>
        <w:rPr>
          <w:i/>
          <w:sz w:val="30"/>
          <w:szCs w:val="30"/>
          <w:vertAlign w:val="subscript"/>
          <w:lang w:val="en-US"/>
        </w:rPr>
        <w:t>f</w:t>
      </w:r>
      <w:r>
        <w:rPr>
          <w:sz w:val="30"/>
          <w:szCs w:val="30"/>
        </w:rPr>
        <w:t>;</w:t>
      </w:r>
      <w:r w:rsidRPr="00396B3B">
        <w:rPr>
          <w:sz w:val="30"/>
          <w:szCs w:val="30"/>
        </w:rPr>
        <w:t xml:space="preserve"> </w:t>
      </w:r>
      <w:r w:rsidRPr="00396B3B">
        <w:rPr>
          <w:i/>
          <w:sz w:val="30"/>
          <w:szCs w:val="30"/>
          <w:lang w:val="en-US"/>
        </w:rPr>
        <w:t>j</w:t>
      </w:r>
      <w:r w:rsidRPr="002F628B">
        <w:rPr>
          <w:sz w:val="30"/>
          <w:szCs w:val="30"/>
        </w:rPr>
        <w:t>0</w:t>
      </w:r>
      <w:r w:rsidRPr="0086059E">
        <w:rPr>
          <w:sz w:val="30"/>
          <w:szCs w:val="30"/>
        </w:rPr>
        <w:t>)</w:t>
      </w:r>
      <w:r w:rsidRPr="00396B3B">
        <w:rPr>
          <w:sz w:val="30"/>
          <w:szCs w:val="30"/>
        </w:rPr>
        <w:t>,</w:t>
      </w:r>
      <w:r>
        <w:rPr>
          <w:sz w:val="30"/>
          <w:szCs w:val="30"/>
        </w:rPr>
        <w:t xml:space="preserve"> где </w:t>
      </w:r>
      <w:r w:rsidRPr="005B3AF9">
        <w:rPr>
          <w:i/>
          <w:sz w:val="30"/>
          <w:szCs w:val="30"/>
        </w:rPr>
        <w:t>k</w:t>
      </w:r>
      <w:r>
        <w:rPr>
          <w:i/>
          <w:sz w:val="30"/>
          <w:szCs w:val="30"/>
          <w:vertAlign w:val="subscript"/>
          <w:lang w:val="en-US"/>
        </w:rPr>
        <w:t>f</w:t>
      </w:r>
      <w:r w:rsidRPr="00396B3B">
        <w:rPr>
          <w:sz w:val="30"/>
          <w:szCs w:val="30"/>
        </w:rPr>
        <w:t xml:space="preserve"> </w:t>
      </w:r>
      <w:r>
        <w:rPr>
          <w:sz w:val="30"/>
          <w:szCs w:val="30"/>
        </w:rPr>
        <w:t>– угловой коэффициент нелинейной</w:t>
      </w:r>
      <w:r w:rsidRPr="007E1BED">
        <w:rPr>
          <w:sz w:val="30"/>
          <w:szCs w:val="30"/>
        </w:rPr>
        <w:t xml:space="preserve"> </w:t>
      </w:r>
      <w:r w:rsidRPr="00DE3BE9">
        <w:rPr>
          <w:sz w:val="30"/>
          <w:szCs w:val="30"/>
        </w:rPr>
        <w:t>характеристики</w:t>
      </w:r>
      <w:r>
        <w:rPr>
          <w:sz w:val="30"/>
          <w:szCs w:val="30"/>
        </w:rPr>
        <w:t xml:space="preserve">, </w:t>
      </w:r>
      <w:r w:rsidRPr="00396B3B">
        <w:rPr>
          <w:sz w:val="30"/>
          <w:szCs w:val="30"/>
        </w:rPr>
        <w:t xml:space="preserve">чтобы вся кривая </w:t>
      </w:r>
      <w:r>
        <w:rPr>
          <w:sz w:val="30"/>
          <w:szCs w:val="30"/>
        </w:rPr>
        <w:t>модифицированной частотной</w:t>
      </w:r>
      <w:r w:rsidRPr="005778CB">
        <w:rPr>
          <w:sz w:val="30"/>
          <w:szCs w:val="30"/>
        </w:rPr>
        <w:t xml:space="preserve"> </w:t>
      </w:r>
      <w:r>
        <w:rPr>
          <w:sz w:val="30"/>
          <w:szCs w:val="30"/>
        </w:rPr>
        <w:t>характеристики линейной части системы</w:t>
      </w:r>
      <w:r w:rsidRPr="00974DF9">
        <w:rPr>
          <w:i/>
          <w:sz w:val="30"/>
          <w:szCs w:val="30"/>
        </w:rPr>
        <w:t xml:space="preserve"> W</w:t>
      </w:r>
      <w:r>
        <w:rPr>
          <w:i/>
          <w:sz w:val="30"/>
          <w:szCs w:val="30"/>
        </w:rPr>
        <w:t>*</w:t>
      </w:r>
      <w:r w:rsidRPr="00974DF9">
        <w:rPr>
          <w:i/>
          <w:sz w:val="30"/>
          <w:szCs w:val="30"/>
          <w:vertAlign w:val="subscript"/>
        </w:rPr>
        <w:t>ЛЧ</w:t>
      </w:r>
      <w:r w:rsidRPr="00974DF9">
        <w:rPr>
          <w:sz w:val="30"/>
          <w:szCs w:val="30"/>
        </w:rPr>
        <w:t>(</w:t>
      </w:r>
      <w:r w:rsidRPr="007A0D52">
        <w:rPr>
          <w:i/>
          <w:sz w:val="30"/>
          <w:szCs w:val="30"/>
        </w:rPr>
        <w:t>j</w:t>
      </w:r>
      <w:r w:rsidRPr="00545677">
        <w:rPr>
          <w:sz w:val="30"/>
          <w:szCs w:val="30"/>
        </w:rPr>
        <w:t>ω</w:t>
      </w:r>
      <w:r w:rsidRPr="00974DF9">
        <w:rPr>
          <w:sz w:val="30"/>
          <w:szCs w:val="30"/>
        </w:rPr>
        <w:t>)</w:t>
      </w:r>
      <w:r>
        <w:rPr>
          <w:sz w:val="30"/>
          <w:szCs w:val="30"/>
        </w:rPr>
        <w:t xml:space="preserve"> </w:t>
      </w:r>
      <w:r w:rsidRPr="00396B3B">
        <w:rPr>
          <w:sz w:val="30"/>
          <w:szCs w:val="30"/>
        </w:rPr>
        <w:t>лежала справа от этой прямой</w:t>
      </w:r>
      <w:r w:rsidRPr="002F628B">
        <w:rPr>
          <w:sz w:val="30"/>
          <w:szCs w:val="30"/>
        </w:rPr>
        <w:t>.</w:t>
      </w:r>
    </w:p>
    <w:p w:rsidR="00BC63D6" w:rsidRDefault="00BC63D6" w:rsidP="00BC63D6">
      <w:pPr>
        <w:spacing w:line="233" w:lineRule="auto"/>
        <w:ind w:firstLine="709"/>
        <w:jc w:val="both"/>
        <w:rPr>
          <w:sz w:val="30"/>
          <w:szCs w:val="30"/>
        </w:rPr>
      </w:pPr>
      <w:r w:rsidRPr="00194746">
        <w:rPr>
          <w:sz w:val="30"/>
          <w:szCs w:val="30"/>
        </w:rPr>
        <w:lastRenderedPageBreak/>
        <w:t>На рис</w:t>
      </w:r>
      <w:r>
        <w:rPr>
          <w:sz w:val="30"/>
          <w:szCs w:val="30"/>
        </w:rPr>
        <w:t>.</w:t>
      </w:r>
      <w:r w:rsidRPr="00194746">
        <w:rPr>
          <w:sz w:val="30"/>
          <w:szCs w:val="30"/>
        </w:rPr>
        <w:t xml:space="preserve"> 2.</w:t>
      </w:r>
      <w:r>
        <w:rPr>
          <w:sz w:val="30"/>
          <w:szCs w:val="30"/>
        </w:rPr>
        <w:t>2</w:t>
      </w:r>
      <w:r w:rsidRPr="00880C76">
        <w:rPr>
          <w:sz w:val="30"/>
          <w:szCs w:val="30"/>
        </w:rPr>
        <w:t>8</w:t>
      </w:r>
      <w:r>
        <w:rPr>
          <w:sz w:val="30"/>
          <w:szCs w:val="30"/>
        </w:rPr>
        <w:t xml:space="preserve">, </w:t>
      </w:r>
      <w:r w:rsidRPr="00C61FFB">
        <w:rPr>
          <w:i/>
          <w:sz w:val="30"/>
          <w:szCs w:val="30"/>
        </w:rPr>
        <w:t>а</w:t>
      </w:r>
      <w:r w:rsidRPr="00194746">
        <w:rPr>
          <w:sz w:val="30"/>
          <w:szCs w:val="30"/>
        </w:rPr>
        <w:t xml:space="preserve"> показан</w:t>
      </w:r>
      <w:r>
        <w:rPr>
          <w:sz w:val="30"/>
          <w:szCs w:val="30"/>
        </w:rPr>
        <w:t xml:space="preserve">ы </w:t>
      </w:r>
      <w:r w:rsidRPr="00194746">
        <w:rPr>
          <w:sz w:val="30"/>
          <w:szCs w:val="30"/>
        </w:rPr>
        <w:t>модифицированный годограф</w:t>
      </w:r>
      <w:r>
        <w:rPr>
          <w:sz w:val="30"/>
          <w:szCs w:val="30"/>
        </w:rPr>
        <w:t xml:space="preserve"> </w:t>
      </w:r>
      <w:r w:rsidRPr="00194746">
        <w:rPr>
          <w:sz w:val="30"/>
          <w:szCs w:val="30"/>
        </w:rPr>
        <w:t>Найквиста</w:t>
      </w:r>
      <w:r>
        <w:rPr>
          <w:sz w:val="30"/>
          <w:szCs w:val="30"/>
        </w:rPr>
        <w:t xml:space="preserve"> </w:t>
      </w:r>
      <w:r w:rsidRPr="00194746">
        <w:rPr>
          <w:sz w:val="30"/>
          <w:szCs w:val="30"/>
        </w:rPr>
        <w:t>и</w:t>
      </w:r>
      <w:r>
        <w:rPr>
          <w:sz w:val="30"/>
          <w:szCs w:val="30"/>
        </w:rPr>
        <w:t xml:space="preserve"> </w:t>
      </w:r>
      <w:r w:rsidRPr="00194746">
        <w:rPr>
          <w:sz w:val="30"/>
          <w:szCs w:val="30"/>
        </w:rPr>
        <w:t>линия</w:t>
      </w:r>
      <w:r>
        <w:rPr>
          <w:sz w:val="30"/>
          <w:szCs w:val="30"/>
        </w:rPr>
        <w:t xml:space="preserve"> </w:t>
      </w:r>
      <w:r w:rsidRPr="00194746">
        <w:rPr>
          <w:sz w:val="30"/>
          <w:szCs w:val="30"/>
        </w:rPr>
        <w:t>Попова</w:t>
      </w:r>
      <w:r>
        <w:rPr>
          <w:sz w:val="30"/>
          <w:szCs w:val="30"/>
        </w:rPr>
        <w:t xml:space="preserve"> </w:t>
      </w:r>
      <w:r w:rsidRPr="00194746">
        <w:rPr>
          <w:sz w:val="30"/>
          <w:szCs w:val="30"/>
        </w:rPr>
        <w:t>абсолютно</w:t>
      </w:r>
      <w:r>
        <w:rPr>
          <w:sz w:val="30"/>
          <w:szCs w:val="30"/>
        </w:rPr>
        <w:t xml:space="preserve"> </w:t>
      </w:r>
      <w:r w:rsidRPr="00194746">
        <w:rPr>
          <w:sz w:val="30"/>
          <w:szCs w:val="30"/>
        </w:rPr>
        <w:t>устойчивой</w:t>
      </w:r>
      <w:r>
        <w:rPr>
          <w:sz w:val="30"/>
          <w:szCs w:val="30"/>
        </w:rPr>
        <w:t xml:space="preserve"> </w:t>
      </w:r>
      <w:r w:rsidRPr="00194746">
        <w:rPr>
          <w:sz w:val="30"/>
          <w:szCs w:val="30"/>
        </w:rPr>
        <w:t>системы.</w:t>
      </w:r>
      <w:r>
        <w:rPr>
          <w:sz w:val="30"/>
          <w:szCs w:val="30"/>
        </w:rPr>
        <w:t xml:space="preserve"> </w:t>
      </w:r>
      <w:r w:rsidRPr="00194746">
        <w:rPr>
          <w:sz w:val="30"/>
          <w:szCs w:val="30"/>
        </w:rPr>
        <w:t>Там</w:t>
      </w:r>
      <w:r>
        <w:rPr>
          <w:sz w:val="30"/>
          <w:szCs w:val="30"/>
        </w:rPr>
        <w:t xml:space="preserve"> </w:t>
      </w:r>
      <w:r w:rsidRPr="00194746">
        <w:rPr>
          <w:sz w:val="30"/>
          <w:szCs w:val="30"/>
        </w:rPr>
        <w:t>же пунктирной</w:t>
      </w:r>
      <w:r>
        <w:rPr>
          <w:sz w:val="30"/>
          <w:szCs w:val="30"/>
        </w:rPr>
        <w:t xml:space="preserve"> </w:t>
      </w:r>
      <w:r w:rsidRPr="00194746">
        <w:rPr>
          <w:sz w:val="30"/>
          <w:szCs w:val="30"/>
        </w:rPr>
        <w:t>линией</w:t>
      </w:r>
      <w:r>
        <w:rPr>
          <w:sz w:val="30"/>
          <w:szCs w:val="30"/>
        </w:rPr>
        <w:t xml:space="preserve"> </w:t>
      </w:r>
      <w:r w:rsidRPr="00194746">
        <w:rPr>
          <w:sz w:val="30"/>
          <w:szCs w:val="30"/>
        </w:rPr>
        <w:t>показан</w:t>
      </w:r>
      <w:r>
        <w:rPr>
          <w:sz w:val="30"/>
          <w:szCs w:val="30"/>
        </w:rPr>
        <w:t xml:space="preserve"> </w:t>
      </w:r>
      <w:r w:rsidRPr="00194746">
        <w:rPr>
          <w:sz w:val="30"/>
          <w:szCs w:val="30"/>
        </w:rPr>
        <w:t>немодифицированный годограф Найквиста. Эти годографы имеют одинаковые действительные</w:t>
      </w:r>
      <w:r>
        <w:rPr>
          <w:sz w:val="30"/>
          <w:szCs w:val="30"/>
        </w:rPr>
        <w:t xml:space="preserve"> </w:t>
      </w:r>
      <w:r w:rsidRPr="00194746">
        <w:rPr>
          <w:sz w:val="30"/>
          <w:szCs w:val="30"/>
        </w:rPr>
        <w:t>части</w:t>
      </w:r>
      <w:r>
        <w:rPr>
          <w:sz w:val="30"/>
          <w:szCs w:val="30"/>
        </w:rPr>
        <w:t xml:space="preserve"> </w:t>
      </w:r>
      <w:r w:rsidRPr="00194746">
        <w:rPr>
          <w:sz w:val="30"/>
          <w:szCs w:val="30"/>
        </w:rPr>
        <w:t>и,</w:t>
      </w:r>
      <w:r>
        <w:rPr>
          <w:sz w:val="30"/>
          <w:szCs w:val="30"/>
        </w:rPr>
        <w:t xml:space="preserve"> </w:t>
      </w:r>
      <w:r w:rsidRPr="00194746">
        <w:rPr>
          <w:sz w:val="30"/>
          <w:szCs w:val="30"/>
        </w:rPr>
        <w:t>следовательно,</w:t>
      </w:r>
      <w:r>
        <w:rPr>
          <w:sz w:val="30"/>
          <w:szCs w:val="30"/>
        </w:rPr>
        <w:t xml:space="preserve"> </w:t>
      </w:r>
      <w:r w:rsidRPr="00194746">
        <w:rPr>
          <w:sz w:val="30"/>
          <w:szCs w:val="30"/>
        </w:rPr>
        <w:t>пересекают действительную ось в одних и тех же точках.</w:t>
      </w:r>
    </w:p>
    <w:p w:rsidR="00BC63D6" w:rsidRDefault="00BC63D6" w:rsidP="00BC63D6">
      <w:pPr>
        <w:spacing w:line="233" w:lineRule="auto"/>
        <w:ind w:firstLine="709"/>
        <w:jc w:val="both"/>
        <w:rPr>
          <w:sz w:val="30"/>
          <w:szCs w:val="30"/>
        </w:rPr>
      </w:pPr>
      <w:r w:rsidRPr="002A6516">
        <w:rPr>
          <w:sz w:val="30"/>
          <w:szCs w:val="30"/>
        </w:rPr>
        <w:t>На</w:t>
      </w:r>
      <w:r>
        <w:rPr>
          <w:sz w:val="30"/>
          <w:szCs w:val="30"/>
        </w:rPr>
        <w:t xml:space="preserve"> </w:t>
      </w:r>
      <w:r w:rsidRPr="002A6516">
        <w:rPr>
          <w:sz w:val="30"/>
          <w:szCs w:val="30"/>
        </w:rPr>
        <w:t>рис</w:t>
      </w:r>
      <w:r>
        <w:rPr>
          <w:sz w:val="30"/>
          <w:szCs w:val="30"/>
        </w:rPr>
        <w:t>.</w:t>
      </w:r>
      <w:r w:rsidRPr="002A6516">
        <w:rPr>
          <w:sz w:val="30"/>
          <w:szCs w:val="30"/>
        </w:rPr>
        <w:t xml:space="preserve"> </w:t>
      </w:r>
      <w:r>
        <w:rPr>
          <w:sz w:val="30"/>
          <w:szCs w:val="30"/>
        </w:rPr>
        <w:t>2</w:t>
      </w:r>
      <w:r w:rsidRPr="002A6516">
        <w:rPr>
          <w:sz w:val="30"/>
          <w:szCs w:val="30"/>
        </w:rPr>
        <w:t>.</w:t>
      </w:r>
      <w:r>
        <w:rPr>
          <w:sz w:val="30"/>
          <w:szCs w:val="30"/>
        </w:rPr>
        <w:t>2</w:t>
      </w:r>
      <w:r w:rsidRPr="00880C76">
        <w:rPr>
          <w:sz w:val="30"/>
          <w:szCs w:val="30"/>
        </w:rPr>
        <w:t>8</w:t>
      </w:r>
      <w:r>
        <w:rPr>
          <w:sz w:val="30"/>
          <w:szCs w:val="30"/>
        </w:rPr>
        <w:t xml:space="preserve">, </w:t>
      </w:r>
      <w:r w:rsidRPr="009B09CD">
        <w:rPr>
          <w:i/>
          <w:sz w:val="30"/>
          <w:szCs w:val="30"/>
        </w:rPr>
        <w:t>б</w:t>
      </w:r>
      <w:r w:rsidRPr="002A6516">
        <w:rPr>
          <w:sz w:val="30"/>
          <w:szCs w:val="30"/>
        </w:rPr>
        <w:t xml:space="preserve"> показан</w:t>
      </w:r>
      <w:r>
        <w:rPr>
          <w:sz w:val="30"/>
          <w:szCs w:val="30"/>
        </w:rPr>
        <w:t xml:space="preserve"> </w:t>
      </w:r>
      <w:r w:rsidRPr="002A6516">
        <w:rPr>
          <w:sz w:val="30"/>
          <w:szCs w:val="30"/>
        </w:rPr>
        <w:t>случай,</w:t>
      </w:r>
      <w:r>
        <w:rPr>
          <w:sz w:val="30"/>
          <w:szCs w:val="30"/>
        </w:rPr>
        <w:t xml:space="preserve"> </w:t>
      </w:r>
      <w:r w:rsidRPr="002A6516">
        <w:rPr>
          <w:sz w:val="30"/>
          <w:szCs w:val="30"/>
        </w:rPr>
        <w:t>когда</w:t>
      </w:r>
      <w:r>
        <w:rPr>
          <w:sz w:val="30"/>
          <w:szCs w:val="30"/>
        </w:rPr>
        <w:t xml:space="preserve"> </w:t>
      </w:r>
      <w:r w:rsidRPr="002A6516">
        <w:rPr>
          <w:sz w:val="30"/>
          <w:szCs w:val="30"/>
        </w:rPr>
        <w:t>условия</w:t>
      </w:r>
      <w:r>
        <w:rPr>
          <w:sz w:val="30"/>
          <w:szCs w:val="30"/>
        </w:rPr>
        <w:t xml:space="preserve"> </w:t>
      </w:r>
      <w:r w:rsidRPr="002A6516">
        <w:rPr>
          <w:sz w:val="30"/>
          <w:szCs w:val="30"/>
        </w:rPr>
        <w:t>абсолютной</w:t>
      </w:r>
      <w:r>
        <w:rPr>
          <w:sz w:val="30"/>
          <w:szCs w:val="30"/>
        </w:rPr>
        <w:t xml:space="preserve"> </w:t>
      </w:r>
      <w:r w:rsidRPr="002A6516">
        <w:rPr>
          <w:sz w:val="30"/>
          <w:szCs w:val="30"/>
        </w:rPr>
        <w:t xml:space="preserve">устойчивости В.М. Попова не выполняется. Через точку </w:t>
      </w:r>
      <w:r w:rsidRPr="0086059E">
        <w:rPr>
          <w:sz w:val="30"/>
          <w:szCs w:val="30"/>
        </w:rPr>
        <w:t>(</w:t>
      </w:r>
      <w:r>
        <w:rPr>
          <w:sz w:val="30"/>
          <w:szCs w:val="30"/>
        </w:rPr>
        <w:t>–</w:t>
      </w:r>
      <w:r w:rsidRPr="00396B3B">
        <w:rPr>
          <w:sz w:val="30"/>
          <w:szCs w:val="30"/>
        </w:rPr>
        <w:t>1</w:t>
      </w:r>
      <w:r w:rsidRPr="002F628B">
        <w:rPr>
          <w:sz w:val="30"/>
          <w:szCs w:val="30"/>
        </w:rPr>
        <w:t>/</w:t>
      </w:r>
      <w:r w:rsidRPr="005B3AF9">
        <w:rPr>
          <w:i/>
          <w:sz w:val="30"/>
          <w:szCs w:val="30"/>
        </w:rPr>
        <w:t>k</w:t>
      </w:r>
      <w:r>
        <w:rPr>
          <w:i/>
          <w:sz w:val="30"/>
          <w:szCs w:val="30"/>
          <w:vertAlign w:val="subscript"/>
          <w:lang w:val="en-US"/>
        </w:rPr>
        <w:t>f</w:t>
      </w:r>
      <w:r>
        <w:rPr>
          <w:sz w:val="30"/>
          <w:szCs w:val="30"/>
        </w:rPr>
        <w:t>;</w:t>
      </w:r>
      <w:r w:rsidRPr="00396B3B">
        <w:rPr>
          <w:sz w:val="30"/>
          <w:szCs w:val="30"/>
        </w:rPr>
        <w:t xml:space="preserve"> </w:t>
      </w:r>
      <w:r w:rsidRPr="00396B3B">
        <w:rPr>
          <w:i/>
          <w:sz w:val="30"/>
          <w:szCs w:val="30"/>
          <w:lang w:val="en-US"/>
        </w:rPr>
        <w:t>j</w:t>
      </w:r>
      <w:r w:rsidRPr="002F628B">
        <w:rPr>
          <w:sz w:val="30"/>
          <w:szCs w:val="30"/>
        </w:rPr>
        <w:t>0</w:t>
      </w:r>
      <w:r w:rsidRPr="0086059E">
        <w:rPr>
          <w:sz w:val="30"/>
          <w:szCs w:val="30"/>
        </w:rPr>
        <w:t>)</w:t>
      </w:r>
      <w:r>
        <w:rPr>
          <w:sz w:val="30"/>
          <w:szCs w:val="30"/>
        </w:rPr>
        <w:t xml:space="preserve"> </w:t>
      </w:r>
      <w:r w:rsidRPr="002A6516">
        <w:rPr>
          <w:sz w:val="30"/>
          <w:szCs w:val="30"/>
        </w:rPr>
        <w:t>нельзя</w:t>
      </w:r>
      <w:r>
        <w:rPr>
          <w:sz w:val="30"/>
          <w:szCs w:val="30"/>
        </w:rPr>
        <w:t xml:space="preserve"> </w:t>
      </w:r>
      <w:r w:rsidRPr="002A6516">
        <w:rPr>
          <w:sz w:val="30"/>
          <w:szCs w:val="30"/>
        </w:rPr>
        <w:t>провести</w:t>
      </w:r>
      <w:r>
        <w:rPr>
          <w:sz w:val="30"/>
          <w:szCs w:val="30"/>
        </w:rPr>
        <w:t xml:space="preserve"> </w:t>
      </w:r>
      <w:r w:rsidRPr="002A6516">
        <w:rPr>
          <w:sz w:val="30"/>
          <w:szCs w:val="30"/>
        </w:rPr>
        <w:t>линию</w:t>
      </w:r>
      <w:r>
        <w:rPr>
          <w:sz w:val="30"/>
          <w:szCs w:val="30"/>
        </w:rPr>
        <w:t xml:space="preserve"> </w:t>
      </w:r>
      <w:r w:rsidRPr="002A6516">
        <w:rPr>
          <w:sz w:val="30"/>
          <w:szCs w:val="30"/>
        </w:rPr>
        <w:t>Попова так,</w:t>
      </w:r>
      <w:r>
        <w:rPr>
          <w:sz w:val="30"/>
          <w:szCs w:val="30"/>
        </w:rPr>
        <w:t xml:space="preserve"> </w:t>
      </w:r>
      <w:r w:rsidRPr="002A6516">
        <w:rPr>
          <w:sz w:val="30"/>
          <w:szCs w:val="30"/>
        </w:rPr>
        <w:t>чтобы</w:t>
      </w:r>
      <w:r>
        <w:rPr>
          <w:sz w:val="30"/>
          <w:szCs w:val="30"/>
        </w:rPr>
        <w:t xml:space="preserve"> </w:t>
      </w:r>
      <w:r w:rsidRPr="002A6516">
        <w:rPr>
          <w:sz w:val="30"/>
          <w:szCs w:val="30"/>
        </w:rPr>
        <w:t>она</w:t>
      </w:r>
      <w:r>
        <w:rPr>
          <w:sz w:val="30"/>
          <w:szCs w:val="30"/>
        </w:rPr>
        <w:t xml:space="preserve"> </w:t>
      </w:r>
      <w:r w:rsidRPr="002A6516">
        <w:rPr>
          <w:sz w:val="30"/>
          <w:szCs w:val="30"/>
        </w:rPr>
        <w:t>не</w:t>
      </w:r>
      <w:r>
        <w:rPr>
          <w:sz w:val="30"/>
          <w:szCs w:val="30"/>
        </w:rPr>
        <w:t xml:space="preserve"> </w:t>
      </w:r>
      <w:r w:rsidRPr="002A6516">
        <w:rPr>
          <w:sz w:val="30"/>
          <w:szCs w:val="30"/>
        </w:rPr>
        <w:t>пересекала</w:t>
      </w:r>
      <w:r>
        <w:rPr>
          <w:sz w:val="30"/>
          <w:szCs w:val="30"/>
        </w:rPr>
        <w:t xml:space="preserve"> </w:t>
      </w:r>
      <w:r w:rsidRPr="002A6516">
        <w:rPr>
          <w:sz w:val="30"/>
          <w:szCs w:val="30"/>
        </w:rPr>
        <w:t xml:space="preserve">модифицированный годограф Найквиста. </w:t>
      </w:r>
      <w:r>
        <w:rPr>
          <w:sz w:val="30"/>
          <w:szCs w:val="30"/>
        </w:rPr>
        <w:t>Однако ч</w:t>
      </w:r>
      <w:r w:rsidRPr="002A6516">
        <w:rPr>
          <w:sz w:val="30"/>
          <w:szCs w:val="30"/>
        </w:rPr>
        <w:t>ерез точку</w:t>
      </w:r>
      <w:r>
        <w:rPr>
          <w:sz w:val="30"/>
          <w:szCs w:val="30"/>
        </w:rPr>
        <w:t xml:space="preserve"> </w:t>
      </w:r>
      <w:r w:rsidRPr="0086059E">
        <w:rPr>
          <w:sz w:val="30"/>
          <w:szCs w:val="30"/>
        </w:rPr>
        <w:t>(</w:t>
      </w:r>
      <w:r>
        <w:rPr>
          <w:sz w:val="30"/>
          <w:szCs w:val="30"/>
        </w:rPr>
        <w:t>–</w:t>
      </w:r>
      <w:r w:rsidRPr="00396B3B">
        <w:rPr>
          <w:sz w:val="30"/>
          <w:szCs w:val="30"/>
        </w:rPr>
        <w:t>1</w:t>
      </w:r>
      <w:r w:rsidRPr="002F628B">
        <w:rPr>
          <w:sz w:val="30"/>
          <w:szCs w:val="30"/>
        </w:rPr>
        <w:t>/</w:t>
      </w:r>
      <w:r w:rsidRPr="005B3AF9">
        <w:rPr>
          <w:i/>
          <w:sz w:val="30"/>
          <w:szCs w:val="30"/>
        </w:rPr>
        <w:t>k</w:t>
      </w:r>
      <w:r>
        <w:rPr>
          <w:i/>
          <w:sz w:val="30"/>
          <w:szCs w:val="30"/>
          <w:vertAlign w:val="subscript"/>
          <w:lang w:val="en-US"/>
        </w:rPr>
        <w:t>f</w:t>
      </w:r>
      <w:r>
        <w:rPr>
          <w:i/>
          <w:sz w:val="30"/>
          <w:szCs w:val="30"/>
        </w:rPr>
        <w:t>*</w:t>
      </w:r>
      <w:r>
        <w:rPr>
          <w:sz w:val="30"/>
          <w:szCs w:val="30"/>
        </w:rPr>
        <w:t>;</w:t>
      </w:r>
      <w:r w:rsidRPr="00396B3B">
        <w:rPr>
          <w:sz w:val="30"/>
          <w:szCs w:val="30"/>
        </w:rPr>
        <w:t xml:space="preserve"> </w:t>
      </w:r>
      <w:r w:rsidRPr="00396B3B">
        <w:rPr>
          <w:i/>
          <w:sz w:val="30"/>
          <w:szCs w:val="30"/>
          <w:lang w:val="en-US"/>
        </w:rPr>
        <w:t>j</w:t>
      </w:r>
      <w:r w:rsidRPr="002F628B">
        <w:rPr>
          <w:sz w:val="30"/>
          <w:szCs w:val="30"/>
        </w:rPr>
        <w:t>0</w:t>
      </w:r>
      <w:r w:rsidRPr="0086059E">
        <w:rPr>
          <w:sz w:val="30"/>
          <w:szCs w:val="30"/>
        </w:rPr>
        <w:t>)</w:t>
      </w:r>
      <w:r>
        <w:rPr>
          <w:sz w:val="30"/>
          <w:szCs w:val="30"/>
        </w:rPr>
        <w:t xml:space="preserve"> </w:t>
      </w:r>
      <w:r w:rsidRPr="002A6516">
        <w:rPr>
          <w:sz w:val="30"/>
          <w:szCs w:val="30"/>
        </w:rPr>
        <w:t>можно</w:t>
      </w:r>
      <w:r>
        <w:rPr>
          <w:sz w:val="30"/>
          <w:szCs w:val="30"/>
        </w:rPr>
        <w:t xml:space="preserve"> </w:t>
      </w:r>
      <w:r w:rsidRPr="002A6516">
        <w:rPr>
          <w:sz w:val="30"/>
          <w:szCs w:val="30"/>
        </w:rPr>
        <w:t>провести</w:t>
      </w:r>
      <w:r>
        <w:rPr>
          <w:sz w:val="30"/>
          <w:szCs w:val="30"/>
        </w:rPr>
        <w:t xml:space="preserve"> нужную </w:t>
      </w:r>
      <w:r w:rsidRPr="002A6516">
        <w:rPr>
          <w:sz w:val="30"/>
          <w:szCs w:val="30"/>
        </w:rPr>
        <w:t>прямую Попова</w:t>
      </w:r>
      <w:r>
        <w:rPr>
          <w:sz w:val="30"/>
          <w:szCs w:val="30"/>
        </w:rPr>
        <w:t xml:space="preserve"> (пунктирная линия)</w:t>
      </w:r>
      <w:r w:rsidRPr="002A6516">
        <w:rPr>
          <w:sz w:val="30"/>
          <w:szCs w:val="30"/>
        </w:rPr>
        <w:t xml:space="preserve">. </w:t>
      </w:r>
      <w:r>
        <w:rPr>
          <w:sz w:val="30"/>
          <w:szCs w:val="30"/>
        </w:rPr>
        <w:t>С</w:t>
      </w:r>
      <w:r w:rsidRPr="002A6516">
        <w:rPr>
          <w:sz w:val="30"/>
          <w:szCs w:val="30"/>
        </w:rPr>
        <w:t xml:space="preserve">истема </w:t>
      </w:r>
      <w:r>
        <w:rPr>
          <w:sz w:val="30"/>
          <w:szCs w:val="30"/>
        </w:rPr>
        <w:t xml:space="preserve">с такой нелинейной характеристикой, ограниченной углом </w:t>
      </w:r>
      <w:r w:rsidRPr="001F22C2">
        <w:rPr>
          <w:sz w:val="30"/>
          <w:szCs w:val="30"/>
        </w:rPr>
        <w:t>α</w:t>
      </w:r>
      <w:r>
        <w:rPr>
          <w:i/>
          <w:sz w:val="30"/>
          <w:szCs w:val="30"/>
          <w:vertAlign w:val="subscript"/>
          <w:lang w:val="en-US"/>
        </w:rPr>
        <w:t>f</w:t>
      </w:r>
      <w:r w:rsidRPr="00924E82">
        <w:rPr>
          <w:i/>
          <w:sz w:val="30"/>
          <w:szCs w:val="30"/>
        </w:rPr>
        <w:t>*</w:t>
      </w:r>
      <w:r>
        <w:rPr>
          <w:sz w:val="30"/>
          <w:szCs w:val="30"/>
        </w:rPr>
        <w:t xml:space="preserve"> = </w:t>
      </w:r>
      <w:r>
        <w:rPr>
          <w:sz w:val="30"/>
          <w:szCs w:val="30"/>
          <w:lang w:val="en-US"/>
        </w:rPr>
        <w:t>arctg</w:t>
      </w:r>
      <w:r w:rsidRPr="00924E82">
        <w:rPr>
          <w:sz w:val="30"/>
          <w:szCs w:val="30"/>
        </w:rPr>
        <w:t>(</w:t>
      </w:r>
      <w:r w:rsidRPr="005B3AF9">
        <w:rPr>
          <w:i/>
          <w:sz w:val="30"/>
          <w:szCs w:val="30"/>
        </w:rPr>
        <w:t>k</w:t>
      </w:r>
      <w:r>
        <w:rPr>
          <w:i/>
          <w:sz w:val="30"/>
          <w:szCs w:val="30"/>
          <w:vertAlign w:val="subscript"/>
          <w:lang w:val="en-US"/>
        </w:rPr>
        <w:t>f</w:t>
      </w:r>
      <w:r>
        <w:rPr>
          <w:i/>
          <w:sz w:val="30"/>
          <w:szCs w:val="30"/>
        </w:rPr>
        <w:t>*</w:t>
      </w:r>
      <w:r w:rsidRPr="00924E82">
        <w:rPr>
          <w:sz w:val="30"/>
          <w:szCs w:val="30"/>
        </w:rPr>
        <w:t>)</w:t>
      </w:r>
      <w:r>
        <w:rPr>
          <w:sz w:val="30"/>
          <w:szCs w:val="30"/>
        </w:rPr>
        <w:t xml:space="preserve">, будет </w:t>
      </w:r>
      <w:r w:rsidRPr="002A6516">
        <w:rPr>
          <w:sz w:val="30"/>
          <w:szCs w:val="30"/>
        </w:rPr>
        <w:t>устойчив</w:t>
      </w:r>
      <w:r>
        <w:rPr>
          <w:sz w:val="30"/>
          <w:szCs w:val="30"/>
        </w:rPr>
        <w:t>ой</w:t>
      </w:r>
      <w:r w:rsidRPr="002A6516">
        <w:rPr>
          <w:sz w:val="30"/>
          <w:szCs w:val="30"/>
        </w:rPr>
        <w:t>.</w:t>
      </w:r>
    </w:p>
    <w:p w:rsidR="00BC63D6" w:rsidRPr="00C7100D" w:rsidRDefault="00813F9C" w:rsidP="00BC63D6">
      <w:pPr>
        <w:jc w:val="both"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  <w:pict>
          <v:group id="_x0000_s4244" editas="canvas" style="width:453pt;height:222.7pt;mso-position-horizontal-relative:char;mso-position-vertical-relative:line" coordorigin="1418,2548" coordsize="9060,4454">
            <o:lock v:ext="edit" aspectratio="t"/>
            <v:shape id="_x0000_s4245" type="#_x0000_t75" style="position:absolute;left:1418;top:2548;width:9060;height:4454" o:preferrelative="f">
              <v:fill o:detectmouseclick="t"/>
              <v:path o:extrusionok="t" o:connecttype="none"/>
              <o:lock v:ext="edit" text="t"/>
            </v:shape>
            <v:shape id="_x0000_s4246" type="#_x0000_t202" style="position:absolute;left:1523;top:6472;width:8787;height:340" stroked="f">
              <v:textbox style="mso-next-textbox:#_x0000_s4246" inset="0,0,0,0">
                <w:txbxContent>
                  <w:p w:rsidR="00BC63D6" w:rsidRPr="00C7100D" w:rsidRDefault="00BC63D6" w:rsidP="00BC63D6">
                    <w:pPr>
                      <w:suppressAutoHyphens/>
                      <w:jc w:val="center"/>
                      <w:rPr>
                        <w:spacing w:val="-4"/>
                        <w:sz w:val="26"/>
                        <w:szCs w:val="26"/>
                      </w:rPr>
                    </w:pPr>
                    <w:r w:rsidRPr="00C7100D">
                      <w:rPr>
                        <w:sz w:val="26"/>
                        <w:szCs w:val="26"/>
                      </w:rPr>
                      <w:t xml:space="preserve">Рис. 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2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.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2</w:t>
                    </w:r>
                    <w:r>
                      <w:rPr>
                        <w:spacing w:val="-4"/>
                        <w:sz w:val="26"/>
                        <w:szCs w:val="26"/>
                        <w:lang w:val="en-US"/>
                      </w:rPr>
                      <w:t>8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 xml:space="preserve">. </w:t>
                    </w:r>
                    <w:r>
                      <w:rPr>
                        <w:bCs/>
                        <w:spacing w:val="-4"/>
                        <w:sz w:val="26"/>
                        <w:szCs w:val="26"/>
                      </w:rPr>
                      <w:t>Графическая интерпретация теоремы Попова</w:t>
                    </w:r>
                  </w:p>
                </w:txbxContent>
              </v:textbox>
            </v:shape>
            <v:shape id="_x0000_s4247" type="#_x0000_t202" style="position:absolute;left:3352;top:3362;width:1955;height:370" filled="f" stroked="f">
              <v:textbox style="mso-next-textbox:#_x0000_s4247" inset="0,0,0,0">
                <w:txbxContent>
                  <w:p w:rsidR="00BC63D6" w:rsidRPr="00194746" w:rsidRDefault="00BC63D6" w:rsidP="00BC63D6">
                    <w:pPr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Линия Попова</w:t>
                    </w:r>
                  </w:p>
                </w:txbxContent>
              </v:textbox>
            </v:shape>
            <v:shape id="_x0000_s4248" type="#_x0000_t32" style="position:absolute;left:2620;top:3547;width:732;height:235;flip:x" o:connectortype="straight"/>
            <v:shape id="_x0000_s4249" type="#_x0000_t202" style="position:absolute;left:3551;top:2836;width:788;height:370" filled="f" stroked="f">
              <v:textbox style="mso-next-textbox:#_x0000_s4249" inset="0,0,0,0">
                <w:txbxContent>
                  <w:p w:rsidR="00BC63D6" w:rsidRPr="00194746" w:rsidRDefault="00BC63D6" w:rsidP="00BC63D6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C61FFB">
                      <w:rPr>
                        <w:i/>
                        <w:sz w:val="26"/>
                        <w:szCs w:val="26"/>
                      </w:rPr>
                      <w:t>а</w:t>
                    </w:r>
                  </w:p>
                </w:txbxContent>
              </v:textbox>
            </v:shape>
            <v:line id="_x0000_s4250" style="position:absolute" from="1588,4609" to="5557,4610">
              <v:stroke endarrow="block" endarrowlength="long"/>
            </v:line>
            <v:line id="_x0000_s4251" style="position:absolute;flip:y" from="3304,2820" to="3305,6222">
              <v:stroke endarrow="block" endarrowlength="long"/>
            </v:line>
            <v:shape id="_x0000_s4252" type="#_x0000_t202" style="position:absolute;left:4997;top:4607;width:680;height:340" filled="f" stroked="f">
              <v:textbox style="mso-next-textbox:#_x0000_s4252" inset="0,0,0,0">
                <w:txbxContent>
                  <w:p w:rsidR="00BC63D6" w:rsidRPr="00C7100D" w:rsidRDefault="00BC63D6" w:rsidP="00BC63D6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C7100D"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>U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(</w:t>
                    </w:r>
                    <w:r w:rsidRPr="00A01028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4253" type="#_x0000_t202" style="position:absolute;left:2400;top:2840;width:902;height:360" filled="f" stroked="f">
              <v:textbox style="mso-next-textbox:#_x0000_s4253" inset="0,0,0,0">
                <w:txbxContent>
                  <w:p w:rsidR="00BC63D6" w:rsidRPr="00C7100D" w:rsidRDefault="00BC63D6" w:rsidP="00BC63D6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C7100D"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>jV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(</w:t>
                    </w:r>
                    <w:r w:rsidRPr="00A01028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4254" type="#_x0000_t32" style="position:absolute;left:1780;top:3437;width:964;height:2494;flip:y" o:connectortype="straight" strokeweight="2.25pt"/>
            <v:shape id="_x0000_s4255" type="#_x0000_t202" style="position:absolute;left:4279;top:5596;width:1134;height:340" filled="f" stroked="f">
              <v:textbox style="mso-next-textbox:#_x0000_s4255" inset="0,0,0,0">
                <w:txbxContent>
                  <w:p w:rsidR="00BC63D6" w:rsidRPr="00670ABC" w:rsidRDefault="00BC63D6" w:rsidP="00BC63D6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670ABC">
                      <w:rPr>
                        <w:i/>
                        <w:sz w:val="26"/>
                        <w:szCs w:val="26"/>
                      </w:rPr>
                      <w:t>W</w:t>
                    </w:r>
                    <w:r w:rsidRPr="00AD7137">
                      <w:rPr>
                        <w:i/>
                        <w:sz w:val="26"/>
                        <w:szCs w:val="26"/>
                        <w:vertAlign w:val="superscript"/>
                      </w:rPr>
                      <w:t>*</w:t>
                    </w:r>
                    <w:r w:rsidRPr="00670ABC">
                      <w:rPr>
                        <w:i/>
                        <w:sz w:val="26"/>
                        <w:szCs w:val="26"/>
                        <w:vertAlign w:val="subscript"/>
                      </w:rPr>
                      <w:t>ЛЧ</w:t>
                    </w:r>
                    <w:r w:rsidRPr="00670ABC">
                      <w:rPr>
                        <w:sz w:val="26"/>
                        <w:szCs w:val="26"/>
                      </w:rPr>
                      <w:t>(</w:t>
                    </w:r>
                    <w:r w:rsidRPr="00670ABC">
                      <w:rPr>
                        <w:i/>
                        <w:sz w:val="26"/>
                        <w:szCs w:val="26"/>
                      </w:rPr>
                      <w:t>j</w:t>
                    </w:r>
                    <w:r w:rsidRPr="00A01028">
                      <w:rPr>
                        <w:sz w:val="26"/>
                        <w:szCs w:val="26"/>
                      </w:rPr>
                      <w:t>ω</w:t>
                    </w:r>
                    <w:r w:rsidRPr="00670ABC">
                      <w:rPr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4256" type="#_x0000_t32" style="position:absolute;left:3793;top:5380;width:486;height:386" o:connectortype="straight"/>
            <v:oval id="_x0000_s4257" style="position:absolute;left:2229;top:4553;width:113;height:113" fillcolor="black" strokeweight="1.5pt"/>
            <v:shape id="_x0000_s4258" type="#_x0000_t202" style="position:absolute;left:1587;top:4216;width:680;height:340" filled="f" stroked="f">
              <v:textbox style="mso-next-textbox:#_x0000_s4258" inset="0,0,0,0">
                <w:txbxContent>
                  <w:p w:rsidR="00BC63D6" w:rsidRPr="00670ABC" w:rsidRDefault="00BC63D6" w:rsidP="00BC63D6">
                    <w:pPr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–</w:t>
                    </w:r>
                    <w:r w:rsidRPr="00670ABC">
                      <w:rPr>
                        <w:sz w:val="26"/>
                        <w:szCs w:val="26"/>
                      </w:rPr>
                      <w:t>1/</w:t>
                    </w:r>
                    <w:r w:rsidRPr="00742BC3">
                      <w:rPr>
                        <w:i/>
                        <w:sz w:val="26"/>
                        <w:szCs w:val="26"/>
                      </w:rPr>
                      <w:t>k</w:t>
                    </w:r>
                    <w:r w:rsidRPr="00742BC3"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4259" style="position:absolute;left:2388;top:4077;width:2252;height:1383" coordsize="2252,1383" path="m2252,525v-72,131,-143,262,-247,380c1901,1023,1812,1156,1630,1235v-182,79,-515,138,-714,143c717,1383,571,1347,438,1265,305,1183,188,1009,117,883,46,757,,617,13,507,26,397,107,299,198,223,289,147,438,83,558,49,678,15,804,,916,20v112,20,248,65,313,149c1294,253,1334,445,1307,525v-27,80,-173,122,-238,125c1004,653,960,599,917,545e" filled="f" strokeweight="1.5pt">
              <v:path arrowok="t"/>
            </v:shape>
            <v:shape id="_x0000_s4260" style="position:absolute;left:2342;top:3956;width:2298;height:1729" coordsize="2298,1729" path="m2298,646v-54,101,-206,447,-325,604c1854,1407,1755,1509,1586,1588v-169,79,-430,141,-624,135c768,1717,557,1627,419,1550,281,1473,198,1421,135,1261,72,1101,,772,41,588,82,404,229,256,383,158,537,61,808,,962,8v154,8,281,94,346,200c1373,314,1383,542,1353,646v-30,104,-160,180,-225,184c1063,834,998,704,963,671e" filled="f" strokeweight="1.5pt">
              <v:stroke dashstyle="dashDot"/>
              <v:path arrowok="t"/>
            </v:shape>
            <v:shape id="_x0000_s4261" type="#_x0000_t202" style="position:absolute;left:3943;top:5901;width:1134;height:340" filled="f" stroked="f">
              <v:textbox style="mso-next-textbox:#_x0000_s4261" inset="0,0,0,0">
                <w:txbxContent>
                  <w:p w:rsidR="00BC63D6" w:rsidRPr="00670ABC" w:rsidRDefault="00BC63D6" w:rsidP="00BC63D6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670ABC">
                      <w:rPr>
                        <w:i/>
                        <w:sz w:val="26"/>
                        <w:szCs w:val="26"/>
                      </w:rPr>
                      <w:t>W</w:t>
                    </w:r>
                    <w:r w:rsidRPr="00670ABC">
                      <w:rPr>
                        <w:i/>
                        <w:sz w:val="26"/>
                        <w:szCs w:val="26"/>
                        <w:vertAlign w:val="subscript"/>
                      </w:rPr>
                      <w:t>ЛЧ</w:t>
                    </w:r>
                    <w:r w:rsidRPr="00670ABC">
                      <w:rPr>
                        <w:sz w:val="26"/>
                        <w:szCs w:val="26"/>
                      </w:rPr>
                      <w:t>(</w:t>
                    </w:r>
                    <w:r w:rsidRPr="00670ABC">
                      <w:rPr>
                        <w:i/>
                        <w:sz w:val="26"/>
                        <w:szCs w:val="26"/>
                      </w:rPr>
                      <w:t>j</w:t>
                    </w:r>
                    <w:r w:rsidRPr="00A01028">
                      <w:rPr>
                        <w:sz w:val="26"/>
                        <w:szCs w:val="26"/>
                      </w:rPr>
                      <w:t>ω</w:t>
                    </w:r>
                    <w:r w:rsidRPr="00670ABC">
                      <w:rPr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4262" type="#_x0000_t32" style="position:absolute;left:3457;top:5685;width:486;height:386" o:connectortype="straight"/>
            <v:shape id="_x0000_s4263" type="#_x0000_t202" style="position:absolute;left:4339;top:4247;width:738;height:360" filled="f" stroked="f">
              <v:textbox style="mso-next-textbox:#_x0000_s4263" inset="0,0,0,0">
                <w:txbxContent>
                  <w:p w:rsidR="00BC63D6" w:rsidRPr="00C7100D" w:rsidRDefault="00BC63D6" w:rsidP="00BC63D6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A01028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>
                      <w:rPr>
                        <w:spacing w:val="-4"/>
                        <w:sz w:val="26"/>
                        <w:szCs w:val="26"/>
                      </w:rPr>
                      <w:t xml:space="preserve"> = 0</w:t>
                    </w:r>
                  </w:p>
                </w:txbxContent>
              </v:textbox>
            </v:shape>
            <v:shape id="_x0000_s4264" type="#_x0000_t202" style="position:absolute;left:8213;top:2786;width:788;height:370" filled="f" stroked="f">
              <v:textbox style="mso-next-textbox:#_x0000_s4264" inset="0,0,0,0">
                <w:txbxContent>
                  <w:p w:rsidR="00BC63D6" w:rsidRPr="00194746" w:rsidRDefault="00BC63D6" w:rsidP="00BC63D6">
                    <w:pPr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б</w:t>
                    </w:r>
                  </w:p>
                </w:txbxContent>
              </v:textbox>
            </v:shape>
            <v:line id="_x0000_s4265" style="position:absolute" from="5900,4609" to="10435,4610">
              <v:stroke endarrow="block" endarrowlength="long"/>
            </v:line>
            <v:line id="_x0000_s4266" style="position:absolute;flip:y" from="7966,2770" to="7967,6172">
              <v:stroke endarrow="block" endarrowlength="long"/>
            </v:line>
            <v:shape id="_x0000_s4267" type="#_x0000_t202" style="position:absolute;left:9714;top:4605;width:680;height:340" filled="f" stroked="f">
              <v:textbox style="mso-next-textbox:#_x0000_s4267" inset="0,0,0,0">
                <w:txbxContent>
                  <w:p w:rsidR="00BC63D6" w:rsidRPr="00C7100D" w:rsidRDefault="00BC63D6" w:rsidP="00BC63D6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C7100D"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>U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(</w:t>
                    </w:r>
                    <w:r w:rsidRPr="00A01028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4268" type="#_x0000_t202" style="position:absolute;left:7062;top:2790;width:902;height:360" filled="f" stroked="f">
              <v:textbox style="mso-next-textbox:#_x0000_s4268" inset="0,0,0,0">
                <w:txbxContent>
                  <w:p w:rsidR="00BC63D6" w:rsidRPr="00C7100D" w:rsidRDefault="00BC63D6" w:rsidP="00BC63D6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C7100D"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>jV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(</w:t>
                    </w:r>
                    <w:r w:rsidRPr="00A01028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4269" type="#_x0000_t32" style="position:absolute;left:6442;top:3387;width:964;height:2494;flip:y" o:connectortype="straight" strokeweight="2.25pt"/>
            <v:shape id="_x0000_s4270" type="#_x0000_t202" style="position:absolute;left:9021;top:5726;width:1134;height:340" filled="f" stroked="f">
              <v:textbox style="mso-next-textbox:#_x0000_s4270" inset="0,0,0,0">
                <w:txbxContent>
                  <w:p w:rsidR="00BC63D6" w:rsidRPr="00670ABC" w:rsidRDefault="00BC63D6" w:rsidP="00BC63D6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670ABC">
                      <w:rPr>
                        <w:i/>
                        <w:sz w:val="26"/>
                        <w:szCs w:val="26"/>
                      </w:rPr>
                      <w:t>W</w:t>
                    </w:r>
                    <w:r w:rsidRPr="00AD7137">
                      <w:rPr>
                        <w:i/>
                        <w:sz w:val="26"/>
                        <w:szCs w:val="26"/>
                        <w:vertAlign w:val="superscript"/>
                      </w:rPr>
                      <w:t>*</w:t>
                    </w:r>
                    <w:r w:rsidRPr="00670ABC">
                      <w:rPr>
                        <w:i/>
                        <w:sz w:val="26"/>
                        <w:szCs w:val="26"/>
                        <w:vertAlign w:val="subscript"/>
                      </w:rPr>
                      <w:t>ЛЧ</w:t>
                    </w:r>
                    <w:r w:rsidRPr="00670ABC">
                      <w:rPr>
                        <w:sz w:val="26"/>
                        <w:szCs w:val="26"/>
                      </w:rPr>
                      <w:t>(</w:t>
                    </w:r>
                    <w:r w:rsidRPr="00670ABC">
                      <w:rPr>
                        <w:i/>
                        <w:sz w:val="26"/>
                        <w:szCs w:val="26"/>
                      </w:rPr>
                      <w:t>j</w:t>
                    </w:r>
                    <w:r w:rsidRPr="00A01028">
                      <w:rPr>
                        <w:sz w:val="26"/>
                        <w:szCs w:val="26"/>
                      </w:rPr>
                      <w:t>ω</w:t>
                    </w:r>
                    <w:r w:rsidRPr="00670ABC">
                      <w:rPr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4271" type="#_x0000_t32" style="position:absolute;left:8624;top:5613;width:397;height:283" o:connectortype="straight"/>
            <v:oval id="_x0000_s4272" style="position:absolute;left:6871;top:4553;width:113;height:113" fillcolor="black" strokeweight="1.5pt"/>
            <v:shape id="_x0000_s4273" type="#_x0000_t202" style="position:absolute;left:6953;top:4666;width:680;height:340" filled="f" stroked="f">
              <v:textbox style="mso-next-textbox:#_x0000_s4273" inset="0,0,0,0">
                <w:txbxContent>
                  <w:p w:rsidR="00BC63D6" w:rsidRPr="00670ABC" w:rsidRDefault="00BC63D6" w:rsidP="00BC63D6">
                    <w:pPr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–</w:t>
                    </w:r>
                    <w:r w:rsidRPr="00670ABC">
                      <w:rPr>
                        <w:sz w:val="26"/>
                        <w:szCs w:val="26"/>
                      </w:rPr>
                      <w:t>1/</w:t>
                    </w:r>
                    <w:r w:rsidRPr="00742BC3">
                      <w:rPr>
                        <w:i/>
                        <w:sz w:val="26"/>
                        <w:szCs w:val="26"/>
                      </w:rPr>
                      <w:t>k</w:t>
                    </w:r>
                    <w:r w:rsidRPr="00742BC3"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4274" style="position:absolute;left:6562;top:3641;width:2740;height:2222" coordsize="2740,2222" path="m2740,961v-26,78,-57,310,-154,468c2489,1587,2383,1780,2160,1909v-223,129,-611,277,-911,295c949,2222,566,2108,360,2018,154,1928,,1808,11,1664,22,1520,344,1271,426,1151v82,-120,50,-67,75,-208c526,802,497,456,578,306,659,156,840,88,988,44,1136,,1338,5,1468,44v130,39,242,141,300,234c1826,371,1840,505,1817,600v-23,95,-118,192,-186,251c1563,910,1454,933,1408,955e" filled="f" strokeweight="1.5pt">
              <v:path arrowok="t"/>
            </v:shape>
            <v:shape id="_x0000_s4275" type="#_x0000_t202" style="position:absolute;left:9001;top:4197;width:738;height:360" filled="f" stroked="f">
              <v:textbox style="mso-next-textbox:#_x0000_s4275" inset="0,0,0,0">
                <w:txbxContent>
                  <w:p w:rsidR="00BC63D6" w:rsidRPr="00C7100D" w:rsidRDefault="00BC63D6" w:rsidP="00BC63D6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A01028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>
                      <w:rPr>
                        <w:spacing w:val="-4"/>
                        <w:sz w:val="26"/>
                        <w:szCs w:val="26"/>
                      </w:rPr>
                      <w:t xml:space="preserve"> = 0</w:t>
                    </w:r>
                  </w:p>
                </w:txbxContent>
              </v:textbox>
            </v:shape>
            <v:shape id="_x0000_s4276" type="#_x0000_t32" style="position:absolute;left:6020;top:3392;width:964;height:2494;flip:y" o:connectortype="straight" strokeweight="2.25pt">
              <v:stroke dashstyle="1 1"/>
            </v:shape>
            <v:oval id="_x0000_s4277" style="position:absolute;left:6449;top:4558;width:113;height:113" strokeweight="1.5pt"/>
            <v:shape id="_x0000_s4278" type="#_x0000_t202" style="position:absolute;left:5728;top:4197;width:850;height:340" filled="f" stroked="f">
              <v:textbox style="mso-next-textbox:#_x0000_s4278" inset="0,0,0,0">
                <w:txbxContent>
                  <w:p w:rsidR="00BC63D6" w:rsidRPr="00251A33" w:rsidRDefault="00BC63D6" w:rsidP="00BC63D6">
                    <w:pPr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–</w:t>
                    </w:r>
                    <w:r w:rsidRPr="00670ABC">
                      <w:rPr>
                        <w:sz w:val="26"/>
                        <w:szCs w:val="26"/>
                      </w:rPr>
                      <w:t>1/</w:t>
                    </w:r>
                    <w:r w:rsidRPr="00742BC3">
                      <w:rPr>
                        <w:i/>
                        <w:sz w:val="26"/>
                        <w:szCs w:val="26"/>
                      </w:rPr>
                      <w:t>k</w:t>
                    </w:r>
                    <w:r w:rsidRPr="00742BC3"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  <w:t>f</w:t>
                    </w:r>
                    <w:r w:rsidRPr="00251A33">
                      <w:rPr>
                        <w:i/>
                        <w:sz w:val="26"/>
                        <w:szCs w:val="26"/>
                      </w:rPr>
                      <w:t>*</w:t>
                    </w:r>
                  </w:p>
                </w:txbxContent>
              </v:textbox>
            </v:shape>
            <v:shape id="_x0000_s4279" type="#_x0000_t32" style="position:absolute;left:2072;top:3392;width:456;height:2565;flip:x y" o:connectortype="straight" strokeweight="2.25pt">
              <v:stroke dashstyle="1 1"/>
            </v:shape>
            <w10:wrap type="none"/>
            <w10:anchorlock/>
          </v:group>
        </w:pict>
      </w:r>
      <w:r w:rsidR="00BC63D6" w:rsidRPr="00DA3611">
        <w:rPr>
          <w:sz w:val="30"/>
          <w:szCs w:val="30"/>
        </w:rPr>
        <w:t xml:space="preserve"> </w:t>
      </w:r>
    </w:p>
    <w:p w:rsidR="00BC63D6" w:rsidRPr="004B210A" w:rsidRDefault="00BC63D6" w:rsidP="00BC63D6">
      <w:pPr>
        <w:ind w:firstLine="709"/>
        <w:jc w:val="both"/>
        <w:rPr>
          <w:sz w:val="30"/>
          <w:szCs w:val="30"/>
        </w:rPr>
      </w:pPr>
      <w:r w:rsidRPr="004B210A">
        <w:rPr>
          <w:sz w:val="30"/>
          <w:szCs w:val="30"/>
        </w:rPr>
        <w:t xml:space="preserve">В качестве примера рассмотрим метод Попова для нелинейной АСУ с нелинейной характеристикой «Идеальное трехпозиционное реле» (см. табл. 1.1, п. 7). Выходная величина реле </w:t>
      </w:r>
      <w:r w:rsidRPr="004B210A">
        <w:rPr>
          <w:i/>
          <w:sz w:val="30"/>
          <w:szCs w:val="30"/>
          <w:lang w:val="en-US"/>
        </w:rPr>
        <w:t>B</w:t>
      </w:r>
      <w:r w:rsidRPr="004B210A">
        <w:rPr>
          <w:sz w:val="30"/>
          <w:szCs w:val="30"/>
        </w:rPr>
        <w:t xml:space="preserve"> = 0,33; порог срабатывания </w:t>
      </w:r>
      <w:r w:rsidRPr="004B210A">
        <w:rPr>
          <w:i/>
          <w:sz w:val="30"/>
          <w:szCs w:val="30"/>
          <w:lang w:val="en-US"/>
        </w:rPr>
        <w:t>b</w:t>
      </w:r>
      <w:r w:rsidRPr="004B210A">
        <w:rPr>
          <w:sz w:val="30"/>
          <w:szCs w:val="30"/>
        </w:rPr>
        <w:t xml:space="preserve"> = 1. Структурная схема нелинейной системы представлена на</w:t>
      </w:r>
      <w:r w:rsidRPr="004B210A">
        <w:rPr>
          <w:i/>
          <w:sz w:val="30"/>
          <w:szCs w:val="30"/>
        </w:rPr>
        <w:t xml:space="preserve"> </w:t>
      </w:r>
      <w:r w:rsidRPr="004B210A">
        <w:rPr>
          <w:sz w:val="30"/>
          <w:szCs w:val="30"/>
        </w:rPr>
        <w:t xml:space="preserve">рис. 1.1. Линейная часть описывается передаточной функцией </w:t>
      </w:r>
      <w:r w:rsidRPr="004B210A">
        <w:rPr>
          <w:i/>
          <w:sz w:val="30"/>
          <w:szCs w:val="30"/>
        </w:rPr>
        <w:t>W</w:t>
      </w:r>
      <w:r w:rsidRPr="004B210A">
        <w:rPr>
          <w:i/>
          <w:sz w:val="30"/>
          <w:szCs w:val="30"/>
          <w:vertAlign w:val="subscript"/>
        </w:rPr>
        <w:t>ЛЧ</w:t>
      </w:r>
      <w:r w:rsidRPr="004B210A">
        <w:rPr>
          <w:sz w:val="30"/>
          <w:szCs w:val="30"/>
        </w:rPr>
        <w:t>(</w:t>
      </w:r>
      <w:r w:rsidRPr="004B210A">
        <w:rPr>
          <w:i/>
          <w:sz w:val="30"/>
          <w:szCs w:val="30"/>
        </w:rPr>
        <w:t>p</w:t>
      </w:r>
      <w:r w:rsidRPr="004B210A">
        <w:rPr>
          <w:sz w:val="30"/>
          <w:szCs w:val="30"/>
        </w:rPr>
        <w:t>).</w:t>
      </w:r>
    </w:p>
    <w:p w:rsidR="00BC63D6" w:rsidRPr="007B497B" w:rsidRDefault="00BC63D6" w:rsidP="00BC63D6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7B497B">
        <w:rPr>
          <w:sz w:val="30"/>
          <w:szCs w:val="30"/>
        </w:rPr>
        <w:tab/>
      </w:r>
      <w:r w:rsidRPr="00550FD4">
        <w:rPr>
          <w:position w:val="-38"/>
        </w:rPr>
        <w:object w:dxaOrig="3420" w:dyaOrig="840">
          <v:shape id="_x0000_i1042" type="#_x0000_t75" style="width:171.1pt;height:42.1pt" o:ole="">
            <v:imagedata r:id="rId35" o:title=""/>
          </v:shape>
          <o:OLEObject Type="Embed" ProgID="Equation.DSMT4" ShapeID="_x0000_i1042" DrawAspect="Content" ObjectID="_1811571621" r:id="rId36"/>
        </w:object>
      </w:r>
      <w:r>
        <w:rPr>
          <w:sz w:val="30"/>
          <w:szCs w:val="30"/>
        </w:rPr>
        <w:t>.</w:t>
      </w:r>
      <w:r w:rsidRPr="007B497B">
        <w:rPr>
          <w:sz w:val="30"/>
          <w:szCs w:val="30"/>
        </w:rPr>
        <w:tab/>
        <w:t>(</w:t>
      </w:r>
      <w:r w:rsidR="00470523">
        <w:rPr>
          <w:sz w:val="30"/>
          <w:szCs w:val="30"/>
        </w:rPr>
        <w:t>13</w:t>
      </w:r>
      <w:r w:rsidRPr="007B497B">
        <w:rPr>
          <w:sz w:val="30"/>
          <w:szCs w:val="30"/>
        </w:rPr>
        <w:t>)</w:t>
      </w:r>
    </w:p>
    <w:p w:rsidR="00BC63D6" w:rsidRPr="00EF718D" w:rsidRDefault="00BC63D6" w:rsidP="00BC63D6">
      <w:pPr>
        <w:ind w:firstLine="709"/>
        <w:jc w:val="both"/>
        <w:rPr>
          <w:sz w:val="30"/>
          <w:szCs w:val="30"/>
        </w:rPr>
      </w:pPr>
      <w:r w:rsidRPr="00EF718D">
        <w:rPr>
          <w:sz w:val="30"/>
          <w:szCs w:val="30"/>
        </w:rPr>
        <w:t>Определим частотную характеристику линейной части сис</w:t>
      </w:r>
      <w:r>
        <w:rPr>
          <w:sz w:val="30"/>
          <w:szCs w:val="30"/>
        </w:rPr>
        <w:t>темы</w:t>
      </w:r>
    </w:p>
    <w:p w:rsidR="00BC63D6" w:rsidRPr="00EF718D" w:rsidRDefault="00BC63D6" w:rsidP="00BC63D6">
      <w:pPr>
        <w:tabs>
          <w:tab w:val="center" w:pos="4536"/>
          <w:tab w:val="right" w:pos="9070"/>
        </w:tabs>
        <w:spacing w:before="120" w:after="120"/>
        <w:jc w:val="both"/>
        <w:rPr>
          <w:sz w:val="30"/>
          <w:szCs w:val="30"/>
        </w:rPr>
      </w:pPr>
      <w:r w:rsidRPr="00EF718D">
        <w:rPr>
          <w:sz w:val="30"/>
          <w:szCs w:val="30"/>
        </w:rPr>
        <w:tab/>
      </w:r>
      <w:r w:rsidRPr="00EF718D">
        <w:rPr>
          <w:snapToGrid w:val="0"/>
          <w:position w:val="-38"/>
          <w:sz w:val="30"/>
          <w:szCs w:val="30"/>
        </w:rPr>
        <w:object w:dxaOrig="4000" w:dyaOrig="840">
          <v:shape id="_x0000_i1043" type="#_x0000_t75" style="width:200.1pt;height:42.1pt" o:ole="">
            <v:imagedata r:id="rId37" o:title=""/>
          </v:shape>
          <o:OLEObject Type="Embed" ProgID="Equation.DSMT4" ShapeID="_x0000_i1043" DrawAspect="Content" ObjectID="_1811571622" r:id="rId38"/>
        </w:object>
      </w:r>
      <w:r>
        <w:rPr>
          <w:sz w:val="30"/>
          <w:szCs w:val="30"/>
        </w:rPr>
        <w:t>.</w:t>
      </w:r>
      <w:r w:rsidRPr="00EF718D">
        <w:rPr>
          <w:sz w:val="30"/>
          <w:szCs w:val="30"/>
        </w:rPr>
        <w:tab/>
        <w:t>(</w:t>
      </w:r>
      <w:r w:rsidR="00470523">
        <w:rPr>
          <w:sz w:val="30"/>
          <w:szCs w:val="30"/>
        </w:rPr>
        <w:t>14</w:t>
      </w:r>
      <w:r w:rsidRPr="00EF718D">
        <w:rPr>
          <w:sz w:val="30"/>
          <w:szCs w:val="30"/>
        </w:rPr>
        <w:t>)</w:t>
      </w:r>
    </w:p>
    <w:p w:rsidR="00BC63D6" w:rsidRPr="00EF718D" w:rsidRDefault="00BC63D6" w:rsidP="00BC63D6">
      <w:pPr>
        <w:ind w:firstLine="709"/>
        <w:jc w:val="both"/>
        <w:rPr>
          <w:sz w:val="30"/>
          <w:szCs w:val="30"/>
        </w:rPr>
      </w:pPr>
      <w:r w:rsidRPr="00EF718D">
        <w:rPr>
          <w:sz w:val="30"/>
          <w:szCs w:val="30"/>
        </w:rPr>
        <w:lastRenderedPageBreak/>
        <w:t xml:space="preserve">Определим </w:t>
      </w:r>
      <w:r>
        <w:rPr>
          <w:sz w:val="30"/>
          <w:szCs w:val="30"/>
        </w:rPr>
        <w:t xml:space="preserve">действительную </w:t>
      </w:r>
      <w:r>
        <w:rPr>
          <w:i/>
          <w:sz w:val="30"/>
          <w:szCs w:val="30"/>
          <w:lang w:val="en-US"/>
        </w:rPr>
        <w:t>U</w:t>
      </w:r>
      <w:r w:rsidRPr="00974DF9">
        <w:rPr>
          <w:i/>
          <w:sz w:val="30"/>
          <w:szCs w:val="30"/>
          <w:vertAlign w:val="subscript"/>
        </w:rPr>
        <w:t>ЛЧ</w:t>
      </w:r>
      <w:r w:rsidRPr="00974DF9">
        <w:rPr>
          <w:sz w:val="30"/>
          <w:szCs w:val="30"/>
        </w:rPr>
        <w:t>(</w:t>
      </w:r>
      <w:r w:rsidRPr="00545677">
        <w:rPr>
          <w:sz w:val="30"/>
          <w:szCs w:val="30"/>
        </w:rPr>
        <w:t>ω</w:t>
      </w:r>
      <w:r w:rsidRPr="00974DF9">
        <w:rPr>
          <w:sz w:val="30"/>
          <w:szCs w:val="30"/>
        </w:rPr>
        <w:t>)</w:t>
      </w:r>
      <w:r>
        <w:rPr>
          <w:sz w:val="30"/>
          <w:szCs w:val="30"/>
        </w:rPr>
        <w:t xml:space="preserve"> </w:t>
      </w:r>
      <w:r w:rsidRPr="00E63717">
        <w:rPr>
          <w:sz w:val="30"/>
          <w:szCs w:val="30"/>
        </w:rPr>
        <w:t xml:space="preserve">и </w:t>
      </w:r>
      <w:r w:rsidRPr="00326BD5">
        <w:rPr>
          <w:sz w:val="30"/>
          <w:szCs w:val="30"/>
        </w:rPr>
        <w:t>мнимую</w:t>
      </w:r>
      <w:r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V</w:t>
      </w:r>
      <w:r w:rsidRPr="00974DF9">
        <w:rPr>
          <w:i/>
          <w:sz w:val="30"/>
          <w:szCs w:val="30"/>
          <w:vertAlign w:val="subscript"/>
        </w:rPr>
        <w:t>ЛЧ</w:t>
      </w:r>
      <w:r w:rsidRPr="00974DF9">
        <w:rPr>
          <w:sz w:val="30"/>
          <w:szCs w:val="30"/>
        </w:rPr>
        <w:t>(</w:t>
      </w:r>
      <w:r w:rsidRPr="00545677">
        <w:rPr>
          <w:sz w:val="30"/>
          <w:szCs w:val="30"/>
        </w:rPr>
        <w:t>ω</w:t>
      </w:r>
      <w:r w:rsidRPr="00974DF9">
        <w:rPr>
          <w:sz w:val="30"/>
          <w:szCs w:val="30"/>
        </w:rPr>
        <w:t>)</w:t>
      </w:r>
      <w:r w:rsidRPr="00E63717">
        <w:rPr>
          <w:sz w:val="30"/>
          <w:szCs w:val="30"/>
        </w:rPr>
        <w:t xml:space="preserve"> </w:t>
      </w:r>
      <w:r>
        <w:rPr>
          <w:sz w:val="30"/>
          <w:szCs w:val="30"/>
        </w:rPr>
        <w:t>части исходной</w:t>
      </w:r>
      <w:r w:rsidRPr="00EF718D">
        <w:rPr>
          <w:sz w:val="30"/>
          <w:szCs w:val="30"/>
        </w:rPr>
        <w:t xml:space="preserve"> частотн</w:t>
      </w:r>
      <w:r>
        <w:rPr>
          <w:sz w:val="30"/>
          <w:szCs w:val="30"/>
        </w:rPr>
        <w:t>ой</w:t>
      </w:r>
      <w:r w:rsidRPr="00EF718D">
        <w:rPr>
          <w:sz w:val="30"/>
          <w:szCs w:val="30"/>
        </w:rPr>
        <w:t xml:space="preserve"> характеристик</w:t>
      </w:r>
      <w:r>
        <w:rPr>
          <w:sz w:val="30"/>
          <w:szCs w:val="30"/>
        </w:rPr>
        <w:t>и</w:t>
      </w:r>
      <w:r w:rsidRPr="00EF718D">
        <w:rPr>
          <w:sz w:val="30"/>
          <w:szCs w:val="30"/>
        </w:rPr>
        <w:t xml:space="preserve"> линейной части системы </w:t>
      </w:r>
      <w:r w:rsidRPr="00EF718D">
        <w:rPr>
          <w:i/>
          <w:sz w:val="30"/>
          <w:szCs w:val="30"/>
        </w:rPr>
        <w:t>W</w:t>
      </w:r>
      <w:r w:rsidRPr="00EF718D">
        <w:rPr>
          <w:i/>
          <w:sz w:val="30"/>
          <w:szCs w:val="30"/>
          <w:vertAlign w:val="subscript"/>
        </w:rPr>
        <w:t>ЛЧ</w:t>
      </w:r>
      <w:r w:rsidRPr="00EF718D">
        <w:rPr>
          <w:sz w:val="30"/>
          <w:szCs w:val="30"/>
        </w:rPr>
        <w:t>(</w:t>
      </w:r>
      <w:r w:rsidRPr="00EF718D">
        <w:rPr>
          <w:i/>
          <w:sz w:val="30"/>
          <w:szCs w:val="30"/>
        </w:rPr>
        <w:t>j</w:t>
      </w:r>
      <w:r w:rsidRPr="00545677">
        <w:rPr>
          <w:sz w:val="30"/>
          <w:szCs w:val="30"/>
        </w:rPr>
        <w:t>ω</w:t>
      </w:r>
      <w:r w:rsidRPr="00EF718D">
        <w:rPr>
          <w:sz w:val="30"/>
          <w:szCs w:val="30"/>
        </w:rPr>
        <w:t>)</w:t>
      </w:r>
      <w:r>
        <w:rPr>
          <w:sz w:val="30"/>
          <w:szCs w:val="30"/>
        </w:rPr>
        <w:t>.</w:t>
      </w:r>
    </w:p>
    <w:p w:rsidR="00BC63D6" w:rsidRPr="00567FE9" w:rsidRDefault="00BC63D6" w:rsidP="00BC63D6">
      <w:pPr>
        <w:pStyle w:val="14pt"/>
        <w:suppressAutoHyphens/>
        <w:spacing w:line="240" w:lineRule="auto"/>
        <w:ind w:firstLine="0"/>
        <w:jc w:val="center"/>
      </w:pPr>
      <w:r w:rsidRPr="00EA41ED">
        <w:rPr>
          <w:position w:val="-52"/>
        </w:rPr>
        <w:object w:dxaOrig="7479" w:dyaOrig="1040">
          <v:shape id="_x0000_i1044" type="#_x0000_t75" style="width:374.05pt;height:51.45pt" o:ole="">
            <v:imagedata r:id="rId39" o:title=""/>
          </v:shape>
          <o:OLEObject Type="Embed" ProgID="Equation.DSMT4" ShapeID="_x0000_i1044" DrawAspect="Content" ObjectID="_1811571623" r:id="rId40"/>
        </w:object>
      </w:r>
    </w:p>
    <w:p w:rsidR="00BC63D6" w:rsidRDefault="00BC63D6" w:rsidP="00BC63D6">
      <w:pPr>
        <w:pStyle w:val="14pt"/>
        <w:spacing w:line="240" w:lineRule="auto"/>
        <w:ind w:firstLine="0"/>
        <w:jc w:val="center"/>
      </w:pPr>
      <w:r w:rsidRPr="00D77724">
        <w:rPr>
          <w:position w:val="-44"/>
        </w:rPr>
        <w:object w:dxaOrig="2820" w:dyaOrig="960">
          <v:shape id="_x0000_i1045" type="#_x0000_t75" style="width:140.25pt;height:47.7pt" o:ole="">
            <v:imagedata r:id="rId41" o:title=""/>
          </v:shape>
          <o:OLEObject Type="Embed" ProgID="Equation.DSMT4" ShapeID="_x0000_i1045" DrawAspect="Content" ObjectID="_1811571624" r:id="rId42"/>
        </w:object>
      </w:r>
      <w:r w:rsidRPr="00D77724">
        <w:rPr>
          <w:position w:val="-44"/>
        </w:rPr>
        <w:object w:dxaOrig="5420" w:dyaOrig="900">
          <v:shape id="_x0000_i1046" type="#_x0000_t75" style="width:271.15pt;height:44.9pt" o:ole="">
            <v:imagedata r:id="rId43" o:title=""/>
          </v:shape>
          <o:OLEObject Type="Embed" ProgID="Equation.DSMT4" ShapeID="_x0000_i1046" DrawAspect="Content" ObjectID="_1811571625" r:id="rId44"/>
        </w:object>
      </w:r>
    </w:p>
    <w:p w:rsidR="00BC63D6" w:rsidRDefault="00BC63D6" w:rsidP="00BC63D6">
      <w:pPr>
        <w:pStyle w:val="14pt"/>
        <w:spacing w:line="240" w:lineRule="auto"/>
        <w:ind w:firstLine="0"/>
        <w:jc w:val="center"/>
      </w:pPr>
      <w:r w:rsidRPr="00D77724">
        <w:rPr>
          <w:position w:val="-44"/>
        </w:rPr>
        <w:object w:dxaOrig="7800" w:dyaOrig="960">
          <v:shape id="_x0000_i1047" type="#_x0000_t75" style="width:389.9pt;height:47.7pt" o:ole="">
            <v:imagedata r:id="rId45" o:title=""/>
          </v:shape>
          <o:OLEObject Type="Embed" ProgID="Equation.DSMT4" ShapeID="_x0000_i1047" DrawAspect="Content" ObjectID="_1811571626" r:id="rId46"/>
        </w:object>
      </w:r>
    </w:p>
    <w:p w:rsidR="00BC63D6" w:rsidRDefault="00BC63D6" w:rsidP="00BC63D6">
      <w:pPr>
        <w:pStyle w:val="14pt"/>
        <w:spacing w:line="240" w:lineRule="auto"/>
        <w:ind w:firstLine="0"/>
        <w:jc w:val="center"/>
      </w:pPr>
      <w:r w:rsidRPr="00D77724">
        <w:rPr>
          <w:position w:val="-44"/>
        </w:rPr>
        <w:object w:dxaOrig="7500" w:dyaOrig="960">
          <v:shape id="_x0000_i1048" type="#_x0000_t75" style="width:374.95pt;height:47.7pt" o:ole="">
            <v:imagedata r:id="rId47" o:title=""/>
          </v:shape>
          <o:OLEObject Type="Embed" ProgID="Equation.DSMT4" ShapeID="_x0000_i1048" DrawAspect="Content" ObjectID="_1811571627" r:id="rId48"/>
        </w:object>
      </w:r>
      <w:r>
        <w:t>.</w:t>
      </w:r>
    </w:p>
    <w:p w:rsidR="00BC63D6" w:rsidRDefault="00BC63D6" w:rsidP="00BC63D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 как </w:t>
      </w:r>
      <w:r w:rsidRPr="000565B9">
        <w:rPr>
          <w:sz w:val="30"/>
          <w:szCs w:val="30"/>
        </w:rPr>
        <w:t>характеристическое уравнение линейной части</w:t>
      </w:r>
      <w:r>
        <w:rPr>
          <w:sz w:val="30"/>
          <w:szCs w:val="30"/>
        </w:rPr>
        <w:t xml:space="preserve"> системы</w:t>
      </w:r>
      <w:r w:rsidRPr="000565B9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имеет </w:t>
      </w:r>
      <w:r w:rsidRPr="00EE327B">
        <w:rPr>
          <w:sz w:val="30"/>
          <w:szCs w:val="30"/>
        </w:rPr>
        <w:t>од</w:t>
      </w:r>
      <w:r>
        <w:rPr>
          <w:sz w:val="30"/>
          <w:szCs w:val="30"/>
        </w:rPr>
        <w:t>ин</w:t>
      </w:r>
      <w:r w:rsidRPr="00EE327B">
        <w:rPr>
          <w:sz w:val="30"/>
          <w:szCs w:val="30"/>
        </w:rPr>
        <w:t xml:space="preserve"> нулево</w:t>
      </w:r>
      <w:r>
        <w:rPr>
          <w:sz w:val="30"/>
          <w:szCs w:val="30"/>
        </w:rPr>
        <w:t>й</w:t>
      </w:r>
      <w:r w:rsidRPr="00EE327B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корень, то </w:t>
      </w:r>
      <w:r w:rsidRPr="00EE327B">
        <w:rPr>
          <w:sz w:val="30"/>
          <w:szCs w:val="30"/>
        </w:rPr>
        <w:t xml:space="preserve">требуется </w:t>
      </w:r>
      <w:r>
        <w:rPr>
          <w:sz w:val="30"/>
          <w:szCs w:val="30"/>
        </w:rPr>
        <w:t xml:space="preserve">выполнение условия </w:t>
      </w:r>
      <w:r w:rsidRPr="00EE327B">
        <w:rPr>
          <w:sz w:val="30"/>
          <w:szCs w:val="30"/>
        </w:rPr>
        <w:t>(</w:t>
      </w:r>
      <w:r w:rsidR="00470523">
        <w:rPr>
          <w:sz w:val="30"/>
          <w:szCs w:val="30"/>
        </w:rPr>
        <w:t>9</w:t>
      </w:r>
      <w:r w:rsidRPr="00EE327B">
        <w:rPr>
          <w:sz w:val="30"/>
          <w:szCs w:val="30"/>
        </w:rPr>
        <w:t>)</w:t>
      </w:r>
      <w:r>
        <w:rPr>
          <w:sz w:val="30"/>
          <w:szCs w:val="30"/>
        </w:rPr>
        <w:t>:</w:t>
      </w:r>
    </w:p>
    <w:p w:rsidR="00BC63D6" w:rsidRDefault="00BC63D6" w:rsidP="00BC63D6">
      <w:pPr>
        <w:pStyle w:val="14pt"/>
        <w:spacing w:line="240" w:lineRule="auto"/>
        <w:ind w:firstLine="0"/>
        <w:jc w:val="center"/>
      </w:pPr>
      <w:r w:rsidRPr="00D77724">
        <w:rPr>
          <w:position w:val="-44"/>
        </w:rPr>
        <w:object w:dxaOrig="6820" w:dyaOrig="960">
          <v:shape id="_x0000_i1049" type="#_x0000_t75" style="width:341.3pt;height:47.7pt" o:ole="">
            <v:imagedata r:id="rId49" o:title=""/>
          </v:shape>
          <o:OLEObject Type="Embed" ProgID="Equation.DSMT4" ShapeID="_x0000_i1049" DrawAspect="Content" ObjectID="_1811571628" r:id="rId50"/>
        </w:object>
      </w:r>
      <w:r>
        <w:t>.</w:t>
      </w:r>
    </w:p>
    <w:p w:rsidR="00BC63D6" w:rsidRDefault="00BC63D6" w:rsidP="00BC63D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Модифицированная частотная характеристика линейной части системы</w:t>
      </w:r>
    </w:p>
    <w:p w:rsidR="00BC63D6" w:rsidRPr="00787F29" w:rsidRDefault="00BC63D6" w:rsidP="00BC63D6">
      <w:pPr>
        <w:pStyle w:val="14pt"/>
        <w:spacing w:line="240" w:lineRule="auto"/>
        <w:ind w:firstLine="0"/>
        <w:jc w:val="center"/>
      </w:pPr>
      <w:r w:rsidRPr="00D77724">
        <w:rPr>
          <w:position w:val="-44"/>
        </w:rPr>
        <w:object w:dxaOrig="8700" w:dyaOrig="960">
          <v:shape id="_x0000_i1050" type="#_x0000_t75" style="width:412.35pt;height:46.75pt" o:ole="">
            <v:imagedata r:id="rId51" o:title=""/>
          </v:shape>
          <o:OLEObject Type="Embed" ProgID="Equation.DSMT4" ShapeID="_x0000_i1050" DrawAspect="Content" ObjectID="_1811571629" r:id="rId52"/>
        </w:object>
      </w:r>
      <w:r>
        <w:t>.</w:t>
      </w:r>
    </w:p>
    <w:p w:rsidR="00BC63D6" w:rsidRPr="00EF718D" w:rsidRDefault="00BC63D6" w:rsidP="00BC63D6">
      <w:pPr>
        <w:ind w:firstLine="709"/>
        <w:jc w:val="both"/>
        <w:rPr>
          <w:spacing w:val="-4"/>
          <w:sz w:val="30"/>
          <w:szCs w:val="30"/>
        </w:rPr>
      </w:pPr>
      <w:r>
        <w:rPr>
          <w:sz w:val="30"/>
          <w:szCs w:val="30"/>
        </w:rPr>
        <w:t>Определим параметр</w:t>
      </w:r>
      <w:r w:rsidRPr="00DE3BE9">
        <w:rPr>
          <w:sz w:val="30"/>
          <w:szCs w:val="30"/>
        </w:rPr>
        <w:t xml:space="preserve"> </w:t>
      </w:r>
      <w:r w:rsidRPr="005B3AF9">
        <w:rPr>
          <w:i/>
          <w:sz w:val="30"/>
          <w:szCs w:val="30"/>
        </w:rPr>
        <w:t>k</w:t>
      </w:r>
      <w:r>
        <w:rPr>
          <w:i/>
          <w:sz w:val="30"/>
          <w:szCs w:val="30"/>
          <w:vertAlign w:val="subscript"/>
          <w:lang w:val="en-US"/>
        </w:rPr>
        <w:t>f</w:t>
      </w:r>
      <w:r w:rsidRPr="00DE3BE9">
        <w:rPr>
          <w:sz w:val="30"/>
          <w:szCs w:val="30"/>
        </w:rPr>
        <w:t xml:space="preserve"> – тангенс</w:t>
      </w:r>
      <w:r>
        <w:rPr>
          <w:sz w:val="30"/>
          <w:szCs w:val="30"/>
        </w:rPr>
        <w:t xml:space="preserve"> </w:t>
      </w:r>
      <w:r w:rsidRPr="00DE3BE9">
        <w:rPr>
          <w:sz w:val="30"/>
          <w:szCs w:val="30"/>
        </w:rPr>
        <w:t>угла</w:t>
      </w:r>
      <w:r>
        <w:rPr>
          <w:sz w:val="30"/>
          <w:szCs w:val="30"/>
        </w:rPr>
        <w:t xml:space="preserve"> </w:t>
      </w:r>
      <w:r w:rsidRPr="00DE3BE9">
        <w:rPr>
          <w:sz w:val="30"/>
          <w:szCs w:val="30"/>
        </w:rPr>
        <w:t>наклона</w:t>
      </w:r>
      <w:r>
        <w:rPr>
          <w:sz w:val="30"/>
          <w:szCs w:val="30"/>
        </w:rPr>
        <w:t xml:space="preserve"> линии, ограничивающей нелинейную характеристику, </w:t>
      </w:r>
      <w:r w:rsidRPr="005B3AF9">
        <w:rPr>
          <w:i/>
          <w:sz w:val="30"/>
          <w:szCs w:val="30"/>
        </w:rPr>
        <w:t>k</w:t>
      </w:r>
      <w:r>
        <w:rPr>
          <w:i/>
          <w:sz w:val="30"/>
          <w:szCs w:val="30"/>
          <w:vertAlign w:val="subscript"/>
          <w:lang w:val="en-US"/>
        </w:rPr>
        <w:t>f</w:t>
      </w:r>
      <w:r w:rsidRPr="00DE3BE9">
        <w:rPr>
          <w:sz w:val="30"/>
          <w:szCs w:val="30"/>
        </w:rPr>
        <w:t xml:space="preserve"> </w:t>
      </w:r>
      <w:r w:rsidRPr="002521B4">
        <w:rPr>
          <w:sz w:val="30"/>
          <w:szCs w:val="30"/>
        </w:rPr>
        <w:t>= 0,33/1 = 0,33</w:t>
      </w:r>
      <w:r>
        <w:rPr>
          <w:sz w:val="30"/>
          <w:szCs w:val="30"/>
        </w:rPr>
        <w:t xml:space="preserve"> (рис. 2.32).</w:t>
      </w:r>
    </w:p>
    <w:p w:rsidR="00BC63D6" w:rsidRDefault="00813F9C" w:rsidP="00BC63D6"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pict>
          <v:group id="_x0000_s4300" editas="canvas" style="width:451.25pt;height:140.6pt;mso-position-horizontal-relative:char;mso-position-vertical-relative:line" coordorigin="1756,9277" coordsize="9025,2812">
            <o:lock v:ext="edit" aspectratio="t"/>
            <v:shape id="_x0000_s4301" type="#_x0000_t75" style="position:absolute;left:1756;top:9277;width:9025;height:2812" o:preferrelative="f">
              <v:fill o:detectmouseclick="t"/>
              <v:path o:extrusionok="t" o:connecttype="none"/>
              <o:lock v:ext="edit" text="t"/>
            </v:shape>
            <v:line id="_x0000_s4302" style="position:absolute" from="4237,10510" to="8772,10511">
              <v:stroke endarrow="block" endarrowlength="long"/>
            </v:line>
            <v:line id="_x0000_s4303" style="position:absolute;flip:y" from="6249,9515" to="6250,11216">
              <v:stroke endarrow="block" endarrowlength="long"/>
              <o:lock v:ext="edit" aspectratio="t"/>
            </v:line>
            <v:shape id="_x0000_s4304" type="#_x0000_t202" style="position:absolute;left:5788;top:9426;width:344;height:334" filled="f" stroked="f">
              <o:lock v:ext="edit" aspectratio="t"/>
              <v:textbox style="mso-next-textbox:#_x0000_s4304" inset="0,0,0,0">
                <w:txbxContent>
                  <w:p w:rsidR="00BC63D6" w:rsidRPr="00442B85" w:rsidRDefault="00BC63D6" w:rsidP="00BC63D6">
                    <w:pPr>
                      <w:jc w:val="center"/>
                      <w:rPr>
                        <w:i/>
                        <w:sz w:val="26"/>
                        <w:szCs w:val="26"/>
                        <w:lang w:val="en-US"/>
                      </w:rPr>
                    </w:pPr>
                    <w:r w:rsidRPr="00442B85">
                      <w:rPr>
                        <w:i/>
                        <w:sz w:val="26"/>
                        <w:szCs w:val="26"/>
                        <w:lang w:val="en-US"/>
                      </w:rPr>
                      <w:t>Z</w:t>
                    </w:r>
                  </w:p>
                </w:txbxContent>
              </v:textbox>
            </v:shape>
            <v:shape id="_x0000_s4305" style="position:absolute;left:4166;top:9948;width:4182;height:1106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4182,1106" path="m,1106r735,-1l750,564r2661,-6l3418,3,4182,e" filled="f" strokeweight="2.25pt">
              <v:path arrowok="t"/>
            </v:shape>
            <v:shape id="_x0000_s4306" type="#_x0000_t202" style="position:absolute;left:7384;top:10511;width:397;height:340" filled="f" stroked="f" strokeweight="2.25pt">
              <v:textbox style="mso-next-textbox:#_x0000_s4306" inset="0,0,0,0">
                <w:txbxContent>
                  <w:p w:rsidR="00BC63D6" w:rsidRPr="00FA425B" w:rsidRDefault="00BC63D6" w:rsidP="00BC63D6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sz w:val="26"/>
                        <w:szCs w:val="26"/>
                      </w:rPr>
                      <w:t>1</w:t>
                    </w:r>
                  </w:p>
                </w:txbxContent>
              </v:textbox>
            </v:shape>
            <v:shape id="_x0000_s4307" type="#_x0000_t202" style="position:absolute;left:4686;top:10170;width:397;height:340" filled="f" stroked="f" strokeweight="2.25pt">
              <v:textbox style="mso-next-textbox:#_x0000_s4307" inset="0,0,0,0">
                <w:txbxContent>
                  <w:p w:rsidR="00BC63D6" w:rsidRPr="00FA425B" w:rsidRDefault="00BC63D6" w:rsidP="00BC63D6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–</w:t>
                    </w:r>
                    <w:r>
                      <w:rPr>
                        <w:sz w:val="26"/>
                        <w:szCs w:val="26"/>
                      </w:rPr>
                      <w:t>1</w:t>
                    </w:r>
                  </w:p>
                </w:txbxContent>
              </v:textbox>
            </v:shape>
            <v:shape id="_x0000_s4308" type="#_x0000_t32" style="position:absolute;left:6259;top:9950;width:1361;height:2" o:connectortype="straight">
              <v:stroke dashstyle="dash"/>
            </v:shape>
            <v:shape id="_x0000_s4309" type="#_x0000_t202" style="position:absolute;left:5710;top:9808;width:533;height:352" filled="f" stroked="f" strokeweight="2.25pt">
              <v:textbox style="mso-next-textbox:#_x0000_s4309" inset="0,0,0,0">
                <w:txbxContent>
                  <w:p w:rsidR="00BC63D6" w:rsidRPr="00FA425B" w:rsidRDefault="00BC63D6" w:rsidP="00BC63D6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sz w:val="26"/>
                        <w:szCs w:val="26"/>
                      </w:rPr>
                      <w:t>0,33</w:t>
                    </w:r>
                  </w:p>
                </w:txbxContent>
              </v:textbox>
            </v:shape>
            <v:shape id="_x0000_s4310" type="#_x0000_t202" style="position:absolute;left:6261;top:10889;width:778;height:352" filled="f" stroked="f" strokeweight="2.25pt">
              <v:textbox style="mso-next-textbox:#_x0000_s4310" inset="0,0,0,0">
                <w:txbxContent>
                  <w:p w:rsidR="00BC63D6" w:rsidRPr="00FA425B" w:rsidRDefault="00BC63D6" w:rsidP="00BC63D6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–</w:t>
                    </w:r>
                    <w:r>
                      <w:rPr>
                        <w:sz w:val="26"/>
                        <w:szCs w:val="26"/>
                      </w:rPr>
                      <w:t>0,33</w:t>
                    </w:r>
                  </w:p>
                </w:txbxContent>
              </v:textbox>
            </v:shape>
            <v:shape id="_x0000_s4311" type="#_x0000_t32" style="position:absolute;left:4875;top:11050;width:1361;height:2" o:connectortype="straight">
              <v:stroke dashstyle="dash"/>
            </v:shape>
            <v:shape id="_x0000_s4312" type="#_x0000_t202" style="position:absolute;left:8358;top:10534;width:347;height:340" filled="f" stroked="f" strokeweight="2.25pt">
              <v:textbox style="mso-next-textbox:#_x0000_s4312" inset="0,0,0,0">
                <w:txbxContent>
                  <w:p w:rsidR="00BC63D6" w:rsidRPr="00442B85" w:rsidRDefault="00BC63D6" w:rsidP="00BC63D6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442B85"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4313" type="#_x0000_t32" style="position:absolute;left:4514;top:9760;width:3390;height:1531;flip:y" o:connectortype="straight" strokeweight="1pt">
              <v:stroke dashstyle="dash"/>
            </v:shape>
            <v:shape id="_x0000_s4314" type="#_x0000_t202" style="position:absolute;left:8518;top:9917;width:1474;height:340" filled="f" stroked="f">
              <v:textbox style="mso-next-textbox:#_x0000_s4314" inset="0,0,0,0">
                <w:txbxContent>
                  <w:p w:rsidR="00BC63D6" w:rsidRPr="00517A5E" w:rsidRDefault="00BC63D6" w:rsidP="00BC63D6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535022">
                      <w:rPr>
                        <w:sz w:val="26"/>
                        <w:szCs w:val="26"/>
                        <w:lang w:val="en-US"/>
                      </w:rPr>
                      <w:t>α</w:t>
                    </w:r>
                    <w:r w:rsidRPr="006C2773"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  <w:t>f</w:t>
                    </w:r>
                    <w:r>
                      <w:rPr>
                        <w:sz w:val="26"/>
                        <w:szCs w:val="26"/>
                      </w:rPr>
                      <w:t xml:space="preserve"> = </w:t>
                    </w:r>
                    <w:r>
                      <w:rPr>
                        <w:sz w:val="26"/>
                        <w:szCs w:val="26"/>
                        <w:lang w:val="en-US"/>
                      </w:rPr>
                      <w:t>arctg</w:t>
                    </w:r>
                    <w:r>
                      <w:rPr>
                        <w:sz w:val="30"/>
                        <w:szCs w:val="30"/>
                        <w:lang w:val="en-US"/>
                      </w:rPr>
                      <w:t>(</w:t>
                    </w:r>
                    <w:r w:rsidRPr="00517A5E">
                      <w:rPr>
                        <w:i/>
                        <w:sz w:val="26"/>
                        <w:szCs w:val="26"/>
                      </w:rPr>
                      <w:t>k</w:t>
                    </w:r>
                    <w:r w:rsidRPr="00517A5E"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  <w:t>f</w:t>
                    </w:r>
                    <w:r>
                      <w:rPr>
                        <w:sz w:val="26"/>
                        <w:szCs w:val="26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4315" type="#_x0000_t32" style="position:absolute;left:8161;top:10087;width:357;height:117;flip:x" o:connectortype="straight"/>
            <v:shape id="_x0000_s4316" type="#_x0000_t19" style="position:absolute;left:7669;top:9882;width:567;height:567;rotation:899864fd">
              <v:stroke startarrow="block" startarrowlength="long" endarrow="block" endarrowlength="long"/>
            </v:shape>
            <v:shape id="_x0000_s4317" type="#_x0000_t202" style="position:absolute;left:1875;top:11499;width:8787;height:340" stroked="f">
              <v:textbox style="mso-next-textbox:#_x0000_s4317" inset="0,0,0,0">
                <w:txbxContent>
                  <w:p w:rsidR="00BC63D6" w:rsidRPr="00C7100D" w:rsidRDefault="00BC63D6" w:rsidP="00BC63D6">
                    <w:pPr>
                      <w:suppressAutoHyphens/>
                      <w:jc w:val="center"/>
                      <w:rPr>
                        <w:spacing w:val="-4"/>
                        <w:sz w:val="26"/>
                        <w:szCs w:val="26"/>
                      </w:rPr>
                    </w:pPr>
                    <w:r w:rsidRPr="00C7100D">
                      <w:rPr>
                        <w:sz w:val="26"/>
                        <w:szCs w:val="26"/>
                      </w:rPr>
                      <w:t xml:space="preserve">Рис. 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2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.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32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 xml:space="preserve">. </w:t>
                    </w:r>
                    <w:r>
                      <w:rPr>
                        <w:bCs/>
                        <w:spacing w:val="-4"/>
                        <w:sz w:val="26"/>
                        <w:szCs w:val="26"/>
                      </w:rPr>
                      <w:t>Определение углового коэффициента нелинейной характеристики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C63D6" w:rsidRPr="00C7100D" w:rsidRDefault="00813F9C" w:rsidP="00BC63D6">
      <w:pPr>
        <w:jc w:val="both"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  <w:pict>
          <v:group id="_x0000_s4280" editas="canvas" style="width:453pt;height:239.6pt;mso-position-horizontal-relative:char;mso-position-vertical-relative:line" coordorigin="1418,2210" coordsize="9060,4792">
            <o:lock v:ext="edit" aspectratio="t"/>
            <v:shape id="_x0000_s4281" type="#_x0000_t75" style="position:absolute;left:1418;top:2210;width:9060;height:4792" o:preferrelative="f">
              <v:fill o:detectmouseclick="t"/>
              <v:path o:extrusionok="t" o:connecttype="none"/>
              <o:lock v:ext="edit" text="t"/>
            </v:shape>
            <v:shape id="_x0000_s4282" type="#_x0000_t75" style="position:absolute;left:1778;top:2463;width:7292;height:3500">
              <v:imagedata r:id="rId53" o:title="" croptop="7236f" cropbottom="11660f" cropleft="8231f" cropright="3951f"/>
            </v:shape>
            <v:shape id="_x0000_s4283" type="#_x0000_t202" style="position:absolute;left:1523;top:6472;width:8787;height:340" stroked="f">
              <v:textbox style="mso-next-textbox:#_x0000_s4283" inset="0,0,0,0">
                <w:txbxContent>
                  <w:p w:rsidR="00BC63D6" w:rsidRPr="00C7100D" w:rsidRDefault="00BC63D6" w:rsidP="00BC63D6">
                    <w:pPr>
                      <w:suppressAutoHyphens/>
                      <w:jc w:val="center"/>
                      <w:rPr>
                        <w:spacing w:val="-4"/>
                        <w:sz w:val="26"/>
                        <w:szCs w:val="26"/>
                      </w:rPr>
                    </w:pPr>
                    <w:r w:rsidRPr="00C7100D">
                      <w:rPr>
                        <w:sz w:val="26"/>
                        <w:szCs w:val="26"/>
                      </w:rPr>
                      <w:t xml:space="preserve">Рис. 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2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.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33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 xml:space="preserve">. </w:t>
                    </w:r>
                    <w:r>
                      <w:rPr>
                        <w:bCs/>
                        <w:spacing w:val="-4"/>
                        <w:sz w:val="26"/>
                        <w:szCs w:val="26"/>
                      </w:rPr>
                      <w:t>Графическое решение метода Попова</w:t>
                    </w:r>
                  </w:p>
                </w:txbxContent>
              </v:textbox>
            </v:shape>
            <v:shape id="_x0000_s4284" type="#_x0000_t202" style="position:absolute;left:3593;top:2752;width:1955;height:370" filled="f" stroked="f">
              <v:textbox style="mso-next-textbox:#_x0000_s4284" inset="0,0,0,0">
                <w:txbxContent>
                  <w:p w:rsidR="00BC63D6" w:rsidRPr="00194746" w:rsidRDefault="00BC63D6" w:rsidP="00BC63D6">
                    <w:pPr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Линия Попова</w:t>
                    </w:r>
                  </w:p>
                </w:txbxContent>
              </v:textbox>
            </v:shape>
            <v:shape id="_x0000_s4285" type="#_x0000_t32" style="position:absolute;left:5548;top:2937;width:829;height:189" o:connectortype="straight"/>
            <v:line id="_x0000_s4286" style="position:absolute" from="2302,3818" to="9502,3820">
              <v:stroke endarrow="block" endarrowlength="long"/>
            </v:line>
            <v:line id="_x0000_s4287" style="position:absolute;flip:y" from="7693,2303" to="7694,6272">
              <v:stroke endarrow="block" endarrowlength="long"/>
            </v:line>
            <v:shape id="_x0000_s4288" type="#_x0000_t202" style="position:absolute;left:8933;top:3882;width:680;height:340" stroked="f">
              <v:textbox style="mso-next-textbox:#_x0000_s4288" inset="0,0,0,0">
                <w:txbxContent>
                  <w:p w:rsidR="00BC63D6" w:rsidRPr="00C7100D" w:rsidRDefault="00BC63D6" w:rsidP="00BC63D6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C7100D"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>U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(</w:t>
                    </w:r>
                    <w:r w:rsidRPr="00535022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4289" type="#_x0000_t202" style="position:absolute;left:7694;top:2362;width:902;height:360" filled="f" stroked="f">
              <v:textbox style="mso-next-textbox:#_x0000_s4289" inset="0,0,0,0">
                <w:txbxContent>
                  <w:p w:rsidR="00BC63D6" w:rsidRPr="00C7100D" w:rsidRDefault="00BC63D6" w:rsidP="00BC63D6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C7100D"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>jV</w:t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(</w:t>
                    </w:r>
                    <w:r w:rsidRPr="00535022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C7100D">
                      <w:rPr>
                        <w:spacing w:val="-4"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4290" type="#_x0000_t202" style="position:absolute;left:5243;top:4504;width:1134;height:340" filled="f" stroked="f">
              <v:textbox style="mso-next-textbox:#_x0000_s4290" inset="0,0,0,0">
                <w:txbxContent>
                  <w:p w:rsidR="00BC63D6" w:rsidRPr="00670ABC" w:rsidRDefault="00BC63D6" w:rsidP="00BC63D6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670ABC">
                      <w:rPr>
                        <w:i/>
                        <w:sz w:val="26"/>
                        <w:szCs w:val="26"/>
                      </w:rPr>
                      <w:t>W</w:t>
                    </w:r>
                    <w:r w:rsidRPr="00AD7137">
                      <w:rPr>
                        <w:i/>
                        <w:sz w:val="26"/>
                        <w:szCs w:val="26"/>
                        <w:vertAlign w:val="superscript"/>
                      </w:rPr>
                      <w:t>*</w:t>
                    </w:r>
                    <w:r w:rsidRPr="00670ABC">
                      <w:rPr>
                        <w:i/>
                        <w:sz w:val="26"/>
                        <w:szCs w:val="26"/>
                        <w:vertAlign w:val="subscript"/>
                      </w:rPr>
                      <w:t>ЛЧ</w:t>
                    </w:r>
                    <w:r w:rsidRPr="00670ABC">
                      <w:rPr>
                        <w:sz w:val="26"/>
                        <w:szCs w:val="26"/>
                      </w:rPr>
                      <w:t>(</w:t>
                    </w:r>
                    <w:r w:rsidRPr="00670ABC">
                      <w:rPr>
                        <w:i/>
                        <w:sz w:val="26"/>
                        <w:szCs w:val="26"/>
                      </w:rPr>
                      <w:t>j</w:t>
                    </w:r>
                    <w:r w:rsidRPr="00535022">
                      <w:rPr>
                        <w:sz w:val="26"/>
                        <w:szCs w:val="26"/>
                      </w:rPr>
                      <w:t>ω</w:t>
                    </w:r>
                    <w:r w:rsidRPr="00670ABC">
                      <w:rPr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4291" type="#_x0000_t32" style="position:absolute;left:4757;top:4288;width:486;height:386" o:connectortype="straight"/>
            <v:oval id="_x0000_s4292" style="position:absolute;left:5172;top:3763;width:113;height:113" fillcolor="black" strokeweight="1.5pt"/>
            <v:shape id="_x0000_s4293" type="#_x0000_t202" style="position:absolute;left:4537;top:3423;width:680;height:340" filled="f" stroked="f">
              <v:textbox style="mso-next-textbox:#_x0000_s4293" inset="0,0,0,0">
                <w:txbxContent>
                  <w:p w:rsidR="00BC63D6" w:rsidRPr="00670ABC" w:rsidRDefault="00BC63D6" w:rsidP="00BC63D6">
                    <w:pPr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–</w:t>
                    </w:r>
                    <w:r w:rsidRPr="00670ABC">
                      <w:rPr>
                        <w:sz w:val="26"/>
                        <w:szCs w:val="26"/>
                      </w:rPr>
                      <w:t>1/</w:t>
                    </w:r>
                    <w:r w:rsidRPr="00742BC3">
                      <w:rPr>
                        <w:i/>
                        <w:sz w:val="26"/>
                        <w:szCs w:val="26"/>
                      </w:rPr>
                      <w:t>k</w:t>
                    </w:r>
                    <w:r w:rsidRPr="00742BC3"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4294" type="#_x0000_t202" style="position:absolute;left:4238;top:5335;width:1134;height:340" filled="f" stroked="f">
              <v:textbox style="mso-next-textbox:#_x0000_s4294" inset="0,0,0,0">
                <w:txbxContent>
                  <w:p w:rsidR="00BC63D6" w:rsidRPr="00670ABC" w:rsidRDefault="00BC63D6" w:rsidP="00BC63D6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670ABC">
                      <w:rPr>
                        <w:i/>
                        <w:sz w:val="26"/>
                        <w:szCs w:val="26"/>
                      </w:rPr>
                      <w:t>W</w:t>
                    </w:r>
                    <w:r w:rsidRPr="00670ABC">
                      <w:rPr>
                        <w:i/>
                        <w:sz w:val="26"/>
                        <w:szCs w:val="26"/>
                        <w:vertAlign w:val="subscript"/>
                      </w:rPr>
                      <w:t>ЛЧ</w:t>
                    </w:r>
                    <w:r w:rsidRPr="00670ABC">
                      <w:rPr>
                        <w:sz w:val="26"/>
                        <w:szCs w:val="26"/>
                      </w:rPr>
                      <w:t>(</w:t>
                    </w:r>
                    <w:r w:rsidRPr="00670ABC">
                      <w:rPr>
                        <w:i/>
                        <w:sz w:val="26"/>
                        <w:szCs w:val="26"/>
                      </w:rPr>
                      <w:t>j</w:t>
                    </w:r>
                    <w:r w:rsidRPr="00535022">
                      <w:rPr>
                        <w:sz w:val="26"/>
                        <w:szCs w:val="26"/>
                      </w:rPr>
                      <w:t>ω</w:t>
                    </w:r>
                    <w:r w:rsidRPr="00670ABC">
                      <w:rPr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4295" type="#_x0000_t32" style="position:absolute;left:3752;top:5119;width:486;height:386" o:connectortype="straight"/>
            <v:shape id="_x0000_s4296" type="#_x0000_t202" style="position:absolute;left:3460;top:5781;width:397;height:340" filled="f" stroked="f">
              <v:textbox style="mso-next-textbox:#_x0000_s4296" inset="0,0,0,0">
                <w:txbxContent>
                  <w:p w:rsidR="00BC63D6" w:rsidRPr="00535022" w:rsidRDefault="00BC63D6" w:rsidP="00BC63D6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535022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</w:p>
                </w:txbxContent>
              </v:textbox>
            </v:shape>
            <v:shape id="_x0000_s4297" type="#_x0000_t32" style="position:absolute;left:3468;top:5693;width:57;height:340;flip:y" o:connectortype="straight">
              <v:stroke endarrow="block" endarrowlength="long"/>
            </v:shape>
            <v:shape id="_x0000_s4298" type="#_x0000_t202" style="position:absolute;left:2847;top:5507;width:397;height:340" filled="f" stroked="f">
              <v:textbox style="mso-next-textbox:#_x0000_s4298" inset="0,0,0,0">
                <w:txbxContent>
                  <w:p w:rsidR="00BC63D6" w:rsidRPr="00535022" w:rsidRDefault="00BC63D6" w:rsidP="00BC63D6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535022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</w:p>
                </w:txbxContent>
              </v:textbox>
            </v:shape>
            <v:shape id="_x0000_s4299" type="#_x0000_t32" style="position:absolute;left:2911;top:5383;width:283;height:170;flip:y" o:connectortype="straight">
              <v:stroke endarrow="block" endarrowlength="long"/>
            </v:shape>
            <w10:wrap type="none"/>
            <w10:anchorlock/>
          </v:group>
        </w:pict>
      </w:r>
    </w:p>
    <w:p w:rsidR="00BC63D6" w:rsidRDefault="00BC63D6" w:rsidP="00BC63D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После определения всех необходимых параметров и характеристик можно построить на комплексной </w:t>
      </w:r>
      <w:r w:rsidRPr="00396B3B">
        <w:rPr>
          <w:sz w:val="30"/>
          <w:szCs w:val="30"/>
        </w:rPr>
        <w:t>плоскости</w:t>
      </w:r>
      <w:r>
        <w:rPr>
          <w:sz w:val="30"/>
          <w:szCs w:val="30"/>
        </w:rPr>
        <w:t xml:space="preserve"> </w:t>
      </w:r>
      <w:r w:rsidRPr="00396B3B">
        <w:rPr>
          <w:sz w:val="30"/>
          <w:szCs w:val="30"/>
        </w:rPr>
        <w:t>[+1</w:t>
      </w:r>
      <w:r>
        <w:rPr>
          <w:sz w:val="30"/>
          <w:szCs w:val="30"/>
        </w:rPr>
        <w:t>;</w:t>
      </w:r>
      <w:r w:rsidRPr="00396B3B">
        <w:rPr>
          <w:sz w:val="30"/>
          <w:szCs w:val="30"/>
        </w:rPr>
        <w:t xml:space="preserve"> </w:t>
      </w:r>
      <w:r w:rsidRPr="00396B3B">
        <w:rPr>
          <w:i/>
          <w:sz w:val="30"/>
          <w:szCs w:val="30"/>
          <w:lang w:val="en-US"/>
        </w:rPr>
        <w:t>j</w:t>
      </w:r>
      <w:r w:rsidRPr="00396B3B">
        <w:rPr>
          <w:sz w:val="30"/>
          <w:szCs w:val="30"/>
        </w:rPr>
        <w:t>]</w:t>
      </w:r>
      <w:r>
        <w:rPr>
          <w:sz w:val="30"/>
          <w:szCs w:val="30"/>
        </w:rPr>
        <w:t xml:space="preserve"> исходную и модифицированную частотные</w:t>
      </w:r>
      <w:r w:rsidRPr="005778CB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характеристики линейной части системы </w:t>
      </w:r>
      <w:r w:rsidRPr="00974DF9">
        <w:rPr>
          <w:i/>
          <w:sz w:val="30"/>
          <w:szCs w:val="30"/>
        </w:rPr>
        <w:t>W</w:t>
      </w:r>
      <w:r w:rsidRPr="00974DF9">
        <w:rPr>
          <w:i/>
          <w:sz w:val="30"/>
          <w:szCs w:val="30"/>
          <w:vertAlign w:val="subscript"/>
        </w:rPr>
        <w:t>ЛЧ</w:t>
      </w:r>
      <w:r w:rsidRPr="00974DF9">
        <w:rPr>
          <w:sz w:val="30"/>
          <w:szCs w:val="30"/>
        </w:rPr>
        <w:t>(</w:t>
      </w:r>
      <w:r w:rsidRPr="007A0D52">
        <w:rPr>
          <w:i/>
          <w:sz w:val="30"/>
          <w:szCs w:val="30"/>
        </w:rPr>
        <w:t>j</w:t>
      </w:r>
      <w:r w:rsidRPr="00545677">
        <w:rPr>
          <w:sz w:val="30"/>
          <w:szCs w:val="30"/>
        </w:rPr>
        <w:t>ω</w:t>
      </w:r>
      <w:r w:rsidRPr="00974DF9">
        <w:rPr>
          <w:sz w:val="30"/>
          <w:szCs w:val="30"/>
        </w:rPr>
        <w:t>)</w:t>
      </w:r>
      <w:r>
        <w:rPr>
          <w:sz w:val="30"/>
          <w:szCs w:val="30"/>
        </w:rPr>
        <w:t xml:space="preserve"> и </w:t>
      </w:r>
      <w:r w:rsidRPr="00974DF9">
        <w:rPr>
          <w:i/>
          <w:sz w:val="30"/>
          <w:szCs w:val="30"/>
        </w:rPr>
        <w:t>W</w:t>
      </w:r>
      <w:r>
        <w:rPr>
          <w:i/>
          <w:sz w:val="30"/>
          <w:szCs w:val="30"/>
        </w:rPr>
        <w:t>*</w:t>
      </w:r>
      <w:r w:rsidRPr="00974DF9">
        <w:rPr>
          <w:i/>
          <w:sz w:val="30"/>
          <w:szCs w:val="30"/>
          <w:vertAlign w:val="subscript"/>
        </w:rPr>
        <w:t>ЛЧ</w:t>
      </w:r>
      <w:r w:rsidRPr="00974DF9">
        <w:rPr>
          <w:sz w:val="30"/>
          <w:szCs w:val="30"/>
        </w:rPr>
        <w:t>(</w:t>
      </w:r>
      <w:r w:rsidRPr="007A0D52">
        <w:rPr>
          <w:i/>
          <w:sz w:val="30"/>
          <w:szCs w:val="30"/>
        </w:rPr>
        <w:t>j</w:t>
      </w:r>
      <w:r w:rsidRPr="00545677">
        <w:rPr>
          <w:sz w:val="30"/>
          <w:szCs w:val="30"/>
        </w:rPr>
        <w:t>ω</w:t>
      </w:r>
      <w:r w:rsidRPr="00974DF9">
        <w:rPr>
          <w:sz w:val="30"/>
          <w:szCs w:val="30"/>
        </w:rPr>
        <w:t>)</w:t>
      </w:r>
      <w:r>
        <w:rPr>
          <w:sz w:val="30"/>
          <w:szCs w:val="30"/>
        </w:rPr>
        <w:t xml:space="preserve">, а также линию Попова, </w:t>
      </w:r>
      <w:r w:rsidRPr="00396B3B">
        <w:rPr>
          <w:sz w:val="30"/>
          <w:szCs w:val="30"/>
        </w:rPr>
        <w:t xml:space="preserve">проходящую через точку </w:t>
      </w:r>
      <w:r w:rsidRPr="0086059E">
        <w:rPr>
          <w:sz w:val="30"/>
          <w:szCs w:val="30"/>
        </w:rPr>
        <w:t>(</w:t>
      </w:r>
      <w:r>
        <w:rPr>
          <w:sz w:val="30"/>
          <w:szCs w:val="30"/>
        </w:rPr>
        <w:t>–3;</w:t>
      </w:r>
      <w:r w:rsidRPr="00396B3B">
        <w:rPr>
          <w:sz w:val="30"/>
          <w:szCs w:val="30"/>
        </w:rPr>
        <w:t xml:space="preserve"> </w:t>
      </w:r>
      <w:r w:rsidRPr="00396B3B">
        <w:rPr>
          <w:i/>
          <w:sz w:val="30"/>
          <w:szCs w:val="30"/>
          <w:lang w:val="en-US"/>
        </w:rPr>
        <w:t>j</w:t>
      </w:r>
      <w:r w:rsidRPr="002F628B">
        <w:rPr>
          <w:sz w:val="30"/>
          <w:szCs w:val="30"/>
        </w:rPr>
        <w:t>0</w:t>
      </w:r>
      <w:r w:rsidRPr="0086059E">
        <w:rPr>
          <w:sz w:val="30"/>
          <w:szCs w:val="30"/>
        </w:rPr>
        <w:t>)</w:t>
      </w:r>
      <w:r>
        <w:rPr>
          <w:sz w:val="30"/>
          <w:szCs w:val="30"/>
        </w:rPr>
        <w:t xml:space="preserve"> (рис. 2.33), что определяет </w:t>
      </w:r>
      <w:r w:rsidRPr="007E1BED">
        <w:rPr>
          <w:sz w:val="30"/>
          <w:szCs w:val="30"/>
        </w:rPr>
        <w:t>абсолютн</w:t>
      </w:r>
      <w:r>
        <w:rPr>
          <w:sz w:val="30"/>
          <w:szCs w:val="30"/>
        </w:rPr>
        <w:t>ую</w:t>
      </w:r>
      <w:r w:rsidRPr="007E1BED">
        <w:rPr>
          <w:sz w:val="30"/>
          <w:szCs w:val="30"/>
        </w:rPr>
        <w:t xml:space="preserve"> </w:t>
      </w:r>
      <w:r w:rsidRPr="00396B3B">
        <w:rPr>
          <w:sz w:val="30"/>
          <w:szCs w:val="30"/>
        </w:rPr>
        <w:t>устойчивост</w:t>
      </w:r>
      <w:r>
        <w:rPr>
          <w:sz w:val="30"/>
          <w:szCs w:val="30"/>
        </w:rPr>
        <w:t>ь</w:t>
      </w:r>
      <w:r w:rsidRPr="00396B3B">
        <w:rPr>
          <w:sz w:val="30"/>
          <w:szCs w:val="30"/>
        </w:rPr>
        <w:t xml:space="preserve"> нелинейной системы</w:t>
      </w:r>
      <w:r>
        <w:rPr>
          <w:sz w:val="30"/>
          <w:szCs w:val="30"/>
        </w:rPr>
        <w:t>.</w:t>
      </w:r>
    </w:p>
    <w:sectPr w:rsidR="00BC63D6" w:rsidSect="0029583F">
      <w:pgSz w:w="11906" w:h="16838"/>
      <w:pgMar w:top="1418" w:right="1418" w:bottom="1701" w:left="1418" w:header="709" w:footer="90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74B" w:rsidRDefault="0008274B" w:rsidP="0029583F">
      <w:r>
        <w:separator/>
      </w:r>
    </w:p>
  </w:endnote>
  <w:endnote w:type="continuationSeparator" w:id="0">
    <w:p w:rsidR="0008274B" w:rsidRDefault="0008274B" w:rsidP="00295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74B" w:rsidRDefault="0008274B" w:rsidP="0029583F">
      <w:r>
        <w:separator/>
      </w:r>
    </w:p>
  </w:footnote>
  <w:footnote w:type="continuationSeparator" w:id="0">
    <w:p w:rsidR="0008274B" w:rsidRDefault="0008274B" w:rsidP="002958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D0319"/>
    <w:multiLevelType w:val="hybridMultilevel"/>
    <w:tmpl w:val="4790F672"/>
    <w:lvl w:ilvl="0" w:tplc="B5CCCA78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9994251"/>
    <w:multiLevelType w:val="hybridMultilevel"/>
    <w:tmpl w:val="CB7CF3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1D47C28"/>
    <w:multiLevelType w:val="hybridMultilevel"/>
    <w:tmpl w:val="29C24D90"/>
    <w:lvl w:ilvl="0" w:tplc="14183EC8">
      <w:start w:val="1"/>
      <w:numFmt w:val="decimal"/>
      <w:lvlText w:val="%1)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269219E"/>
    <w:multiLevelType w:val="hybridMultilevel"/>
    <w:tmpl w:val="D8DAD3E4"/>
    <w:lvl w:ilvl="0" w:tplc="04190011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6F0656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83F1427"/>
    <w:multiLevelType w:val="hybridMultilevel"/>
    <w:tmpl w:val="84CA9A0C"/>
    <w:lvl w:ilvl="0" w:tplc="540E025C">
      <w:start w:val="1"/>
      <w:numFmt w:val="decimal"/>
      <w:lvlText w:val="%1."/>
      <w:lvlJc w:val="left"/>
      <w:pPr>
        <w:ind w:left="1287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3363097"/>
    <w:multiLevelType w:val="hybridMultilevel"/>
    <w:tmpl w:val="B3D6A91A"/>
    <w:lvl w:ilvl="0" w:tplc="EEE8F346">
      <w:start w:val="1"/>
      <w:numFmt w:val="decimal"/>
      <w:lvlText w:val="%1.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5CD0842"/>
    <w:multiLevelType w:val="hybridMultilevel"/>
    <w:tmpl w:val="08DC338C"/>
    <w:lvl w:ilvl="0" w:tplc="04190011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A7D675B"/>
    <w:multiLevelType w:val="hybridMultilevel"/>
    <w:tmpl w:val="B5EEFB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8810C3A"/>
    <w:multiLevelType w:val="hybridMultilevel"/>
    <w:tmpl w:val="D8DAD3E4"/>
    <w:lvl w:ilvl="0" w:tplc="04190011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0AD29D0"/>
    <w:multiLevelType w:val="hybridMultilevel"/>
    <w:tmpl w:val="A5E4C6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A627D2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1671"/>
        </w:tabs>
        <w:ind w:left="1671" w:hanging="360"/>
      </w:pPr>
      <w:rPr>
        <w:rFonts w:ascii="Symbol" w:hAnsi="Symbol" w:hint="default"/>
      </w:rPr>
    </w:lvl>
  </w:abstractNum>
  <w:abstractNum w:abstractNumId="12">
    <w:nsid w:val="75336ED3"/>
    <w:multiLevelType w:val="hybridMultilevel"/>
    <w:tmpl w:val="B4A0EB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1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9"/>
  </w:num>
  <w:num w:numId="10">
    <w:abstractNumId w:val="7"/>
  </w:num>
  <w:num w:numId="11">
    <w:abstractNumId w:val="2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0204"/>
    <w:rsid w:val="00033894"/>
    <w:rsid w:val="000353FB"/>
    <w:rsid w:val="00045106"/>
    <w:rsid w:val="00051807"/>
    <w:rsid w:val="0006122D"/>
    <w:rsid w:val="00063B2B"/>
    <w:rsid w:val="0008274B"/>
    <w:rsid w:val="00095DD4"/>
    <w:rsid w:val="000E0C68"/>
    <w:rsid w:val="000E639C"/>
    <w:rsid w:val="001224C1"/>
    <w:rsid w:val="0014316B"/>
    <w:rsid w:val="001715BE"/>
    <w:rsid w:val="00180D6B"/>
    <w:rsid w:val="0019580C"/>
    <w:rsid w:val="001A0971"/>
    <w:rsid w:val="001D296D"/>
    <w:rsid w:val="001D6DDB"/>
    <w:rsid w:val="001D70AE"/>
    <w:rsid w:val="001E327E"/>
    <w:rsid w:val="00206CDA"/>
    <w:rsid w:val="00215937"/>
    <w:rsid w:val="00233A25"/>
    <w:rsid w:val="00240204"/>
    <w:rsid w:val="00292141"/>
    <w:rsid w:val="0029583F"/>
    <w:rsid w:val="002B0746"/>
    <w:rsid w:val="002B2DB2"/>
    <w:rsid w:val="002D5351"/>
    <w:rsid w:val="002E4CC9"/>
    <w:rsid w:val="002F5640"/>
    <w:rsid w:val="002F793B"/>
    <w:rsid w:val="003212FF"/>
    <w:rsid w:val="00327EFD"/>
    <w:rsid w:val="00337B21"/>
    <w:rsid w:val="0036304E"/>
    <w:rsid w:val="00374B93"/>
    <w:rsid w:val="00375435"/>
    <w:rsid w:val="0038407D"/>
    <w:rsid w:val="003946A4"/>
    <w:rsid w:val="003D267F"/>
    <w:rsid w:val="003E3980"/>
    <w:rsid w:val="003E5A8F"/>
    <w:rsid w:val="0042451A"/>
    <w:rsid w:val="00431FF9"/>
    <w:rsid w:val="0046582F"/>
    <w:rsid w:val="00470523"/>
    <w:rsid w:val="004709A8"/>
    <w:rsid w:val="00480DDC"/>
    <w:rsid w:val="00481590"/>
    <w:rsid w:val="0048537B"/>
    <w:rsid w:val="00485429"/>
    <w:rsid w:val="004A48C3"/>
    <w:rsid w:val="004A565B"/>
    <w:rsid w:val="004A65B0"/>
    <w:rsid w:val="004B7ADD"/>
    <w:rsid w:val="004C774A"/>
    <w:rsid w:val="004F1C8E"/>
    <w:rsid w:val="004F3DA0"/>
    <w:rsid w:val="005125B5"/>
    <w:rsid w:val="00530E18"/>
    <w:rsid w:val="00531875"/>
    <w:rsid w:val="005440BE"/>
    <w:rsid w:val="00555D1B"/>
    <w:rsid w:val="00562C58"/>
    <w:rsid w:val="005675A5"/>
    <w:rsid w:val="00585C52"/>
    <w:rsid w:val="00596BE6"/>
    <w:rsid w:val="005A7804"/>
    <w:rsid w:val="005B329E"/>
    <w:rsid w:val="005B5E5D"/>
    <w:rsid w:val="005C4830"/>
    <w:rsid w:val="005D2F4C"/>
    <w:rsid w:val="00610072"/>
    <w:rsid w:val="00614FD5"/>
    <w:rsid w:val="00615FE6"/>
    <w:rsid w:val="006215E1"/>
    <w:rsid w:val="00622C68"/>
    <w:rsid w:val="0063434C"/>
    <w:rsid w:val="00634844"/>
    <w:rsid w:val="00643293"/>
    <w:rsid w:val="006641F8"/>
    <w:rsid w:val="00671D7E"/>
    <w:rsid w:val="00676859"/>
    <w:rsid w:val="00680683"/>
    <w:rsid w:val="00686D83"/>
    <w:rsid w:val="006A1F55"/>
    <w:rsid w:val="006C5DF4"/>
    <w:rsid w:val="006C643C"/>
    <w:rsid w:val="006D603D"/>
    <w:rsid w:val="006E39CE"/>
    <w:rsid w:val="007016E8"/>
    <w:rsid w:val="00703169"/>
    <w:rsid w:val="00714809"/>
    <w:rsid w:val="00736DE6"/>
    <w:rsid w:val="00752682"/>
    <w:rsid w:val="00760BF9"/>
    <w:rsid w:val="00770501"/>
    <w:rsid w:val="00784709"/>
    <w:rsid w:val="007A50B7"/>
    <w:rsid w:val="007C43F4"/>
    <w:rsid w:val="007E6A22"/>
    <w:rsid w:val="007E7595"/>
    <w:rsid w:val="00813F9C"/>
    <w:rsid w:val="008431EC"/>
    <w:rsid w:val="008550D8"/>
    <w:rsid w:val="008C2B0C"/>
    <w:rsid w:val="008D3AA8"/>
    <w:rsid w:val="008D5FDD"/>
    <w:rsid w:val="008D602E"/>
    <w:rsid w:val="009063A5"/>
    <w:rsid w:val="0092131E"/>
    <w:rsid w:val="00947CEC"/>
    <w:rsid w:val="00953DAC"/>
    <w:rsid w:val="00971C9C"/>
    <w:rsid w:val="009E0D0C"/>
    <w:rsid w:val="009E1A51"/>
    <w:rsid w:val="009F004C"/>
    <w:rsid w:val="00A00713"/>
    <w:rsid w:val="00A373A6"/>
    <w:rsid w:val="00A82FE6"/>
    <w:rsid w:val="00AC27A2"/>
    <w:rsid w:val="00AC4017"/>
    <w:rsid w:val="00AD0557"/>
    <w:rsid w:val="00AE41DF"/>
    <w:rsid w:val="00B0457F"/>
    <w:rsid w:val="00B0763B"/>
    <w:rsid w:val="00B34908"/>
    <w:rsid w:val="00B513E2"/>
    <w:rsid w:val="00B526E1"/>
    <w:rsid w:val="00BB00BA"/>
    <w:rsid w:val="00BC63D6"/>
    <w:rsid w:val="00BD592D"/>
    <w:rsid w:val="00BE01FD"/>
    <w:rsid w:val="00BE40E4"/>
    <w:rsid w:val="00BE5BC7"/>
    <w:rsid w:val="00BF2A16"/>
    <w:rsid w:val="00C333EB"/>
    <w:rsid w:val="00C368BB"/>
    <w:rsid w:val="00C36B71"/>
    <w:rsid w:val="00C377D8"/>
    <w:rsid w:val="00C41C86"/>
    <w:rsid w:val="00C6293F"/>
    <w:rsid w:val="00C62E95"/>
    <w:rsid w:val="00C81FA3"/>
    <w:rsid w:val="00C8666A"/>
    <w:rsid w:val="00C93F54"/>
    <w:rsid w:val="00CB448C"/>
    <w:rsid w:val="00CD578A"/>
    <w:rsid w:val="00CF73B8"/>
    <w:rsid w:val="00D02CC4"/>
    <w:rsid w:val="00D54D23"/>
    <w:rsid w:val="00DC5A75"/>
    <w:rsid w:val="00DC6BAC"/>
    <w:rsid w:val="00DD0475"/>
    <w:rsid w:val="00E00F6D"/>
    <w:rsid w:val="00E330CB"/>
    <w:rsid w:val="00E735FC"/>
    <w:rsid w:val="00E74C41"/>
    <w:rsid w:val="00EA61A4"/>
    <w:rsid w:val="00EC63E1"/>
    <w:rsid w:val="00EF5D2C"/>
    <w:rsid w:val="00F05AE7"/>
    <w:rsid w:val="00F128AE"/>
    <w:rsid w:val="00F132C9"/>
    <w:rsid w:val="00F3668F"/>
    <w:rsid w:val="00F53FFF"/>
    <w:rsid w:val="00F610E5"/>
    <w:rsid w:val="00F658EF"/>
    <w:rsid w:val="00F67C31"/>
    <w:rsid w:val="00F96F2A"/>
    <w:rsid w:val="00FD0140"/>
    <w:rsid w:val="00FE01D0"/>
    <w:rsid w:val="00FE3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42"/>
    <o:shapelayout v:ext="edit">
      <o:idmap v:ext="edit" data="1,4"/>
      <o:rules v:ext="edit">
        <o:r id="V:Rule3" type="arc" idref="#_x0000_s4241"/>
        <o:r id="V:Rule17" type="arc" idref="#_x0000_s4316"/>
        <o:r id="V:Rule23" type="connector" idref="#_x0000_s4254"/>
        <o:r id="V:Rule24" type="connector" idref="#_x0000_s4276"/>
        <o:r id="V:Rule25" type="connector" idref="#_x0000_s4240">
          <o:proxy start="" idref="#_x0000_s4232" connectloc="1"/>
          <o:proxy end="" idref="#_x0000_s4236" connectloc="5"/>
        </o:r>
        <o:r id="V:Rule26" type="connector" idref="#_x0000_s4279"/>
        <o:r id="V:Rule27" type="connector" idref="#_x0000_s4285">
          <o:proxy start="" idref="#_x0000_s4284" connectloc="3"/>
        </o:r>
        <o:r id="V:Rule28" type="connector" idref="#_x0000_s4243">
          <o:proxy start="" idref="#_x0000_s4242" connectloc="1"/>
        </o:r>
        <o:r id="V:Rule29" type="connector" idref="#_x0000_s4315">
          <o:proxy start="" idref="#_x0000_s4314" connectloc="1"/>
        </o:r>
        <o:r id="V:Rule30" type="connector" idref="#_x0000_s4262">
          <o:proxy end="" idref="#_x0000_s4261" connectloc="1"/>
        </o:r>
        <o:r id="V:Rule31" type="connector" idref="#_x0000_s4239"/>
        <o:r id="V:Rule32" type="connector" idref="#_x0000_s4271">
          <o:proxy end="" idref="#_x0000_s4270" connectloc="1"/>
        </o:r>
        <o:r id="V:Rule33" type="connector" idref="#_x0000_s4256">
          <o:proxy end="" idref="#_x0000_s4255" connectloc="1"/>
        </o:r>
        <o:r id="V:Rule34" type="connector" idref="#_x0000_s4311"/>
        <o:r id="V:Rule35" type="connector" idref="#_x0000_s4299"/>
        <o:r id="V:Rule36" type="connector" idref="#_x0000_s4248">
          <o:proxy start="" idref="#_x0000_s4247" connectloc="1"/>
        </o:r>
        <o:r id="V:Rule37" type="connector" idref="#_x0000_s4269"/>
        <o:r id="V:Rule38" type="connector" idref="#_x0000_s4313"/>
        <o:r id="V:Rule39" type="connector" idref="#_x0000_s4297"/>
        <o:r id="V:Rule40" type="connector" idref="#_x0000_s4295">
          <o:proxy end="" idref="#_x0000_s4294" connectloc="1"/>
        </o:r>
        <o:r id="V:Rule41" type="connector" idref="#_x0000_s4291">
          <o:proxy end="" idref="#_x0000_s4290" connectloc="1"/>
        </o:r>
        <o:r id="V:Rule42" type="connector" idref="#_x0000_s430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0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70AE"/>
    <w:pPr>
      <w:ind w:firstLine="720"/>
    </w:pPr>
  </w:style>
  <w:style w:type="character" w:customStyle="1" w:styleId="a4">
    <w:name w:val="Основной текст с отступом Знак"/>
    <w:basedOn w:val="a0"/>
    <w:link w:val="a3"/>
    <w:rsid w:val="001D70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ined">
    <w:name w:val="lined"/>
    <w:rsid w:val="007E6A22"/>
  </w:style>
  <w:style w:type="character" w:styleId="a5">
    <w:name w:val="Strong"/>
    <w:uiPriority w:val="22"/>
    <w:qFormat/>
    <w:rsid w:val="007E6A22"/>
    <w:rPr>
      <w:b/>
      <w:bCs/>
    </w:rPr>
  </w:style>
  <w:style w:type="character" w:customStyle="1" w:styleId="udar">
    <w:name w:val="udar"/>
    <w:rsid w:val="007E6A22"/>
  </w:style>
  <w:style w:type="paragraph" w:styleId="a6">
    <w:name w:val="List Paragraph"/>
    <w:basedOn w:val="a"/>
    <w:uiPriority w:val="34"/>
    <w:qFormat/>
    <w:rsid w:val="007E6A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016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6E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9583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958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9583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958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rmal (Web)"/>
    <w:basedOn w:val="a"/>
    <w:unhideWhenUsed/>
    <w:rsid w:val="005C4830"/>
    <w:pPr>
      <w:spacing w:before="100" w:beforeAutospacing="1" w:after="100" w:afterAutospacing="1"/>
    </w:pPr>
    <w:rPr>
      <w:sz w:val="24"/>
      <w:szCs w:val="24"/>
    </w:rPr>
  </w:style>
  <w:style w:type="paragraph" w:customStyle="1" w:styleId="14pt">
    <w:name w:val="Обычный + 14 pt"/>
    <w:basedOn w:val="a"/>
    <w:rsid w:val="00BC63D6"/>
    <w:pPr>
      <w:spacing w:line="360" w:lineRule="auto"/>
      <w:ind w:firstLine="720"/>
      <w:jc w:val="both"/>
    </w:pPr>
    <w:rPr>
      <w:snapToGrid w:val="0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e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</dc:creator>
  <cp:lastModifiedBy>lazuta_iv</cp:lastModifiedBy>
  <cp:revision>38</cp:revision>
  <cp:lastPrinted>2022-01-16T08:27:00Z</cp:lastPrinted>
  <dcterms:created xsi:type="dcterms:W3CDTF">2023-03-28T10:28:00Z</dcterms:created>
  <dcterms:modified xsi:type="dcterms:W3CDTF">2025-06-16T03:33:00Z</dcterms:modified>
</cp:coreProperties>
</file>