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AF0" w:rsidRPr="000F3AF0" w:rsidRDefault="000F3AF0" w:rsidP="000F3AF0">
      <w:pPr>
        <w:shd w:val="clear" w:color="auto" w:fill="FFFFFF"/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A0A0A"/>
          <w:sz w:val="32"/>
          <w:szCs w:val="32"/>
          <w:lang w:eastAsia="ru-RU"/>
        </w:rPr>
      </w:pPr>
      <w:r w:rsidRPr="000F3AF0">
        <w:rPr>
          <w:rFonts w:ascii="Times New Roman" w:eastAsia="Times New Roman" w:hAnsi="Times New Roman" w:cs="Times New Roman"/>
          <w:b/>
          <w:bCs/>
          <w:color w:val="0A0A0A"/>
          <w:sz w:val="32"/>
          <w:szCs w:val="32"/>
          <w:lang w:eastAsia="ru-RU"/>
        </w:rPr>
        <w:t xml:space="preserve">Защита от помех и электромагнитная совместимость (ЭМС) </w:t>
      </w:r>
    </w:p>
    <w:p w:rsidR="000F3AF0" w:rsidRDefault="000F3AF0" w:rsidP="000F3AF0">
      <w:pPr>
        <w:shd w:val="clear" w:color="auto" w:fill="FFFFFF"/>
        <w:tabs>
          <w:tab w:val="num" w:pos="0"/>
        </w:tabs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</w:p>
    <w:p w:rsidR="000F3AF0" w:rsidRDefault="000F3AF0" w:rsidP="000F3AF0">
      <w:pPr>
        <w:shd w:val="clear" w:color="auto" w:fill="FFFFFF"/>
        <w:tabs>
          <w:tab w:val="num" w:pos="0"/>
        </w:tabs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2739A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Виды помех:</w:t>
      </w:r>
      <w:r w:rsidRPr="002739A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Синфазные и дифференциальные помехи, наводки от частотных преобразователей.</w:t>
      </w:r>
    </w:p>
    <w:p w:rsidR="000F3AF0" w:rsidRPr="00D44FB3" w:rsidRDefault="000F3AF0" w:rsidP="000F3AF0">
      <w:pPr>
        <w:shd w:val="clear" w:color="auto" w:fill="FFFFFF"/>
        <w:tabs>
          <w:tab w:val="num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Дифференциальная (противофазная) помеха</w:t>
      </w:r>
    </w:p>
    <w:p w:rsidR="000F3AF0" w:rsidRPr="00D44FB3" w:rsidRDefault="000F3AF0" w:rsidP="000F3AF0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Суть: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Ток помехи течет по тому же пути, что и полезный сигнал — по сигнальному проводу и обратно по общему (возвратному). Источник помехи включен последовательно в цепь.</w:t>
      </w:r>
    </w:p>
    <w:p w:rsidR="000F3AF0" w:rsidRPr="00D44FB3" w:rsidRDefault="000F3AF0" w:rsidP="000F3AF0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Причина: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Пульсации блоков питания, наводки на длинные провода.</w:t>
      </w:r>
    </w:p>
    <w:p w:rsidR="000F3AF0" w:rsidRPr="00D44FB3" w:rsidRDefault="000F3AF0" w:rsidP="000F3AF0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Как бороться: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Установка конденсаторов параллельно нагрузке, Г-образные и П-образные LC-фильтры.</w:t>
      </w:r>
    </w:p>
    <w:p w:rsidR="000F3AF0" w:rsidRPr="00D44FB3" w:rsidRDefault="000F3AF0" w:rsidP="000F3AF0">
      <w:pPr>
        <w:shd w:val="clear" w:color="auto" w:fill="FFFFFF"/>
        <w:tabs>
          <w:tab w:val="num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Синфазная помеха</w:t>
      </w:r>
    </w:p>
    <w:p w:rsidR="000F3AF0" w:rsidRPr="00D44FB3" w:rsidRDefault="000F3AF0" w:rsidP="000F3AF0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Суть: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Ток помехи течет по обоим сигнальным проводам в одном направлении, а возвращается через «землю» (корпус, экран).</w:t>
      </w:r>
    </w:p>
    <w:p w:rsidR="000F3AF0" w:rsidRPr="00D44FB3" w:rsidRDefault="000F3AF0" w:rsidP="000F3AF0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Причина: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Разность потенциалов «земли» в разных частях цеха, электромагнитные поля, бьющие по всему кабелю сразу.</w:t>
      </w:r>
    </w:p>
    <w:p w:rsidR="000F3AF0" w:rsidRPr="00D44FB3" w:rsidRDefault="000F3AF0" w:rsidP="000F3AF0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Как бороться: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Синфазные дроссели (ферритовые кольца), гальваническая развязка.</w:t>
      </w:r>
    </w:p>
    <w:p w:rsidR="000F3AF0" w:rsidRPr="00D44FB3" w:rsidRDefault="000F3AF0" w:rsidP="000F3AF0">
      <w:pPr>
        <w:shd w:val="clear" w:color="auto" w:fill="FFFFFF"/>
        <w:tabs>
          <w:tab w:val="num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0F3AF0" w:rsidRPr="00D44FB3" w:rsidRDefault="000F3AF0" w:rsidP="000F3AF0">
      <w:pPr>
        <w:shd w:val="clear" w:color="auto" w:fill="FFFFFF"/>
        <w:tabs>
          <w:tab w:val="num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Помехи от частотных преобразователей (ПЧ)</w:t>
      </w:r>
    </w:p>
    <w:p w:rsidR="000F3AF0" w:rsidRPr="00D44FB3" w:rsidRDefault="000F3AF0" w:rsidP="000F3AF0">
      <w:pPr>
        <w:shd w:val="clear" w:color="auto" w:fill="FFFFFF"/>
        <w:tabs>
          <w:tab w:val="num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ПЧ — это самый агрессивный источник помех в автоматике из-за использования ШИМ (широтно-импульсной модуляции) с высокой частотой переключения транзисторов (IGBT).</w:t>
      </w:r>
    </w:p>
    <w:p w:rsidR="000F3AF0" w:rsidRPr="00D44FB3" w:rsidRDefault="000F3AF0" w:rsidP="000F3AF0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Генерация: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Быстрые скачки напряжения создают токи утечки через паразитную емкость кабеля двигателя на землю.</w:t>
      </w:r>
    </w:p>
    <w:p w:rsidR="000F3AF0" w:rsidRPr="00D44FB3" w:rsidRDefault="000F3AF0" w:rsidP="000F3AF0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Последствия: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 Сбои контроллеров, «фантомные» срабатывания датчиков, разрушение подшипников двигателя из-за </w:t>
      </w:r>
      <w:proofErr w:type="spellStart"/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микродуг</w:t>
      </w:r>
      <w:proofErr w:type="spellEnd"/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</w:t>
      </w:r>
    </w:p>
    <w:p w:rsidR="000F3AF0" w:rsidRDefault="000F3AF0" w:rsidP="000F3AF0">
      <w:pPr>
        <w:shd w:val="clear" w:color="auto" w:fill="FFFFFF"/>
        <w:tabs>
          <w:tab w:val="num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</w:p>
    <w:p w:rsidR="000F3AF0" w:rsidRPr="00D44FB3" w:rsidRDefault="000F3AF0" w:rsidP="000F3AF0">
      <w:pPr>
        <w:shd w:val="clear" w:color="auto" w:fill="FFFFFF"/>
        <w:tabs>
          <w:tab w:val="num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Схемы подключения и методы защиты</w:t>
      </w:r>
    </w:p>
    <w:p w:rsidR="000F3AF0" w:rsidRPr="00D44FB3" w:rsidRDefault="000F3AF0" w:rsidP="000F3AF0">
      <w:pPr>
        <w:shd w:val="clear" w:color="auto" w:fill="FFFFFF"/>
        <w:tabs>
          <w:tab w:val="num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Для наглядности рассмотрим стандартные схемы подавления:</w:t>
      </w:r>
    </w:p>
    <w:p w:rsidR="000F3AF0" w:rsidRDefault="000F3AF0" w:rsidP="000F3AF0">
      <w:pPr>
        <w:shd w:val="clear" w:color="auto" w:fill="FFFFFF"/>
        <w:tabs>
          <w:tab w:val="num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</w:p>
    <w:p w:rsidR="000F3AF0" w:rsidRPr="00D44FB3" w:rsidRDefault="000F3AF0" w:rsidP="000F3AF0">
      <w:pPr>
        <w:shd w:val="clear" w:color="auto" w:fill="FFFFFF"/>
        <w:tabs>
          <w:tab w:val="num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lastRenderedPageBreak/>
        <w:t>Схема</w:t>
      </w:r>
      <w:proofErr w:type="gramStart"/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 xml:space="preserve"> А</w:t>
      </w:r>
      <w:proofErr w:type="gramEnd"/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: Подавление синфазной помехи (Дроссель)</w:t>
      </w:r>
    </w:p>
    <w:p w:rsidR="000F3AF0" w:rsidRPr="00D44FB3" w:rsidRDefault="000F3AF0" w:rsidP="000F3AF0">
      <w:pPr>
        <w:shd w:val="clear" w:color="auto" w:fill="FFFFFF"/>
        <w:tabs>
          <w:tab w:val="num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Оба провода питания/сигнала наматываются на одно ферритовое кольцо. Для полезного сигнала магнитные потоки вычитаются (он проходит свободно), а для помехи, идущей в одном направлении, кольцо становится огромным сопротивлением.</w:t>
      </w:r>
    </w:p>
    <w:p w:rsidR="000F3AF0" w:rsidRDefault="000F3AF0" w:rsidP="000F3AF0">
      <w:pPr>
        <w:shd w:val="clear" w:color="auto" w:fill="FFFFFF"/>
        <w:tabs>
          <w:tab w:val="num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</w:p>
    <w:p w:rsidR="000F3AF0" w:rsidRPr="00D44FB3" w:rsidRDefault="000F3AF0" w:rsidP="000F3AF0">
      <w:pPr>
        <w:shd w:val="clear" w:color="auto" w:fill="FFFFFF"/>
        <w:tabs>
          <w:tab w:val="num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Схема</w:t>
      </w:r>
      <w:proofErr w:type="gramStart"/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 xml:space="preserve"> Б</w:t>
      </w:r>
      <w:proofErr w:type="gramEnd"/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: Комплексный сетевой фильтр</w:t>
      </w:r>
    </w:p>
    <w:p w:rsidR="000F3AF0" w:rsidRPr="00D44FB3" w:rsidRDefault="000F3AF0" w:rsidP="000F3AF0">
      <w:pPr>
        <w:shd w:val="clear" w:color="auto" w:fill="FFFFFF"/>
        <w:tabs>
          <w:tab w:val="num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Включает в себя:</w:t>
      </w:r>
    </w:p>
    <w:p w:rsidR="000F3AF0" w:rsidRPr="00D44FB3" w:rsidRDefault="000F3AF0" w:rsidP="000F3AF0">
      <w:pPr>
        <w:shd w:val="clear" w:color="auto" w:fill="FFFFFF"/>
        <w:tabs>
          <w:tab w:val="num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-конденсаторы (между линиями — от дифференциальных помех) и</w:t>
      </w:r>
    </w:p>
    <w:p w:rsidR="000F3AF0" w:rsidRPr="00D44FB3" w:rsidRDefault="000F3AF0" w:rsidP="000F3AF0">
      <w:pPr>
        <w:shd w:val="clear" w:color="auto" w:fill="FFFFFF"/>
        <w:tabs>
          <w:tab w:val="num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pict>
          <v:shape id="_x0000_i1026" type="#_x0000_t75" alt="" style="width:23.8pt;height:23.8pt"/>
        </w:pic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-конденсаторы (с линий на землю — от синфазных помех).</w:t>
      </w:r>
    </w:p>
    <w:p w:rsidR="000F3AF0" w:rsidRDefault="000F3AF0" w:rsidP="000F3AF0">
      <w:pPr>
        <w:shd w:val="clear" w:color="auto" w:fill="FFFFFF"/>
        <w:tabs>
          <w:tab w:val="num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</w:p>
    <w:p w:rsidR="000F3AF0" w:rsidRPr="00D44FB3" w:rsidRDefault="000F3AF0" w:rsidP="000F3AF0">
      <w:pPr>
        <w:shd w:val="clear" w:color="auto" w:fill="FFFFFF"/>
        <w:tabs>
          <w:tab w:val="num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Схема</w:t>
      </w:r>
      <w:proofErr w:type="gramStart"/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 xml:space="preserve"> В</w:t>
      </w:r>
      <w:proofErr w:type="gramEnd"/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: Подключение кабеля ПЧ</w:t>
      </w:r>
    </w:p>
    <w:p w:rsidR="000F3AF0" w:rsidRPr="00D44FB3" w:rsidRDefault="000F3AF0" w:rsidP="000F3AF0">
      <w:pPr>
        <w:shd w:val="clear" w:color="auto" w:fill="FFFFFF"/>
        <w:tabs>
          <w:tab w:val="num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Экран кабеля должен заземляться </w:t>
      </w: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с двух сторон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и на </w:t>
      </w: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360 градусов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(специальной скобой, а не «косичкой»).</w:t>
      </w:r>
    </w:p>
    <w:p w:rsidR="000F3AF0" w:rsidRDefault="000F3AF0" w:rsidP="000F3AF0">
      <w:pPr>
        <w:shd w:val="clear" w:color="auto" w:fill="FFFFFF"/>
        <w:tabs>
          <w:tab w:val="num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0F3AF0" w:rsidRPr="00D44FB3" w:rsidRDefault="000F3AF0" w:rsidP="000F3AF0">
      <w:pPr>
        <w:shd w:val="clear" w:color="auto" w:fill="FFFFFF"/>
        <w:tabs>
          <w:tab w:val="num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Для эффективной защиты автоматики важно различать, как именно помеха проникает в цепь.</w:t>
      </w:r>
    </w:p>
    <w:p w:rsidR="000F3AF0" w:rsidRPr="00D44FB3" w:rsidRDefault="000F3AF0" w:rsidP="000F3AF0">
      <w:pPr>
        <w:shd w:val="clear" w:color="auto" w:fill="FFFFFF"/>
        <w:tabs>
          <w:tab w:val="num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1. Синфазные и дифференциальные помехи</w:t>
      </w:r>
    </w:p>
    <w:p w:rsidR="000F3AF0" w:rsidRPr="00D44FB3" w:rsidRDefault="000F3AF0" w:rsidP="000F3AF0">
      <w:pPr>
        <w:shd w:val="clear" w:color="auto" w:fill="FFFFFF"/>
        <w:tabs>
          <w:tab w:val="num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Эти термины описывают физический путь тока помехи относительно сигнальных проводов и «земли».</w:t>
      </w:r>
    </w:p>
    <w:p w:rsidR="000F3AF0" w:rsidRPr="00D44FB3" w:rsidRDefault="000F3AF0" w:rsidP="000F3AF0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Дифференциальная (противофазная) помеха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:</w:t>
      </w:r>
    </w:p>
    <w:p w:rsidR="000F3AF0" w:rsidRPr="00D44FB3" w:rsidRDefault="000F3AF0" w:rsidP="000F3AF0">
      <w:pPr>
        <w:numPr>
          <w:ilvl w:val="1"/>
          <w:numId w:val="5"/>
        </w:numPr>
        <w:shd w:val="clear" w:color="auto" w:fill="FFFFFF"/>
        <w:tabs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Путь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: Ток помехи течет по тем же проводам, что и полезный сигнал, но в противоположных направлениях.</w:t>
      </w:r>
    </w:p>
    <w:p w:rsidR="000F3AF0" w:rsidRPr="00D44FB3" w:rsidRDefault="000F3AF0" w:rsidP="000F3AF0">
      <w:pPr>
        <w:numPr>
          <w:ilvl w:val="1"/>
          <w:numId w:val="5"/>
        </w:numPr>
        <w:shd w:val="clear" w:color="auto" w:fill="FFFFFF"/>
        <w:tabs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Причина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: Нестабильность блоков питания, наводки от мощных потребителей на один из проводов.</w:t>
      </w:r>
    </w:p>
    <w:p w:rsidR="000F3AF0" w:rsidRPr="00D44FB3" w:rsidRDefault="000F3AF0" w:rsidP="000F3AF0">
      <w:pPr>
        <w:numPr>
          <w:ilvl w:val="1"/>
          <w:numId w:val="5"/>
        </w:numPr>
        <w:shd w:val="clear" w:color="auto" w:fill="FFFFFF"/>
        <w:tabs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Защита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: Конденсаторы между линиями (</w:t>
      </w: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X-конденсаторы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) и обычные дроссели.</w:t>
      </w:r>
    </w:p>
    <w:p w:rsidR="000F3AF0" w:rsidRPr="00D44FB3" w:rsidRDefault="000F3AF0" w:rsidP="000F3AF0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Синфазная помеха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:</w:t>
      </w:r>
    </w:p>
    <w:p w:rsidR="000F3AF0" w:rsidRPr="00D44FB3" w:rsidRDefault="000F3AF0" w:rsidP="000F3AF0">
      <w:pPr>
        <w:numPr>
          <w:ilvl w:val="1"/>
          <w:numId w:val="5"/>
        </w:numPr>
        <w:shd w:val="clear" w:color="auto" w:fill="FFFFFF"/>
        <w:tabs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Путь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: Ток помехи течет по обоим проводам в одном направлении, а возвращается через общую «землю» или паразитную емкость.</w:t>
      </w:r>
    </w:p>
    <w:p w:rsidR="000F3AF0" w:rsidRPr="00D44FB3" w:rsidRDefault="000F3AF0" w:rsidP="000F3AF0">
      <w:pPr>
        <w:numPr>
          <w:ilvl w:val="1"/>
          <w:numId w:val="5"/>
        </w:numPr>
        <w:shd w:val="clear" w:color="auto" w:fill="FFFFFF"/>
        <w:tabs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lastRenderedPageBreak/>
        <w:t>Причина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: Разность потенциалов между заземлениями в разных концах цеха, удары молний, </w:t>
      </w:r>
      <w:proofErr w:type="spellStart"/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ЭМ-излучение</w:t>
      </w:r>
      <w:proofErr w:type="spellEnd"/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</w:t>
      </w:r>
    </w:p>
    <w:p w:rsidR="000F3AF0" w:rsidRPr="00D44FB3" w:rsidRDefault="000F3AF0" w:rsidP="000F3AF0">
      <w:pPr>
        <w:numPr>
          <w:ilvl w:val="1"/>
          <w:numId w:val="5"/>
        </w:numPr>
        <w:shd w:val="clear" w:color="auto" w:fill="FFFFFF"/>
        <w:tabs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Защита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: Синфазные дроссели и конденсаторы на корпус (</w:t>
      </w: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Y-конденсаторы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).</w:t>
      </w:r>
    </w:p>
    <w:p w:rsidR="000F3AF0" w:rsidRPr="002739AD" w:rsidRDefault="000F3AF0" w:rsidP="000F3A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0F3AF0" w:rsidRPr="002739AD" w:rsidRDefault="000F3AF0" w:rsidP="000F3AF0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2739A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Методы борьбы:</w:t>
      </w:r>
    </w:p>
    <w:p w:rsidR="000F3AF0" w:rsidRDefault="000F3AF0" w:rsidP="000F3AF0">
      <w:pPr>
        <w:numPr>
          <w:ilvl w:val="1"/>
          <w:numId w:val="1"/>
        </w:numPr>
        <w:shd w:val="clear" w:color="auto" w:fill="FFFFFF"/>
        <w:tabs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2739A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Экранирование:</w:t>
      </w:r>
      <w:r w:rsidRPr="002739A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Правила заземления экр</w:t>
      </w: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ана (с одной стороны или с двух?</w:t>
      </w:r>
      <w:r w:rsidRPr="002739A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).</w:t>
      </w:r>
    </w:p>
    <w:p w:rsidR="000F3AF0" w:rsidRPr="00D44FB3" w:rsidRDefault="000F3AF0" w:rsidP="000F3AF0">
      <w:pPr>
        <w:numPr>
          <w:ilvl w:val="1"/>
          <w:numId w:val="1"/>
        </w:numPr>
        <w:shd w:val="clear" w:color="auto" w:fill="FFFFFF"/>
        <w:tabs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Заземление с одной стороны</w:t>
      </w:r>
    </w:p>
    <w:p w:rsidR="000F3AF0" w:rsidRPr="00D44FB3" w:rsidRDefault="000F3AF0" w:rsidP="000F3AF0">
      <w:pPr>
        <w:numPr>
          <w:ilvl w:val="1"/>
          <w:numId w:val="1"/>
        </w:numPr>
        <w:shd w:val="clear" w:color="auto" w:fill="FFFFFF"/>
        <w:tabs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Когда применяется: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Для низкочастотных аналоговых сигналов (датчики 4–20 мА, 0–10</w:t>
      </w:r>
      <w:proofErr w:type="gramStart"/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В</w:t>
      </w:r>
      <w:proofErr w:type="gramEnd"/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, термопары).</w:t>
      </w:r>
    </w:p>
    <w:p w:rsidR="000F3AF0" w:rsidRPr="00D44FB3" w:rsidRDefault="000F3AF0" w:rsidP="000F3AF0">
      <w:pPr>
        <w:numPr>
          <w:ilvl w:val="1"/>
          <w:numId w:val="1"/>
        </w:numPr>
        <w:shd w:val="clear" w:color="auto" w:fill="FFFFFF"/>
        <w:tabs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Принцип действия: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Экран работает как электростатический щит. Он предотвращает влияние электрического поля на жилы кабеля.</w:t>
      </w:r>
    </w:p>
    <w:p w:rsidR="000F3AF0" w:rsidRPr="00D44FB3" w:rsidRDefault="000F3AF0" w:rsidP="000F3AF0">
      <w:pPr>
        <w:numPr>
          <w:ilvl w:val="1"/>
          <w:numId w:val="1"/>
        </w:numPr>
        <w:shd w:val="clear" w:color="auto" w:fill="FFFFFF"/>
        <w:tabs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Почему с одной стороны?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Чтобы исключить появление </w:t>
      </w: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«земляной петли»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 Если заземлить экран в двух точках, между которыми есть разность потенциалов (а в цеху она есть всегда), по экрану потечет уравнительный ток. Этот ток сам станет источником магнитной помехи, которая наведет шум на полезный сигнал.</w:t>
      </w:r>
    </w:p>
    <w:p w:rsidR="000F3AF0" w:rsidRPr="00D44FB3" w:rsidRDefault="000F3AF0" w:rsidP="000F3AF0">
      <w:pPr>
        <w:numPr>
          <w:ilvl w:val="1"/>
          <w:numId w:val="1"/>
        </w:numPr>
        <w:shd w:val="clear" w:color="auto" w:fill="FFFFFF"/>
        <w:tabs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Правило: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Заземлять со стороны </w:t>
      </w: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приемника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(шкафа управления с контроллером), где «земля» более чистая и стабильная.</w:t>
      </w:r>
    </w:p>
    <w:p w:rsidR="000F3AF0" w:rsidRPr="00D44FB3" w:rsidRDefault="000F3AF0" w:rsidP="000F3AF0">
      <w:pPr>
        <w:numPr>
          <w:ilvl w:val="1"/>
          <w:numId w:val="1"/>
        </w:numPr>
        <w:shd w:val="clear" w:color="auto" w:fill="FFFFFF"/>
        <w:tabs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Заземление с двух сторон</w:t>
      </w:r>
    </w:p>
    <w:p w:rsidR="000F3AF0" w:rsidRPr="00D44FB3" w:rsidRDefault="000F3AF0" w:rsidP="000F3AF0">
      <w:pPr>
        <w:numPr>
          <w:ilvl w:val="1"/>
          <w:numId w:val="1"/>
        </w:numPr>
        <w:shd w:val="clear" w:color="auto" w:fill="FFFFFF"/>
        <w:tabs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Когда применяется: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 Для цифровых интерфейсов (RS-485, </w:t>
      </w:r>
      <w:proofErr w:type="spellStart"/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Profibus</w:t>
      </w:r>
      <w:proofErr w:type="spellEnd"/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, </w:t>
      </w:r>
      <w:proofErr w:type="spellStart"/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Ethernet</w:t>
      </w:r>
      <w:proofErr w:type="spellEnd"/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) и кабелей двигателей от частотных преобразователей (ПЧ).</w:t>
      </w:r>
    </w:p>
    <w:p w:rsidR="000F3AF0" w:rsidRPr="00D44FB3" w:rsidRDefault="000F3AF0" w:rsidP="000F3AF0">
      <w:pPr>
        <w:numPr>
          <w:ilvl w:val="1"/>
          <w:numId w:val="1"/>
        </w:numPr>
        <w:shd w:val="clear" w:color="auto" w:fill="FFFFFF"/>
        <w:tabs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Принцип действия: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 Защита от высокочастотных электромагнитных полей (радиопомехи, </w:t>
      </w:r>
      <w:proofErr w:type="spellStart"/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ШИМ-сигналы</w:t>
      </w:r>
      <w:proofErr w:type="spellEnd"/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). Чтобы эффективно гасить магнитную составляющую, в экране должен течь встречный ток помехи, что возможно только при замкнутом контуре.</w:t>
      </w:r>
    </w:p>
    <w:p w:rsidR="000F3AF0" w:rsidRPr="00D44FB3" w:rsidRDefault="000F3AF0" w:rsidP="000F3AF0">
      <w:pPr>
        <w:numPr>
          <w:ilvl w:val="1"/>
          <w:numId w:val="1"/>
        </w:numPr>
        <w:shd w:val="clear" w:color="auto" w:fill="FFFFFF"/>
        <w:tabs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Риски: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Главная опасность — те самые уравнительные токи. Если «земля» в разных зданиях или концах цеха сильно отличается, экран может разогреться и даже расплавиться.</w:t>
      </w:r>
    </w:p>
    <w:p w:rsidR="000F3AF0" w:rsidRPr="00D44FB3" w:rsidRDefault="000F3AF0" w:rsidP="000F3AF0">
      <w:pPr>
        <w:numPr>
          <w:ilvl w:val="1"/>
          <w:numId w:val="1"/>
        </w:numPr>
        <w:shd w:val="clear" w:color="auto" w:fill="FFFFFF"/>
        <w:tabs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lastRenderedPageBreak/>
        <w:t>Решение: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</w:t>
      </w:r>
      <w:proofErr w:type="gramStart"/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Для таких систем обязательна прокладка </w:t>
      </w: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шины выравнивания потенциалов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(толстый медный кабель параллельно сигнальному), чтобы уравнительный ток шел по ней, а не по экрану.</w:t>
      </w:r>
      <w:proofErr w:type="gramEnd"/>
    </w:p>
    <w:p w:rsidR="000F3AF0" w:rsidRPr="00D44FB3" w:rsidRDefault="000F3AF0" w:rsidP="000F3AF0">
      <w:pPr>
        <w:numPr>
          <w:ilvl w:val="1"/>
          <w:numId w:val="1"/>
        </w:numPr>
        <w:shd w:val="clear" w:color="auto" w:fill="FFFFFF"/>
        <w:tabs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Комбинированный метод (С косвенным заземлением)</w:t>
      </w:r>
    </w:p>
    <w:p w:rsidR="000F3AF0" w:rsidRPr="00D44FB3" w:rsidRDefault="000F3AF0" w:rsidP="000F3AF0">
      <w:pPr>
        <w:numPr>
          <w:ilvl w:val="1"/>
          <w:numId w:val="1"/>
        </w:numPr>
        <w:shd w:val="clear" w:color="auto" w:fill="FFFFFF"/>
        <w:tabs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Используется, когда нужно защититься от </w:t>
      </w:r>
      <w:proofErr w:type="spellStart"/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ВЧ-помех</w:t>
      </w:r>
      <w:proofErr w:type="spellEnd"/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, но «земляные петли» слишком велики.</w:t>
      </w:r>
    </w:p>
    <w:p w:rsidR="000F3AF0" w:rsidRPr="00D44FB3" w:rsidRDefault="000F3AF0" w:rsidP="000F3AF0">
      <w:pPr>
        <w:numPr>
          <w:ilvl w:val="1"/>
          <w:numId w:val="1"/>
        </w:numPr>
        <w:shd w:val="clear" w:color="auto" w:fill="FFFFFF"/>
        <w:tabs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Схема: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Один конец экрана жестко на землю, второй — через </w:t>
      </w: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высоковольтный конденсатор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(например, 10–100 нФ).</w:t>
      </w:r>
    </w:p>
    <w:p w:rsidR="000F3AF0" w:rsidRPr="00D44FB3" w:rsidRDefault="000F3AF0" w:rsidP="000F3AF0">
      <w:pPr>
        <w:numPr>
          <w:ilvl w:val="1"/>
          <w:numId w:val="1"/>
        </w:numPr>
        <w:shd w:val="clear" w:color="auto" w:fill="FFFFFF"/>
        <w:tabs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Результат: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Для низкочастотного тока «петли» цепь разорвана (конденсатор не пропускает постоянный и 50 Гц ток), а для высокочастотной помехи конденсатор имеет низкое сопротивление, и экран работает как заземленный с двух сторон.</w:t>
      </w:r>
    </w:p>
    <w:p w:rsidR="000F3AF0" w:rsidRPr="00D44FB3" w:rsidRDefault="000F3AF0" w:rsidP="000F3AF0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  <w:tab w:val="num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Резюме: Как делать правильно?</w:t>
      </w:r>
    </w:p>
    <w:tbl>
      <w:tblPr>
        <w:tblW w:w="9500" w:type="dxa"/>
        <w:tblInd w:w="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76"/>
        <w:gridCol w:w="2298"/>
        <w:gridCol w:w="4226"/>
      </w:tblGrid>
      <w:tr w:rsidR="000F3AF0" w:rsidRPr="00D44FB3" w:rsidTr="008E6C4C">
        <w:tc>
          <w:tcPr>
            <w:tcW w:w="2976" w:type="dxa"/>
            <w:tcMar>
              <w:top w:w="100" w:type="dxa"/>
              <w:left w:w="0" w:type="dxa"/>
              <w:bottom w:w="100" w:type="dxa"/>
              <w:right w:w="200" w:type="dxa"/>
            </w:tcMar>
            <w:hideMark/>
          </w:tcPr>
          <w:p w:rsidR="000F3AF0" w:rsidRPr="00D44FB3" w:rsidRDefault="000F3AF0" w:rsidP="008E6C4C">
            <w:pPr>
              <w:shd w:val="clear" w:color="auto" w:fill="FFFFFF"/>
              <w:tabs>
                <w:tab w:val="num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A0A0A"/>
                <w:sz w:val="24"/>
                <w:szCs w:val="24"/>
                <w:lang w:eastAsia="ru-RU"/>
              </w:rPr>
            </w:pPr>
            <w:r w:rsidRPr="00D44FB3">
              <w:rPr>
                <w:rFonts w:ascii="Times New Roman" w:eastAsia="Times New Roman" w:hAnsi="Times New Roman" w:cs="Times New Roman"/>
                <w:b/>
                <w:bCs/>
                <w:color w:val="0A0A0A"/>
                <w:sz w:val="24"/>
                <w:szCs w:val="24"/>
                <w:lang w:eastAsia="ru-RU"/>
              </w:rPr>
              <w:t>Тип сигнала</w:t>
            </w:r>
          </w:p>
        </w:tc>
        <w:tc>
          <w:tcPr>
            <w:tcW w:w="2298" w:type="dxa"/>
            <w:tcMar>
              <w:top w:w="100" w:type="dxa"/>
              <w:left w:w="0" w:type="dxa"/>
              <w:bottom w:w="100" w:type="dxa"/>
              <w:right w:w="200" w:type="dxa"/>
            </w:tcMar>
            <w:hideMark/>
          </w:tcPr>
          <w:p w:rsidR="000F3AF0" w:rsidRPr="00D44FB3" w:rsidRDefault="000F3AF0" w:rsidP="008E6C4C">
            <w:pPr>
              <w:shd w:val="clear" w:color="auto" w:fill="FFFFFF"/>
              <w:tabs>
                <w:tab w:val="num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A0A0A"/>
                <w:sz w:val="24"/>
                <w:szCs w:val="24"/>
                <w:lang w:eastAsia="ru-RU"/>
              </w:rPr>
            </w:pPr>
            <w:r w:rsidRPr="00D44FB3">
              <w:rPr>
                <w:rFonts w:ascii="Times New Roman" w:eastAsia="Times New Roman" w:hAnsi="Times New Roman" w:cs="Times New Roman"/>
                <w:b/>
                <w:bCs/>
                <w:color w:val="0A0A0A"/>
                <w:sz w:val="24"/>
                <w:szCs w:val="24"/>
                <w:lang w:eastAsia="ru-RU"/>
              </w:rPr>
              <w:t>Способ заземления</w:t>
            </w:r>
          </w:p>
        </w:tc>
        <w:tc>
          <w:tcPr>
            <w:tcW w:w="0" w:type="auto"/>
            <w:tcMar>
              <w:top w:w="100" w:type="dxa"/>
              <w:left w:w="0" w:type="dxa"/>
              <w:bottom w:w="100" w:type="dxa"/>
              <w:right w:w="0" w:type="dxa"/>
            </w:tcMar>
            <w:hideMark/>
          </w:tcPr>
          <w:p w:rsidR="000F3AF0" w:rsidRPr="00D44FB3" w:rsidRDefault="000F3AF0" w:rsidP="008E6C4C">
            <w:pPr>
              <w:shd w:val="clear" w:color="auto" w:fill="FFFFFF"/>
              <w:tabs>
                <w:tab w:val="num" w:pos="284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A0A0A"/>
                <w:sz w:val="24"/>
                <w:szCs w:val="24"/>
                <w:lang w:eastAsia="ru-RU"/>
              </w:rPr>
            </w:pPr>
            <w:r w:rsidRPr="00D44FB3">
              <w:rPr>
                <w:rFonts w:ascii="Times New Roman" w:eastAsia="Times New Roman" w:hAnsi="Times New Roman" w:cs="Times New Roman"/>
                <w:b/>
                <w:bCs/>
                <w:color w:val="0A0A0A"/>
                <w:sz w:val="24"/>
                <w:szCs w:val="24"/>
                <w:lang w:eastAsia="ru-RU"/>
              </w:rPr>
              <w:t>Причина</w:t>
            </w:r>
          </w:p>
        </w:tc>
      </w:tr>
      <w:tr w:rsidR="000F3AF0" w:rsidRPr="00D44FB3" w:rsidTr="008E6C4C">
        <w:tc>
          <w:tcPr>
            <w:tcW w:w="2976" w:type="dxa"/>
            <w:tcMar>
              <w:top w:w="150" w:type="dxa"/>
              <w:left w:w="0" w:type="dxa"/>
              <w:bottom w:w="150" w:type="dxa"/>
              <w:right w:w="200" w:type="dxa"/>
            </w:tcMar>
            <w:hideMark/>
          </w:tcPr>
          <w:p w:rsidR="000F3AF0" w:rsidRPr="00D44FB3" w:rsidRDefault="000F3AF0" w:rsidP="008E6C4C">
            <w:pPr>
              <w:shd w:val="clear" w:color="auto" w:fill="FFFFFF"/>
              <w:tabs>
                <w:tab w:val="num" w:pos="425"/>
              </w:tabs>
              <w:spacing w:after="0" w:line="360" w:lineRule="auto"/>
              <w:ind w:firstLine="141"/>
              <w:jc w:val="both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D44FB3">
              <w:rPr>
                <w:rFonts w:ascii="Times New Roman" w:eastAsia="Times New Roman" w:hAnsi="Times New Roman" w:cs="Times New Roman"/>
                <w:b/>
                <w:bCs/>
                <w:color w:val="0A0A0A"/>
                <w:sz w:val="24"/>
                <w:szCs w:val="24"/>
                <w:lang w:eastAsia="ru-RU"/>
              </w:rPr>
              <w:t>Аналоговый (4-20 мА)</w:t>
            </w:r>
          </w:p>
        </w:tc>
        <w:tc>
          <w:tcPr>
            <w:tcW w:w="2298" w:type="dxa"/>
            <w:tcMar>
              <w:top w:w="150" w:type="dxa"/>
              <w:left w:w="0" w:type="dxa"/>
              <w:bottom w:w="150" w:type="dxa"/>
              <w:right w:w="200" w:type="dxa"/>
            </w:tcMar>
            <w:hideMark/>
          </w:tcPr>
          <w:p w:rsidR="000F3AF0" w:rsidRPr="00D44FB3" w:rsidRDefault="000F3AF0" w:rsidP="008E6C4C">
            <w:pPr>
              <w:shd w:val="clear" w:color="auto" w:fill="FFFFFF"/>
              <w:tabs>
                <w:tab w:val="num" w:pos="425"/>
              </w:tabs>
              <w:spacing w:after="0" w:line="360" w:lineRule="auto"/>
              <w:ind w:firstLine="141"/>
              <w:jc w:val="both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D44FB3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eastAsia="ru-RU"/>
              </w:rPr>
              <w:t>С одной стороны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  <w:right w:w="0" w:type="dxa"/>
            </w:tcMar>
            <w:hideMark/>
          </w:tcPr>
          <w:p w:rsidR="000F3AF0" w:rsidRPr="00D44FB3" w:rsidRDefault="000F3AF0" w:rsidP="008E6C4C">
            <w:pPr>
              <w:shd w:val="clear" w:color="auto" w:fill="FFFFFF"/>
              <w:tabs>
                <w:tab w:val="num" w:pos="425"/>
              </w:tabs>
              <w:spacing w:after="0" w:line="360" w:lineRule="auto"/>
              <w:ind w:firstLine="141"/>
              <w:jc w:val="both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D44FB3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eastAsia="ru-RU"/>
              </w:rPr>
              <w:t>Борьба с наводками 50 Гц и петлями тока</w:t>
            </w:r>
          </w:p>
        </w:tc>
      </w:tr>
      <w:tr w:rsidR="000F3AF0" w:rsidRPr="00D44FB3" w:rsidTr="008E6C4C">
        <w:tc>
          <w:tcPr>
            <w:tcW w:w="2976" w:type="dxa"/>
            <w:tcMar>
              <w:top w:w="150" w:type="dxa"/>
              <w:left w:w="0" w:type="dxa"/>
              <w:bottom w:w="150" w:type="dxa"/>
              <w:right w:w="200" w:type="dxa"/>
            </w:tcMar>
            <w:hideMark/>
          </w:tcPr>
          <w:p w:rsidR="000F3AF0" w:rsidRPr="00D44FB3" w:rsidRDefault="000F3AF0" w:rsidP="008E6C4C">
            <w:pPr>
              <w:shd w:val="clear" w:color="auto" w:fill="FFFFFF"/>
              <w:tabs>
                <w:tab w:val="num" w:pos="425"/>
              </w:tabs>
              <w:spacing w:after="0" w:line="360" w:lineRule="auto"/>
              <w:ind w:firstLine="141"/>
              <w:jc w:val="both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D44FB3">
              <w:rPr>
                <w:rFonts w:ascii="Times New Roman" w:eastAsia="Times New Roman" w:hAnsi="Times New Roman" w:cs="Times New Roman"/>
                <w:b/>
                <w:bCs/>
                <w:color w:val="0A0A0A"/>
                <w:sz w:val="24"/>
                <w:szCs w:val="24"/>
                <w:lang w:eastAsia="ru-RU"/>
              </w:rPr>
              <w:t>Цифровой (RS-485)</w:t>
            </w:r>
          </w:p>
        </w:tc>
        <w:tc>
          <w:tcPr>
            <w:tcW w:w="2298" w:type="dxa"/>
            <w:tcMar>
              <w:top w:w="150" w:type="dxa"/>
              <w:left w:w="0" w:type="dxa"/>
              <w:bottom w:w="150" w:type="dxa"/>
              <w:right w:w="200" w:type="dxa"/>
            </w:tcMar>
            <w:hideMark/>
          </w:tcPr>
          <w:p w:rsidR="000F3AF0" w:rsidRPr="00D44FB3" w:rsidRDefault="000F3AF0" w:rsidP="008E6C4C">
            <w:pPr>
              <w:shd w:val="clear" w:color="auto" w:fill="FFFFFF"/>
              <w:tabs>
                <w:tab w:val="num" w:pos="425"/>
              </w:tabs>
              <w:spacing w:after="0" w:line="360" w:lineRule="auto"/>
              <w:ind w:firstLine="141"/>
              <w:jc w:val="both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D44FB3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eastAsia="ru-RU"/>
              </w:rPr>
              <w:t>С двух сторон*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  <w:right w:w="0" w:type="dxa"/>
            </w:tcMar>
            <w:hideMark/>
          </w:tcPr>
          <w:p w:rsidR="000F3AF0" w:rsidRPr="00D44FB3" w:rsidRDefault="000F3AF0" w:rsidP="008E6C4C">
            <w:pPr>
              <w:shd w:val="clear" w:color="auto" w:fill="FFFFFF"/>
              <w:tabs>
                <w:tab w:val="num" w:pos="425"/>
              </w:tabs>
              <w:spacing w:after="0" w:line="360" w:lineRule="auto"/>
              <w:ind w:firstLine="141"/>
              <w:jc w:val="both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D44FB3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eastAsia="ru-RU"/>
              </w:rPr>
              <w:t xml:space="preserve">Борьба с </w:t>
            </w:r>
            <w:proofErr w:type="spellStart"/>
            <w:r w:rsidRPr="00D44FB3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eastAsia="ru-RU"/>
              </w:rPr>
              <w:t>ВЧ-помехами</w:t>
            </w:r>
            <w:proofErr w:type="spellEnd"/>
            <w:r w:rsidRPr="00D44FB3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eastAsia="ru-RU"/>
              </w:rPr>
              <w:t xml:space="preserve"> (*нужна шина выравнивания)</w:t>
            </w:r>
          </w:p>
        </w:tc>
      </w:tr>
      <w:tr w:rsidR="000F3AF0" w:rsidRPr="00D44FB3" w:rsidTr="008E6C4C">
        <w:tc>
          <w:tcPr>
            <w:tcW w:w="2976" w:type="dxa"/>
            <w:tcMar>
              <w:top w:w="150" w:type="dxa"/>
              <w:left w:w="0" w:type="dxa"/>
              <w:bottom w:w="150" w:type="dxa"/>
              <w:right w:w="200" w:type="dxa"/>
            </w:tcMar>
            <w:hideMark/>
          </w:tcPr>
          <w:p w:rsidR="000F3AF0" w:rsidRPr="00D44FB3" w:rsidRDefault="000F3AF0" w:rsidP="008E6C4C">
            <w:pPr>
              <w:shd w:val="clear" w:color="auto" w:fill="FFFFFF"/>
              <w:tabs>
                <w:tab w:val="num" w:pos="425"/>
              </w:tabs>
              <w:spacing w:after="0" w:line="360" w:lineRule="auto"/>
              <w:ind w:firstLine="141"/>
              <w:jc w:val="both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D44FB3">
              <w:rPr>
                <w:rFonts w:ascii="Times New Roman" w:eastAsia="Times New Roman" w:hAnsi="Times New Roman" w:cs="Times New Roman"/>
                <w:b/>
                <w:bCs/>
                <w:color w:val="0A0A0A"/>
                <w:sz w:val="24"/>
                <w:szCs w:val="24"/>
                <w:lang w:eastAsia="ru-RU"/>
              </w:rPr>
              <w:t>Кабель ПЧ -&gt; Мотор</w:t>
            </w:r>
          </w:p>
        </w:tc>
        <w:tc>
          <w:tcPr>
            <w:tcW w:w="2298" w:type="dxa"/>
            <w:tcMar>
              <w:top w:w="150" w:type="dxa"/>
              <w:left w:w="0" w:type="dxa"/>
              <w:bottom w:w="150" w:type="dxa"/>
              <w:right w:w="200" w:type="dxa"/>
            </w:tcMar>
            <w:hideMark/>
          </w:tcPr>
          <w:p w:rsidR="000F3AF0" w:rsidRPr="00D44FB3" w:rsidRDefault="000F3AF0" w:rsidP="008E6C4C">
            <w:pPr>
              <w:shd w:val="clear" w:color="auto" w:fill="FFFFFF"/>
              <w:tabs>
                <w:tab w:val="num" w:pos="425"/>
              </w:tabs>
              <w:spacing w:after="0" w:line="360" w:lineRule="auto"/>
              <w:ind w:firstLine="141"/>
              <w:jc w:val="both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D44FB3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eastAsia="ru-RU"/>
              </w:rPr>
              <w:t>С двух сторон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  <w:right w:w="0" w:type="dxa"/>
            </w:tcMar>
            <w:hideMark/>
          </w:tcPr>
          <w:p w:rsidR="000F3AF0" w:rsidRPr="00D44FB3" w:rsidRDefault="000F3AF0" w:rsidP="008E6C4C">
            <w:pPr>
              <w:shd w:val="clear" w:color="auto" w:fill="FFFFFF"/>
              <w:tabs>
                <w:tab w:val="num" w:pos="425"/>
              </w:tabs>
              <w:spacing w:after="0" w:line="360" w:lineRule="auto"/>
              <w:ind w:firstLine="141"/>
              <w:jc w:val="both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eastAsia="ru-RU"/>
              </w:rPr>
            </w:pPr>
            <w:r w:rsidRPr="00D44FB3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lang w:eastAsia="ru-RU"/>
              </w:rPr>
              <w:t>Обязательно для ЭМС (контакт 360°)</w:t>
            </w:r>
          </w:p>
        </w:tc>
      </w:tr>
    </w:tbl>
    <w:p w:rsidR="000F3AF0" w:rsidRDefault="000F3AF0" w:rsidP="000F3AF0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</w:p>
    <w:p w:rsidR="000F3AF0" w:rsidRPr="00D44FB3" w:rsidRDefault="000F3AF0" w:rsidP="000F3AF0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Важное правило монтажа: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Никогда не делайте из экрана «косичку» (</w:t>
      </w:r>
      <w:proofErr w:type="spellStart"/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pigtail</w:t>
      </w:r>
      <w:proofErr w:type="spellEnd"/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). При заземлении высокочастотных сигналов «косичка» длиной 10 см из-за своей индуктивности сводит эффективность экрана практически к нулю. Используйте только специальные </w:t>
      </w:r>
      <w:proofErr w:type="spellStart"/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ЭМС-клипсы</w:t>
      </w:r>
      <w:proofErr w:type="spellEnd"/>
      <w:r w:rsidRPr="00D44F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 xml:space="preserve"> (хомуты)</w:t>
      </w:r>
      <w:r w:rsidRPr="00D44F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, обжимающие экран по всей окружности.</w:t>
      </w:r>
    </w:p>
    <w:p w:rsidR="000F3AF0" w:rsidRDefault="000F3AF0" w:rsidP="000F3AF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0F3AF0" w:rsidRPr="00BC5BB3" w:rsidRDefault="000F3AF0" w:rsidP="000F3AF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proofErr w:type="spellStart"/>
      <w:r w:rsidRPr="00BC5B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ЭМС-клипсы</w:t>
      </w:r>
      <w:proofErr w:type="spellEnd"/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 (или </w:t>
      </w:r>
      <w:proofErr w:type="spellStart"/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ЭМС-хомуты</w:t>
      </w:r>
      <w:proofErr w:type="spellEnd"/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/скобы). Это специальные монтажные приспособления для заземления экрана кабеля.</w:t>
      </w:r>
    </w:p>
    <w:p w:rsidR="000F3AF0" w:rsidRPr="00BC5BB3" w:rsidRDefault="000F3AF0" w:rsidP="000F3AF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Их главная задача — обеспечить контакт экрана с «землей» (монтажной платой) на </w:t>
      </w:r>
      <w:r w:rsidRPr="00BC5B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360 градусов</w:t>
      </w:r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</w:t>
      </w:r>
    </w:p>
    <w:p w:rsidR="000F3AF0" w:rsidRPr="00BC5BB3" w:rsidRDefault="000F3AF0" w:rsidP="000F3AF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BC5B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lastRenderedPageBreak/>
        <w:t xml:space="preserve">Как устроена </w:t>
      </w:r>
      <w:proofErr w:type="spellStart"/>
      <w:r w:rsidRPr="00BC5B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ЭМС-клипса</w:t>
      </w:r>
      <w:proofErr w:type="spellEnd"/>
      <w:r w:rsidRPr="00BC5B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 xml:space="preserve"> </w:t>
      </w:r>
    </w:p>
    <w:p w:rsidR="000F3AF0" w:rsidRPr="00BC5BB3" w:rsidRDefault="000F3AF0" w:rsidP="000F3AF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Схема подключения выглядит так:</w:t>
      </w:r>
    </w:p>
    <w:p w:rsidR="000F3AF0" w:rsidRPr="00BC5BB3" w:rsidRDefault="000F3AF0" w:rsidP="000F3AF0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С кабеля снимается внешняя изоляция на небольшом участке (2–3 см).</w:t>
      </w:r>
    </w:p>
    <w:p w:rsidR="000F3AF0" w:rsidRPr="00BC5BB3" w:rsidRDefault="000F3AF0" w:rsidP="000F3AF0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Обнаженный экран (оплетка) вкладывается в </w:t>
      </w:r>
      <w:proofErr w:type="gramStart"/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подпружиненную</w:t>
      </w:r>
      <w:proofErr w:type="gramEnd"/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клипсу.</w:t>
      </w:r>
    </w:p>
    <w:p w:rsidR="000F3AF0" w:rsidRDefault="000F3AF0" w:rsidP="000F3AF0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Клипса жестко крепится к заземленной DIN-рейке или монтажной панели шкафа.</w:t>
      </w:r>
    </w:p>
    <w:p w:rsidR="000F3AF0" w:rsidRPr="00BC5BB3" w:rsidRDefault="000F3AF0" w:rsidP="000F3AF0">
      <w:pPr>
        <w:shd w:val="clear" w:color="auto" w:fill="FFFFFF"/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0F3AF0" w:rsidRPr="00BC5BB3" w:rsidRDefault="000F3AF0" w:rsidP="000F3AF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BC5B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 xml:space="preserve">Виды </w:t>
      </w:r>
      <w:proofErr w:type="spellStart"/>
      <w:r w:rsidRPr="00BC5B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ЭМС-клипс</w:t>
      </w:r>
      <w:proofErr w:type="spellEnd"/>
      <w:r w:rsidRPr="00BC5B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:</w:t>
      </w:r>
    </w:p>
    <w:p w:rsidR="000F3AF0" w:rsidRDefault="000F3AF0" w:rsidP="000F3AF0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BC5B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Пружинные зажимы:</w:t>
      </w:r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 Самые удобные. Вы просто защелкиваете кабель </w:t>
      </w:r>
      <w:proofErr w:type="gramStart"/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</w:t>
      </w:r>
      <w:proofErr w:type="gramEnd"/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</w:t>
      </w:r>
      <w:proofErr w:type="gramStart"/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клипсу</w:t>
      </w:r>
      <w:proofErr w:type="gramEnd"/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, и пружина сама обеспечивает нужное давление. </w:t>
      </w:r>
    </w:p>
    <w:p w:rsidR="000F3AF0" w:rsidRPr="00BC5BB3" w:rsidRDefault="000F3AF0" w:rsidP="000F3A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A0A0A"/>
          <w:sz w:val="28"/>
          <w:szCs w:val="28"/>
          <w:lang w:eastAsia="ru-RU"/>
        </w:rPr>
        <w:drawing>
          <wp:inline distT="0" distB="0" distL="0" distR="0">
            <wp:extent cx="6299835" cy="3442100"/>
            <wp:effectExtent l="19050" t="0" r="571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AF0" w:rsidRDefault="000F3AF0" w:rsidP="000F3AF0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BC5B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Винтовые скобы:</w:t>
      </w:r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 Экран прижимается металлической дугой с помощью винта. </w:t>
      </w:r>
    </w:p>
    <w:p w:rsidR="000F3AF0" w:rsidRPr="00BC5BB3" w:rsidRDefault="000F3AF0" w:rsidP="000F3AF0">
      <w:pPr>
        <w:shd w:val="clear" w:color="auto" w:fill="FFFFFF"/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A0A0A"/>
          <w:sz w:val="28"/>
          <w:szCs w:val="28"/>
          <w:lang w:eastAsia="ru-RU"/>
        </w:rPr>
        <w:lastRenderedPageBreak/>
        <w:drawing>
          <wp:inline distT="0" distB="0" distL="0" distR="0">
            <wp:extent cx="6299835" cy="5180295"/>
            <wp:effectExtent l="19050" t="0" r="571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18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AF0" w:rsidRDefault="000F3AF0" w:rsidP="000F3AF0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BC5B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Хомуты с креплением на DIN-рейку:</w:t>
      </w:r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Позволяют организовать «гребенку» заземления прямо под контроллером или ПЧ.</w:t>
      </w:r>
      <w:r w:rsidRPr="00BC5BB3">
        <w:rPr>
          <w:rFonts w:ascii="Times New Roman" w:eastAsia="Times New Roman" w:hAnsi="Times New Roman" w:cs="Times New Roman"/>
          <w:noProof/>
          <w:color w:val="0A0A0A"/>
          <w:sz w:val="28"/>
          <w:szCs w:val="28"/>
          <w:lang w:eastAsia="ru-RU"/>
        </w:rPr>
        <w:t xml:space="preserve"> </w:t>
      </w:r>
    </w:p>
    <w:p w:rsidR="000F3AF0" w:rsidRPr="00BC5BB3" w:rsidRDefault="000F3AF0" w:rsidP="000F3AF0">
      <w:pPr>
        <w:shd w:val="clear" w:color="auto" w:fill="FFFFFF"/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A0A0A"/>
          <w:sz w:val="28"/>
          <w:szCs w:val="28"/>
          <w:lang w:eastAsia="ru-RU"/>
        </w:rPr>
        <w:drawing>
          <wp:inline distT="0" distB="0" distL="0" distR="0">
            <wp:extent cx="5171497" cy="2880000"/>
            <wp:effectExtent l="19050" t="0" r="0" b="0"/>
            <wp:docPr id="1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9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AF0" w:rsidRDefault="000F3AF0" w:rsidP="000F3AF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</w:p>
    <w:p w:rsidR="000F3AF0" w:rsidRPr="00BC5BB3" w:rsidRDefault="000F3AF0" w:rsidP="000F3AF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BC5B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Ключевые преимущества использования клипс:</w:t>
      </w:r>
    </w:p>
    <w:p w:rsidR="000F3AF0" w:rsidRPr="00BC5BB3" w:rsidRDefault="000F3AF0" w:rsidP="000F3AF0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BC5B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lastRenderedPageBreak/>
        <w:t>Низкий импеданс:</w:t>
      </w:r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 Контакт по всей окружности экрана идеально отводит </w:t>
      </w:r>
      <w:proofErr w:type="spellStart"/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ВЧ-помехи</w:t>
      </w:r>
      <w:proofErr w:type="spellEnd"/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</w:t>
      </w:r>
    </w:p>
    <w:p w:rsidR="000F3AF0" w:rsidRPr="00BC5BB3" w:rsidRDefault="000F3AF0" w:rsidP="000F3AF0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BC5B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Механическая прочность:</w:t>
      </w:r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Клипса дополнительно фиксирует кабель, снимая нагрузку с клемм.</w:t>
      </w:r>
    </w:p>
    <w:p w:rsidR="000F3AF0" w:rsidRPr="00BC5BB3" w:rsidRDefault="000F3AF0" w:rsidP="000F3AF0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BC5B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Скорость монтажа:</w:t>
      </w:r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Не нужно ничего паять или скручивать.</w:t>
      </w:r>
    </w:p>
    <w:p w:rsidR="000F3AF0" w:rsidRPr="00BC5BB3" w:rsidRDefault="000F3AF0" w:rsidP="000F3AF0">
      <w:pPr>
        <w:shd w:val="clear" w:color="auto" w:fill="FFFFFF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BC5B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Основные особенности конструкции:</w:t>
      </w:r>
    </w:p>
    <w:p w:rsidR="000F3AF0" w:rsidRPr="00BC5BB3" w:rsidRDefault="000F3AF0" w:rsidP="000F3AF0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BC5B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Контакт на 360°</w:t>
      </w:r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: В отличие от «косички», клипса обхватывает экран кабеля по всей окружности. Это минимизирует сопротивление для высокочастотных помех.</w:t>
      </w:r>
    </w:p>
    <w:p w:rsidR="000F3AF0" w:rsidRPr="00BC5BB3" w:rsidRDefault="000F3AF0" w:rsidP="000F3AF0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BC5B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Пружинный механизм</w:t>
      </w:r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: Пружина постоянно поджимает экран, компенсируя возможную деформацию кабеля со временем, что гарантирует стабильный контакт.</w:t>
      </w:r>
    </w:p>
    <w:p w:rsidR="000F3AF0" w:rsidRPr="00BC5BB3" w:rsidRDefault="000F3AF0" w:rsidP="000F3AF0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BC5B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Монтаж на DIN-рейку или шину</w:t>
      </w:r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: Клипсы легко защелкиваются на стандартную DIN-рейку или медную шину 10х3 мм.</w:t>
      </w:r>
    </w:p>
    <w:p w:rsidR="000F3AF0" w:rsidRPr="00BC5BB3" w:rsidRDefault="000F3AF0" w:rsidP="000F3AF0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BC5B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Разделение функций</w:t>
      </w:r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: Клипса заземляет экран, а для фиксации самого кабеля (снятия механического напряжения) часто используются кабельные стяжки на том же основании.</w:t>
      </w:r>
    </w:p>
    <w:p w:rsidR="000F3AF0" w:rsidRPr="00BC5BB3" w:rsidRDefault="000F3AF0" w:rsidP="000F3AF0">
      <w:pPr>
        <w:shd w:val="clear" w:color="auto" w:fill="FFFFFF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BC5B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Как правильно монтировать:</w:t>
      </w:r>
    </w:p>
    <w:p w:rsidR="000F3AF0" w:rsidRPr="00BC5BB3" w:rsidRDefault="000F3AF0" w:rsidP="000F3AF0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Удалите внешнюю оболочку кабеля в месте контакта.</w:t>
      </w:r>
    </w:p>
    <w:p w:rsidR="000F3AF0" w:rsidRPr="00BC5BB3" w:rsidRDefault="000F3AF0" w:rsidP="000F3AF0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BC5BB3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Не разрезайте и не скручивайте экранную оплетку!</w:t>
      </w:r>
    </w:p>
    <w:p w:rsidR="000F3AF0" w:rsidRPr="00BC5BB3" w:rsidRDefault="000F3AF0" w:rsidP="000F3AF0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Вставьте кабель оголенным экраном </w:t>
      </w:r>
      <w:proofErr w:type="gramStart"/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</w:t>
      </w:r>
      <w:proofErr w:type="gramEnd"/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клипсу до щелчка.</w:t>
      </w:r>
    </w:p>
    <w:p w:rsidR="000F3AF0" w:rsidRPr="00BC5BB3" w:rsidRDefault="000F3AF0" w:rsidP="000F3AF0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BC5BB3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Убедитесь, что клипса плотно прилегает к металлической панели или рейке, которая соединена с главной заземляющей шиной шкафа.</w:t>
      </w:r>
    </w:p>
    <w:p w:rsidR="000F3AF0" w:rsidRDefault="000F3AF0" w:rsidP="000F3AF0">
      <w:pPr>
        <w:shd w:val="clear" w:color="auto" w:fill="FFFFFF"/>
        <w:tabs>
          <w:tab w:val="left" w:pos="142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2739A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Витая пара</w:t>
      </w:r>
      <w:r w:rsidRPr="002739A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</w:t>
      </w:r>
    </w:p>
    <w:p w:rsidR="000F3AF0" w:rsidRPr="00350A11" w:rsidRDefault="000F3AF0" w:rsidP="000F3AF0">
      <w:pPr>
        <w:shd w:val="clear" w:color="auto" w:fill="FFFFFF"/>
        <w:tabs>
          <w:tab w:val="left" w:pos="142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В обычном кабеле провода идут параллельно. </w:t>
      </w:r>
      <w:proofErr w:type="gramStart"/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Если рядом ударит помеха (например, от кабеля двигателя), она наведет ток в ближайшем проводе сильнее, чем в дальнем.</w:t>
      </w:r>
      <w:proofErr w:type="gramEnd"/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В итоге на входе контроллера появится разница напряжений — ошибка.</w:t>
      </w:r>
    </w:p>
    <w:p w:rsidR="000F3AF0" w:rsidRPr="00350A11" w:rsidRDefault="000F3AF0" w:rsidP="000F3AF0">
      <w:pPr>
        <w:shd w:val="clear" w:color="auto" w:fill="FFFFFF"/>
        <w:tabs>
          <w:tab w:val="left" w:pos="142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 </w:t>
      </w: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витой паре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провода скручены между собой. Благодаря этому:</w:t>
      </w:r>
    </w:p>
    <w:p w:rsidR="000F3AF0" w:rsidRPr="00350A11" w:rsidRDefault="000F3AF0" w:rsidP="000F3AF0">
      <w:pPr>
        <w:numPr>
          <w:ilvl w:val="0"/>
          <w:numId w:val="11"/>
        </w:numPr>
        <w:shd w:val="clear" w:color="auto" w:fill="FFFFFF"/>
        <w:tabs>
          <w:tab w:val="left" w:pos="142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Симметрия: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Помеха воздействует на оба провода практически одинаково.</w:t>
      </w:r>
    </w:p>
    <w:p w:rsidR="000F3AF0" w:rsidRPr="00350A11" w:rsidRDefault="000F3AF0" w:rsidP="000F3AF0">
      <w:pPr>
        <w:numPr>
          <w:ilvl w:val="0"/>
          <w:numId w:val="11"/>
        </w:numPr>
        <w:shd w:val="clear" w:color="auto" w:fill="FFFFFF"/>
        <w:tabs>
          <w:tab w:val="left" w:pos="142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lastRenderedPageBreak/>
        <w:t>Взаимная компенсация: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На входе приемника используется «дифференциальный усилитель». Он вычитает сигналы друг из друга. Так как помеха в обоих проводах одинакова (</w:t>
      </w:r>
      <w:proofErr w:type="spellStart"/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синфазна</w:t>
      </w:r>
      <w:proofErr w:type="spellEnd"/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), при вычитании она превращается в ноль (</w:t>
      </w: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А-А=0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), а полезный сигнал (который идет в противофазе) удваивается.</w:t>
      </w:r>
    </w:p>
    <w:p w:rsidR="000F3AF0" w:rsidRPr="00350A11" w:rsidRDefault="000F3AF0" w:rsidP="000F3AF0">
      <w:pPr>
        <w:shd w:val="clear" w:color="auto" w:fill="FFFFFF"/>
        <w:tabs>
          <w:tab w:val="left" w:pos="142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2. Зачем нужен «шаг скрутки»?</w:t>
      </w:r>
    </w:p>
    <w:p w:rsidR="000F3AF0" w:rsidRPr="00350A11" w:rsidRDefault="000F3AF0" w:rsidP="000F3AF0">
      <w:pPr>
        <w:shd w:val="clear" w:color="auto" w:fill="FFFFFF"/>
        <w:tabs>
          <w:tab w:val="left" w:pos="142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Чем чаще скручены провода (меньше шаг), тем лучше кабель защищен от высокочастотных помех. В качественных кабелях (например, категории Cat.6) разные пары внутри одного кабеля имеют </w:t>
      </w: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разный шаг скрутки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, чтобы они не «</w:t>
      </w:r>
      <w:proofErr w:type="spellStart"/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фонили</w:t>
      </w:r>
      <w:proofErr w:type="spellEnd"/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» друг на друга (минимизация перекрестных помех).</w:t>
      </w:r>
    </w:p>
    <w:p w:rsidR="000F3AF0" w:rsidRPr="00350A11" w:rsidRDefault="000F3AF0" w:rsidP="000F3AF0">
      <w:pPr>
        <w:shd w:val="clear" w:color="auto" w:fill="FFFFFF"/>
        <w:tabs>
          <w:tab w:val="left" w:pos="142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3. Основные типы (Маркировка)</w:t>
      </w:r>
    </w:p>
    <w:p w:rsidR="000F3AF0" w:rsidRPr="00350A11" w:rsidRDefault="000F3AF0" w:rsidP="000F3AF0">
      <w:pPr>
        <w:shd w:val="clear" w:color="auto" w:fill="FFFFFF"/>
        <w:tabs>
          <w:tab w:val="left" w:pos="142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Вы часто встретите эти аббревиатуры на оболочке:</w:t>
      </w:r>
    </w:p>
    <w:p w:rsidR="000F3AF0" w:rsidRPr="00350A11" w:rsidRDefault="000F3AF0" w:rsidP="000F3AF0">
      <w:pPr>
        <w:numPr>
          <w:ilvl w:val="0"/>
          <w:numId w:val="12"/>
        </w:numPr>
        <w:shd w:val="clear" w:color="auto" w:fill="FFFFFF"/>
        <w:tabs>
          <w:tab w:val="left" w:pos="142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UTP (</w:t>
      </w:r>
      <w:proofErr w:type="spellStart"/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Unshielded</w:t>
      </w:r>
      <w:proofErr w:type="spellEnd"/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):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Просто витая пара без экрана. Подходит для офисов, но в промышленном шкафу рядом с ПЧ ей делать нечего.</w:t>
      </w:r>
    </w:p>
    <w:p w:rsidR="000F3AF0" w:rsidRPr="00350A11" w:rsidRDefault="000F3AF0" w:rsidP="000F3AF0">
      <w:pPr>
        <w:numPr>
          <w:ilvl w:val="0"/>
          <w:numId w:val="12"/>
        </w:numPr>
        <w:shd w:val="clear" w:color="auto" w:fill="FFFFFF"/>
        <w:tabs>
          <w:tab w:val="left" w:pos="142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FTP (</w:t>
      </w:r>
      <w:proofErr w:type="spellStart"/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Foiled</w:t>
      </w:r>
      <w:proofErr w:type="spellEnd"/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):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Все пары обернуты в один общий слой фольги. Хорошая базовая защита.</w:t>
      </w:r>
    </w:p>
    <w:p w:rsidR="000F3AF0" w:rsidRPr="00350A11" w:rsidRDefault="000F3AF0" w:rsidP="000F3AF0">
      <w:pPr>
        <w:numPr>
          <w:ilvl w:val="0"/>
          <w:numId w:val="12"/>
        </w:numPr>
        <w:shd w:val="clear" w:color="auto" w:fill="FFFFFF"/>
        <w:tabs>
          <w:tab w:val="left" w:pos="142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STP / S/FTP (</w:t>
      </w:r>
      <w:proofErr w:type="spellStart"/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Shielded</w:t>
      </w:r>
      <w:proofErr w:type="spellEnd"/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):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Каждая пара в фольге + общая медная оплетка. Самый мощный вариант для цехов с тяжелым оборудованием.</w:t>
      </w:r>
    </w:p>
    <w:p w:rsidR="000F3AF0" w:rsidRPr="00350A11" w:rsidRDefault="000F3AF0" w:rsidP="000F3AF0">
      <w:pPr>
        <w:shd w:val="clear" w:color="auto" w:fill="FFFFFF"/>
        <w:tabs>
          <w:tab w:val="left" w:pos="142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4. Почему нельзя «расплетать» пару?</w:t>
      </w:r>
    </w:p>
    <w:p w:rsidR="000F3AF0" w:rsidRPr="00350A11" w:rsidRDefault="000F3AF0" w:rsidP="000F3AF0">
      <w:pPr>
        <w:shd w:val="clear" w:color="auto" w:fill="FFFFFF"/>
        <w:tabs>
          <w:tab w:val="left" w:pos="142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Главная ошибка монтажника — при подключении к клеммам расплести витую пару на 5–10 см. В этом месте она превращается в обычную антенну, которая ловит весь электромагнитный мусор в шкафу.</w:t>
      </w:r>
    </w:p>
    <w:p w:rsidR="000F3AF0" w:rsidRPr="00350A11" w:rsidRDefault="000F3AF0" w:rsidP="000F3AF0">
      <w:pPr>
        <w:numPr>
          <w:ilvl w:val="0"/>
          <w:numId w:val="13"/>
        </w:numPr>
        <w:shd w:val="clear" w:color="auto" w:fill="FFFFFF"/>
        <w:tabs>
          <w:tab w:val="left" w:pos="142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Правило: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Расплетать пару можно не более чем на </w:t>
      </w: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12–15 мм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</w:t>
      </w:r>
    </w:p>
    <w:p w:rsidR="000F3AF0" w:rsidRPr="002739AD" w:rsidRDefault="000F3AF0" w:rsidP="000F3AF0">
      <w:pPr>
        <w:shd w:val="clear" w:color="auto" w:fill="FFFFFF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0F3AF0" w:rsidRDefault="000F3AF0" w:rsidP="000F3AF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2739A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Ферритовые фильтры</w:t>
      </w:r>
      <w:r w:rsidRPr="002739A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</w:t>
      </w:r>
    </w:p>
    <w:p w:rsidR="000F3AF0" w:rsidRPr="00350A11" w:rsidRDefault="000F3AF0" w:rsidP="000F3AF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1. 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Феррит — это ферромагнетик-диэлектрик. Для полезного (низкочастотного) сигнала он «прозрачен». Но как только через кабель пытается пройти </w:t>
      </w: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высокочастотная помеха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 (шум от </w:t>
      </w:r>
      <w:proofErr w:type="spellStart"/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частотника</w:t>
      </w:r>
      <w:proofErr w:type="spellEnd"/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, радиоволны), феррит проявляет свои свойства:</w:t>
      </w:r>
    </w:p>
    <w:p w:rsidR="000F3AF0" w:rsidRPr="00350A11" w:rsidRDefault="000F3AF0" w:rsidP="000F3AF0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Он резко увеличивает </w:t>
      </w: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индуктивное сопротивление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кабеля для высоких частот.</w:t>
      </w:r>
    </w:p>
    <w:p w:rsidR="000F3AF0" w:rsidRPr="00350A11" w:rsidRDefault="000F3AF0" w:rsidP="000F3AF0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lastRenderedPageBreak/>
        <w:t>Энергия помехи не отражается назад, а </w:t>
      </w: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поглощается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 ферритом и превращается в тепло (фильтр работает как </w:t>
      </w:r>
      <w:proofErr w:type="spellStart"/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ВЧ-резистор</w:t>
      </w:r>
      <w:proofErr w:type="spellEnd"/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).</w:t>
      </w:r>
    </w:p>
    <w:p w:rsidR="000F3AF0" w:rsidRPr="00350A11" w:rsidRDefault="000F3AF0" w:rsidP="000F3AF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2. Типы ферритовых фильтров</w:t>
      </w:r>
    </w:p>
    <w:p w:rsidR="000F3AF0" w:rsidRPr="00350A11" w:rsidRDefault="000F3AF0" w:rsidP="000F3AF0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Разборные («клипсы»):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 Пластиковый корпус с двумя половинками феррита внутри. Их можно защелкнуть на уже смонтированный кабель. </w:t>
      </w:r>
      <w:proofErr w:type="gramStart"/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Идеальны для быстрой диагностики: «нацепил — помеха исчезла — оставил».</w:t>
      </w:r>
      <w:proofErr w:type="gramEnd"/>
    </w:p>
    <w:p w:rsidR="000F3AF0" w:rsidRPr="00350A11" w:rsidRDefault="000F3AF0" w:rsidP="000F3AF0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Цельные кольца: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Кабель продевается сквозь них в процессе монтажа.</w:t>
      </w:r>
    </w:p>
    <w:p w:rsidR="000F3AF0" w:rsidRPr="00350A11" w:rsidRDefault="000F3AF0" w:rsidP="000F3AF0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Ферритовые бусины (</w:t>
      </w:r>
      <w:proofErr w:type="spellStart"/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beads</w:t>
      </w:r>
      <w:proofErr w:type="spellEnd"/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):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Крошечные цилиндры, которые надеваются прямо на ножки компонентов или впаиваются в платы.</w:t>
      </w:r>
    </w:p>
    <w:p w:rsidR="000F3AF0" w:rsidRPr="00350A11" w:rsidRDefault="000F3AF0" w:rsidP="000F3AF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3. Правила эффективного использования</w:t>
      </w:r>
    </w:p>
    <w:p w:rsidR="000F3AF0" w:rsidRPr="00350A11" w:rsidRDefault="000F3AF0" w:rsidP="000F3AF0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Где ставить: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Максимально близко к защищаемому устройству (входу контроллера или датчика).</w:t>
      </w:r>
    </w:p>
    <w:p w:rsidR="000F3AF0" w:rsidRPr="00350A11" w:rsidRDefault="000F3AF0" w:rsidP="000F3AF0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Количество витков: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Если позволяет толщина кабеля, его стоит пропустить через кольцо </w:t>
      </w: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2–3 раза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 Эффективность фильтрации растет пропорционально квадрату числа витков (2 витка в 4 раза эффективнее, чем 1).</w:t>
      </w:r>
    </w:p>
    <w:p w:rsidR="000F3AF0" w:rsidRPr="00350A11" w:rsidRDefault="000F3AF0" w:rsidP="000F3AF0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Соответствие диаметру: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Феррит должен плотно сидеть на кабеле. Большой зазор снижает эффективность.</w:t>
      </w:r>
    </w:p>
    <w:p w:rsidR="000F3AF0" w:rsidRPr="00350A11" w:rsidRDefault="000F3AF0" w:rsidP="000F3AF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4. Когда они спасают?</w:t>
      </w:r>
    </w:p>
    <w:p w:rsidR="000F3AF0" w:rsidRPr="00350A11" w:rsidRDefault="000F3AF0" w:rsidP="000F3AF0">
      <w:pPr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Сбои в интерфейсах (USB, RS-485):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Когда из-за работы мощных пускателей рядом «отваливается» связь.</w:t>
      </w:r>
    </w:p>
    <w:p w:rsidR="000F3AF0" w:rsidRPr="00350A11" w:rsidRDefault="000F3AF0" w:rsidP="000F3AF0">
      <w:pPr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«Дребезг» аналоговых сигналов: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Если стрелка прибора или значение на экране контроллера хаотично прыгает.</w:t>
      </w:r>
    </w:p>
    <w:p w:rsidR="000F3AF0" w:rsidRPr="00350A11" w:rsidRDefault="000F3AF0" w:rsidP="000F3AF0">
      <w:pPr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Защита блоков питания: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Чтобы импульсные помехи из сети не проникали в слаботочную часть автоматики.</w:t>
      </w:r>
    </w:p>
    <w:p w:rsidR="000F3AF0" w:rsidRPr="002739AD" w:rsidRDefault="000F3AF0" w:rsidP="000F3AF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0F3AF0" w:rsidRDefault="000F3AF0" w:rsidP="000F3AF0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2739AD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RC-цепочки и диоды:</w:t>
      </w:r>
      <w:r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з</w:t>
      </w:r>
      <w:r w:rsidRPr="002739AD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ащита релейных выходов при коммутации катушек пускателей и соленоидов.</w:t>
      </w:r>
    </w:p>
    <w:p w:rsidR="000F3AF0" w:rsidRPr="00350A11" w:rsidRDefault="000F3AF0" w:rsidP="000F3AF0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Это важнейшие элементы защиты </w:t>
      </w: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от коммутационных помех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. Если ферриты борются с высокочастотным «шумом», то RC-цепочки и диоды защищают 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lastRenderedPageBreak/>
        <w:t>от </w:t>
      </w: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мощных высоковольтных выбросов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, возникающих при отключении индуктивной нагрузки (реле, контакторы, соленоиды).</w:t>
      </w:r>
    </w:p>
    <w:p w:rsidR="000F3AF0" w:rsidRPr="00350A11" w:rsidRDefault="000F3AF0" w:rsidP="000F3AF0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0F3AF0" w:rsidRPr="00350A11" w:rsidRDefault="000F3AF0" w:rsidP="000F3AF0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1. Физика процесса: Почему это опасно?</w:t>
      </w:r>
    </w:p>
    <w:p w:rsidR="000F3AF0" w:rsidRPr="00350A11" w:rsidRDefault="000F3AF0" w:rsidP="000F3AF0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Любая катушка (обмотка реле или пускателя) обладает индуктивностью. Когда мы резко размыкаем цепь, ток в катушке не может мгновенно стать нулевым. Энергия магнитного поля превращается в </w:t>
      </w: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импульс высокого напряжения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(самоиндукция), который может достигать нескольких киловольт.</w:t>
      </w:r>
    </w:p>
    <w:p w:rsidR="000F3AF0" w:rsidRPr="00350A11" w:rsidRDefault="000F3AF0" w:rsidP="000F3AF0">
      <w:pPr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Следствие: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На контактах реле возникает дуга (они обгорают), а в цепи питания электроники происходит мощный скачок напряжения, от которого «виснут» контроллеры.</w:t>
      </w:r>
    </w:p>
    <w:p w:rsidR="000F3AF0" w:rsidRPr="00350A11" w:rsidRDefault="000F3AF0" w:rsidP="000F3AF0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0F3AF0" w:rsidRPr="00350A11" w:rsidRDefault="000F3AF0" w:rsidP="000F3AF0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2. Защитный диод (для цепей постоянного тока DC)</w:t>
      </w:r>
    </w:p>
    <w:p w:rsidR="000F3AF0" w:rsidRPr="00350A11" w:rsidRDefault="000F3AF0" w:rsidP="000F3AF0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proofErr w:type="gramStart"/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Применяется в цепях </w:t>
      </w: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=24 В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 Диод ставится</w:t>
      </w:r>
      <w:proofErr w:type="gramEnd"/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параллельно катушке в </w:t>
      </w: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обратном направлении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.</w:t>
      </w:r>
    </w:p>
    <w:p w:rsidR="000F3AF0" w:rsidRPr="00350A11" w:rsidRDefault="000F3AF0" w:rsidP="000F3AF0">
      <w:pPr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Как работает: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При нормальной работе диод закрыт. Как только реле отключается, возникший импульс самоиндукции проходит через диод «в кольцо» катушки и там гасится.</w:t>
      </w:r>
    </w:p>
    <w:p w:rsidR="000F3AF0" w:rsidRPr="00350A11" w:rsidRDefault="000F3AF0" w:rsidP="000F3AF0">
      <w:pPr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Плюс: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Дешево и на 100% эффективно.</w:t>
      </w:r>
    </w:p>
    <w:p w:rsidR="000F3AF0" w:rsidRPr="00350A11" w:rsidRDefault="000F3AF0" w:rsidP="000F3AF0">
      <w:pPr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Минус: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Немного увеличивает время отпускания реле (на миллисекунды), так как ток в катушке затухает медленнее. Нельзя использовать в цепях переменного тока (диод сгорит).</w:t>
      </w:r>
    </w:p>
    <w:p w:rsidR="000F3AF0" w:rsidRPr="00350A11" w:rsidRDefault="000F3AF0" w:rsidP="000F3AF0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0F3AF0" w:rsidRPr="00350A11" w:rsidRDefault="000F3AF0" w:rsidP="000F3AF0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3. RC-цепочка (для цепей переменного тока AC)</w:t>
      </w:r>
    </w:p>
    <w:p w:rsidR="000F3AF0" w:rsidRPr="00350A11" w:rsidRDefault="000F3AF0" w:rsidP="000F3AF0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Состоит из последовательно </w:t>
      </w:r>
      <w:proofErr w:type="gramStart"/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соединенных</w:t>
      </w:r>
      <w:proofErr w:type="gramEnd"/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резистора и конденсатора. Ставится параллельно катушке пускателя или контактам реле.</w:t>
      </w:r>
    </w:p>
    <w:p w:rsidR="000F3AF0" w:rsidRPr="00350A11" w:rsidRDefault="000F3AF0" w:rsidP="000F3AF0">
      <w:pPr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Как работает: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Конденсатор «впитывает» в себя резкий скачок энергии, а резистор ограничивает ток разряда и гасит колебания.</w:t>
      </w:r>
    </w:p>
    <w:p w:rsidR="000F3AF0" w:rsidRPr="00350A11" w:rsidRDefault="000F3AF0" w:rsidP="000F3AF0">
      <w:pPr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Плюс: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Работает и в AC, и в DC цепях. Продлевает жизнь контактам реле в десятки раз.</w:t>
      </w:r>
    </w:p>
    <w:p w:rsidR="000F3AF0" w:rsidRPr="00350A11" w:rsidRDefault="000F3AF0" w:rsidP="000F3AF0">
      <w:pPr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lastRenderedPageBreak/>
        <w:t>Минус: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Нужно правильно подбирать номиналы (типично: 0.1 мкФ + 100 Ом).</w:t>
      </w:r>
    </w:p>
    <w:p w:rsidR="000F3AF0" w:rsidRPr="00350A11" w:rsidRDefault="000F3AF0" w:rsidP="000F3AF0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0F3AF0" w:rsidRPr="00350A11" w:rsidRDefault="000F3AF0" w:rsidP="000F3AF0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4. Варистор (универсальный боец)</w:t>
      </w:r>
    </w:p>
    <w:p w:rsidR="000F3AF0" w:rsidRPr="00350A11" w:rsidRDefault="000F3AF0" w:rsidP="000F3AF0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Часто ставится </w:t>
      </w:r>
      <w:proofErr w:type="gramStart"/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вместо</w:t>
      </w:r>
      <w:proofErr w:type="gramEnd"/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или вместе с RC-цепочкой. Это полупроводниковый резистор, который резко снижает свое сопротивление при превышении определенного напряжения.</w:t>
      </w:r>
    </w:p>
    <w:p w:rsidR="000F3AF0" w:rsidRPr="00350A11" w:rsidRDefault="000F3AF0" w:rsidP="000F3AF0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Применение:</w:t>
      </w:r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 </w:t>
      </w:r>
      <w:proofErr w:type="gramStart"/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>Идеален</w:t>
      </w:r>
      <w:proofErr w:type="gramEnd"/>
      <w:r w:rsidRPr="00350A11"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 для защиты от коротких, но мощных бросков напряжения в сетях 220/380 В.</w:t>
      </w:r>
    </w:p>
    <w:p w:rsidR="000F3AF0" w:rsidRPr="00350A11" w:rsidRDefault="000F3AF0" w:rsidP="000F3AF0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0F3AF0" w:rsidRPr="00350A11" w:rsidRDefault="000F3AF0" w:rsidP="000F3AF0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</w:pPr>
      <w:r w:rsidRPr="00350A11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Сводная таблица применения:</w:t>
      </w:r>
    </w:p>
    <w:tbl>
      <w:tblPr>
        <w:tblW w:w="81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2"/>
        <w:gridCol w:w="2619"/>
        <w:gridCol w:w="3243"/>
      </w:tblGrid>
      <w:tr w:rsidR="000F3AF0" w:rsidRPr="00350A11" w:rsidTr="008E6C4C">
        <w:trPr>
          <w:jc w:val="center"/>
        </w:trPr>
        <w:tc>
          <w:tcPr>
            <w:tcW w:w="0" w:type="auto"/>
            <w:tcMar>
              <w:top w:w="100" w:type="dxa"/>
              <w:left w:w="0" w:type="dxa"/>
              <w:bottom w:w="100" w:type="dxa"/>
              <w:right w:w="200" w:type="dxa"/>
            </w:tcMar>
            <w:hideMark/>
          </w:tcPr>
          <w:p w:rsidR="000F3AF0" w:rsidRPr="00350A11" w:rsidRDefault="000F3AF0" w:rsidP="008E6C4C">
            <w:pPr>
              <w:shd w:val="clear" w:color="auto" w:fill="FFFFFF"/>
              <w:spacing w:after="0" w:line="360" w:lineRule="auto"/>
              <w:ind w:left="426"/>
              <w:jc w:val="both"/>
              <w:rPr>
                <w:rFonts w:ascii="Times New Roman" w:eastAsia="Times New Roman" w:hAnsi="Times New Roman" w:cs="Times New Roman"/>
                <w:b/>
                <w:bCs/>
                <w:color w:val="0A0A0A"/>
                <w:sz w:val="28"/>
                <w:szCs w:val="28"/>
                <w:lang w:eastAsia="ru-RU"/>
              </w:rPr>
            </w:pPr>
            <w:r w:rsidRPr="00350A11">
              <w:rPr>
                <w:rFonts w:ascii="Times New Roman" w:eastAsia="Times New Roman" w:hAnsi="Times New Roman" w:cs="Times New Roman"/>
                <w:b/>
                <w:bCs/>
                <w:color w:val="0A0A0A"/>
                <w:sz w:val="28"/>
                <w:szCs w:val="28"/>
                <w:lang w:eastAsia="ru-RU"/>
              </w:rPr>
              <w:t>Тип нагрузки</w:t>
            </w:r>
          </w:p>
        </w:tc>
        <w:tc>
          <w:tcPr>
            <w:tcW w:w="0" w:type="auto"/>
            <w:tcMar>
              <w:top w:w="100" w:type="dxa"/>
              <w:left w:w="0" w:type="dxa"/>
              <w:bottom w:w="100" w:type="dxa"/>
              <w:right w:w="200" w:type="dxa"/>
            </w:tcMar>
            <w:hideMark/>
          </w:tcPr>
          <w:p w:rsidR="000F3AF0" w:rsidRPr="00350A11" w:rsidRDefault="000F3AF0" w:rsidP="008E6C4C">
            <w:pPr>
              <w:shd w:val="clear" w:color="auto" w:fill="FFFFFF"/>
              <w:spacing w:after="0" w:line="360" w:lineRule="auto"/>
              <w:ind w:left="426"/>
              <w:jc w:val="both"/>
              <w:rPr>
                <w:rFonts w:ascii="Times New Roman" w:eastAsia="Times New Roman" w:hAnsi="Times New Roman" w:cs="Times New Roman"/>
                <w:b/>
                <w:bCs/>
                <w:color w:val="0A0A0A"/>
                <w:sz w:val="28"/>
                <w:szCs w:val="28"/>
                <w:lang w:eastAsia="ru-RU"/>
              </w:rPr>
            </w:pPr>
            <w:r w:rsidRPr="00350A11">
              <w:rPr>
                <w:rFonts w:ascii="Times New Roman" w:eastAsia="Times New Roman" w:hAnsi="Times New Roman" w:cs="Times New Roman"/>
                <w:b/>
                <w:bCs/>
                <w:color w:val="0A0A0A"/>
                <w:sz w:val="28"/>
                <w:szCs w:val="28"/>
                <w:lang w:eastAsia="ru-RU"/>
              </w:rPr>
              <w:t>Чем защищаем?</w:t>
            </w:r>
          </w:p>
        </w:tc>
        <w:tc>
          <w:tcPr>
            <w:tcW w:w="0" w:type="auto"/>
            <w:tcMar>
              <w:top w:w="100" w:type="dxa"/>
              <w:left w:w="0" w:type="dxa"/>
              <w:bottom w:w="100" w:type="dxa"/>
              <w:right w:w="0" w:type="dxa"/>
            </w:tcMar>
            <w:hideMark/>
          </w:tcPr>
          <w:p w:rsidR="000F3AF0" w:rsidRPr="00350A11" w:rsidRDefault="000F3AF0" w:rsidP="008E6C4C">
            <w:pPr>
              <w:shd w:val="clear" w:color="auto" w:fill="FFFFFF"/>
              <w:spacing w:after="0" w:line="360" w:lineRule="auto"/>
              <w:ind w:left="426"/>
              <w:jc w:val="both"/>
              <w:rPr>
                <w:rFonts w:ascii="Times New Roman" w:eastAsia="Times New Roman" w:hAnsi="Times New Roman" w:cs="Times New Roman"/>
                <w:b/>
                <w:bCs/>
                <w:color w:val="0A0A0A"/>
                <w:sz w:val="28"/>
                <w:szCs w:val="28"/>
                <w:lang w:eastAsia="ru-RU"/>
              </w:rPr>
            </w:pPr>
            <w:r w:rsidRPr="00350A11">
              <w:rPr>
                <w:rFonts w:ascii="Times New Roman" w:eastAsia="Times New Roman" w:hAnsi="Times New Roman" w:cs="Times New Roman"/>
                <w:b/>
                <w:bCs/>
                <w:color w:val="0A0A0A"/>
                <w:sz w:val="28"/>
                <w:szCs w:val="28"/>
                <w:lang w:eastAsia="ru-RU"/>
              </w:rPr>
              <w:t>Схема подключения</w:t>
            </w:r>
          </w:p>
        </w:tc>
      </w:tr>
      <w:tr w:rsidR="000F3AF0" w:rsidRPr="00350A11" w:rsidTr="008E6C4C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00" w:type="dxa"/>
            </w:tcMar>
            <w:hideMark/>
          </w:tcPr>
          <w:p w:rsidR="000F3AF0" w:rsidRPr="00350A11" w:rsidRDefault="000F3AF0" w:rsidP="008E6C4C">
            <w:pPr>
              <w:shd w:val="clear" w:color="auto" w:fill="FFFFFF"/>
              <w:spacing w:after="0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</w:pPr>
            <w:r w:rsidRPr="00350A11">
              <w:rPr>
                <w:rFonts w:ascii="Times New Roman" w:eastAsia="Times New Roman" w:hAnsi="Times New Roman" w:cs="Times New Roman"/>
                <w:b/>
                <w:bCs/>
                <w:color w:val="0A0A0A"/>
                <w:sz w:val="28"/>
                <w:szCs w:val="28"/>
                <w:lang w:eastAsia="ru-RU"/>
              </w:rPr>
              <w:t>Реле =24</w:t>
            </w:r>
            <w:proofErr w:type="gramStart"/>
            <w:r w:rsidRPr="00350A11">
              <w:rPr>
                <w:rFonts w:ascii="Times New Roman" w:eastAsia="Times New Roman" w:hAnsi="Times New Roman" w:cs="Times New Roman"/>
                <w:b/>
                <w:bCs/>
                <w:color w:val="0A0A0A"/>
                <w:sz w:val="28"/>
                <w:szCs w:val="28"/>
                <w:lang w:eastAsia="ru-RU"/>
              </w:rPr>
              <w:t xml:space="preserve"> В</w:t>
            </w:r>
            <w:proofErr w:type="gramEnd"/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  <w:right w:w="200" w:type="dxa"/>
            </w:tcMar>
            <w:hideMark/>
          </w:tcPr>
          <w:p w:rsidR="000F3AF0" w:rsidRPr="00350A11" w:rsidRDefault="000F3AF0" w:rsidP="008E6C4C">
            <w:pPr>
              <w:shd w:val="clear" w:color="auto" w:fill="FFFFFF"/>
              <w:spacing w:after="0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</w:pPr>
            <w:r w:rsidRPr="00350A11"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  <w:t>Диод (напр. 1N4007)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  <w:right w:w="0" w:type="dxa"/>
            </w:tcMar>
            <w:hideMark/>
          </w:tcPr>
          <w:p w:rsidR="000F3AF0" w:rsidRPr="00350A11" w:rsidRDefault="000F3AF0" w:rsidP="008E6C4C">
            <w:pPr>
              <w:shd w:val="clear" w:color="auto" w:fill="FFFFFF"/>
              <w:spacing w:after="0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</w:pPr>
            <w:r w:rsidRPr="00350A11"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  <w:t xml:space="preserve">Параллельно катушке (катодом </w:t>
            </w:r>
            <w:proofErr w:type="gramStart"/>
            <w:r w:rsidRPr="00350A11"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  <w:t>к</w:t>
            </w:r>
            <w:proofErr w:type="gramEnd"/>
            <w:r w:rsidRPr="00350A11"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  <w:t xml:space="preserve"> «+»)</w:t>
            </w:r>
          </w:p>
        </w:tc>
      </w:tr>
      <w:tr w:rsidR="000F3AF0" w:rsidRPr="00350A11" w:rsidTr="008E6C4C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00" w:type="dxa"/>
            </w:tcMar>
            <w:hideMark/>
          </w:tcPr>
          <w:p w:rsidR="000F3AF0" w:rsidRPr="00350A11" w:rsidRDefault="000F3AF0" w:rsidP="008E6C4C">
            <w:pPr>
              <w:shd w:val="clear" w:color="auto" w:fill="FFFFFF"/>
              <w:spacing w:after="0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</w:pPr>
            <w:r w:rsidRPr="00350A11">
              <w:rPr>
                <w:rFonts w:ascii="Times New Roman" w:eastAsia="Times New Roman" w:hAnsi="Times New Roman" w:cs="Times New Roman"/>
                <w:b/>
                <w:bCs/>
                <w:color w:val="0A0A0A"/>
                <w:sz w:val="28"/>
                <w:szCs w:val="28"/>
                <w:lang w:eastAsia="ru-RU"/>
              </w:rPr>
              <w:t>Пускатель ~220</w:t>
            </w:r>
            <w:proofErr w:type="gramStart"/>
            <w:r w:rsidRPr="00350A11">
              <w:rPr>
                <w:rFonts w:ascii="Times New Roman" w:eastAsia="Times New Roman" w:hAnsi="Times New Roman" w:cs="Times New Roman"/>
                <w:b/>
                <w:bCs/>
                <w:color w:val="0A0A0A"/>
                <w:sz w:val="28"/>
                <w:szCs w:val="28"/>
                <w:lang w:eastAsia="ru-RU"/>
              </w:rPr>
              <w:t xml:space="preserve"> В</w:t>
            </w:r>
            <w:proofErr w:type="gramEnd"/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  <w:right w:w="200" w:type="dxa"/>
            </w:tcMar>
            <w:hideMark/>
          </w:tcPr>
          <w:p w:rsidR="000F3AF0" w:rsidRPr="00350A11" w:rsidRDefault="000F3AF0" w:rsidP="008E6C4C">
            <w:pPr>
              <w:shd w:val="clear" w:color="auto" w:fill="FFFFFF"/>
              <w:spacing w:after="0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</w:pPr>
            <w:r w:rsidRPr="00350A11"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  <w:t>RC-цепочка или Варистор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  <w:right w:w="0" w:type="dxa"/>
            </w:tcMar>
            <w:hideMark/>
          </w:tcPr>
          <w:p w:rsidR="000F3AF0" w:rsidRPr="00350A11" w:rsidRDefault="000F3AF0" w:rsidP="008E6C4C">
            <w:pPr>
              <w:shd w:val="clear" w:color="auto" w:fill="FFFFFF"/>
              <w:spacing w:after="0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</w:pPr>
            <w:r w:rsidRPr="00350A11"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  <w:t>Параллельно катушке</w:t>
            </w:r>
          </w:p>
        </w:tc>
      </w:tr>
      <w:tr w:rsidR="000F3AF0" w:rsidRPr="00350A11" w:rsidTr="008E6C4C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00" w:type="dxa"/>
            </w:tcMar>
            <w:hideMark/>
          </w:tcPr>
          <w:p w:rsidR="000F3AF0" w:rsidRPr="00350A11" w:rsidRDefault="000F3AF0" w:rsidP="008E6C4C">
            <w:pPr>
              <w:shd w:val="clear" w:color="auto" w:fill="FFFFFF"/>
              <w:spacing w:after="0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</w:pPr>
            <w:r w:rsidRPr="00350A11">
              <w:rPr>
                <w:rFonts w:ascii="Times New Roman" w:eastAsia="Times New Roman" w:hAnsi="Times New Roman" w:cs="Times New Roman"/>
                <w:b/>
                <w:bCs/>
                <w:color w:val="0A0A0A"/>
                <w:sz w:val="28"/>
                <w:szCs w:val="28"/>
                <w:lang w:eastAsia="ru-RU"/>
              </w:rPr>
              <w:t>Контакты реле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  <w:right w:w="200" w:type="dxa"/>
            </w:tcMar>
            <w:hideMark/>
          </w:tcPr>
          <w:p w:rsidR="000F3AF0" w:rsidRPr="00350A11" w:rsidRDefault="000F3AF0" w:rsidP="008E6C4C">
            <w:pPr>
              <w:shd w:val="clear" w:color="auto" w:fill="FFFFFF"/>
              <w:spacing w:after="0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</w:pPr>
            <w:r w:rsidRPr="00350A11"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  <w:t>RC-цепочка</w:t>
            </w:r>
          </w:p>
        </w:tc>
        <w:tc>
          <w:tcPr>
            <w:tcW w:w="0" w:type="auto"/>
            <w:tcMar>
              <w:top w:w="150" w:type="dxa"/>
              <w:left w:w="0" w:type="dxa"/>
              <w:bottom w:w="150" w:type="dxa"/>
              <w:right w:w="0" w:type="dxa"/>
            </w:tcMar>
            <w:hideMark/>
          </w:tcPr>
          <w:p w:rsidR="000F3AF0" w:rsidRPr="00350A11" w:rsidRDefault="000F3AF0" w:rsidP="008E6C4C">
            <w:pPr>
              <w:shd w:val="clear" w:color="auto" w:fill="FFFFFF"/>
              <w:spacing w:after="0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</w:pPr>
            <w:r w:rsidRPr="00350A11">
              <w:rPr>
                <w:rFonts w:ascii="Times New Roman" w:eastAsia="Times New Roman" w:hAnsi="Times New Roman" w:cs="Times New Roman"/>
                <w:color w:val="0A0A0A"/>
                <w:sz w:val="28"/>
                <w:szCs w:val="28"/>
                <w:lang w:eastAsia="ru-RU"/>
              </w:rPr>
              <w:t>Параллельно контактам (для гашения дуги)</w:t>
            </w:r>
          </w:p>
        </w:tc>
      </w:tr>
    </w:tbl>
    <w:p w:rsidR="000F3AF0" w:rsidRDefault="000F3AF0" w:rsidP="000F3AF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ED0DD2" w:rsidRDefault="000F3AF0"/>
    <w:sectPr w:rsidR="00ED0DD2" w:rsidSect="000F3AF0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82DAB"/>
    <w:multiLevelType w:val="multilevel"/>
    <w:tmpl w:val="5E8A5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1B6B3A"/>
    <w:multiLevelType w:val="multilevel"/>
    <w:tmpl w:val="A3A80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997968"/>
    <w:multiLevelType w:val="multilevel"/>
    <w:tmpl w:val="CFEAC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B84428"/>
    <w:multiLevelType w:val="multilevel"/>
    <w:tmpl w:val="D3449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6D7338"/>
    <w:multiLevelType w:val="multilevel"/>
    <w:tmpl w:val="EEA6E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523EE7"/>
    <w:multiLevelType w:val="multilevel"/>
    <w:tmpl w:val="C8D05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B34F60"/>
    <w:multiLevelType w:val="multilevel"/>
    <w:tmpl w:val="C7E09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151060"/>
    <w:multiLevelType w:val="multilevel"/>
    <w:tmpl w:val="D1984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A94AC0"/>
    <w:multiLevelType w:val="multilevel"/>
    <w:tmpl w:val="F6689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A26A9E"/>
    <w:multiLevelType w:val="multilevel"/>
    <w:tmpl w:val="FB8CB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62583C"/>
    <w:multiLevelType w:val="multilevel"/>
    <w:tmpl w:val="6FA20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F22945"/>
    <w:multiLevelType w:val="multilevel"/>
    <w:tmpl w:val="D6121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371CA4"/>
    <w:multiLevelType w:val="multilevel"/>
    <w:tmpl w:val="E7288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BF6008"/>
    <w:multiLevelType w:val="multilevel"/>
    <w:tmpl w:val="CA28D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2824EF"/>
    <w:multiLevelType w:val="multilevel"/>
    <w:tmpl w:val="51024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F537FF"/>
    <w:multiLevelType w:val="multilevel"/>
    <w:tmpl w:val="C9823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DA7394"/>
    <w:multiLevelType w:val="multilevel"/>
    <w:tmpl w:val="A03C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F3F205D"/>
    <w:multiLevelType w:val="multilevel"/>
    <w:tmpl w:val="6F1E5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2B1794"/>
    <w:multiLevelType w:val="multilevel"/>
    <w:tmpl w:val="6DC83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EB6F22"/>
    <w:multiLevelType w:val="multilevel"/>
    <w:tmpl w:val="969C5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E281FFD"/>
    <w:multiLevelType w:val="multilevel"/>
    <w:tmpl w:val="A7505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7"/>
  </w:num>
  <w:num w:numId="3">
    <w:abstractNumId w:val="15"/>
  </w:num>
  <w:num w:numId="4">
    <w:abstractNumId w:val="9"/>
  </w:num>
  <w:num w:numId="5">
    <w:abstractNumId w:val="12"/>
  </w:num>
  <w:num w:numId="6">
    <w:abstractNumId w:val="1"/>
  </w:num>
  <w:num w:numId="7">
    <w:abstractNumId w:val="3"/>
  </w:num>
  <w:num w:numId="8">
    <w:abstractNumId w:val="5"/>
  </w:num>
  <w:num w:numId="9">
    <w:abstractNumId w:val="18"/>
  </w:num>
  <w:num w:numId="10">
    <w:abstractNumId w:val="13"/>
  </w:num>
  <w:num w:numId="11">
    <w:abstractNumId w:val="0"/>
  </w:num>
  <w:num w:numId="12">
    <w:abstractNumId w:val="14"/>
  </w:num>
  <w:num w:numId="13">
    <w:abstractNumId w:val="20"/>
  </w:num>
  <w:num w:numId="14">
    <w:abstractNumId w:val="10"/>
  </w:num>
  <w:num w:numId="15">
    <w:abstractNumId w:val="8"/>
  </w:num>
  <w:num w:numId="16">
    <w:abstractNumId w:val="2"/>
  </w:num>
  <w:num w:numId="17">
    <w:abstractNumId w:val="11"/>
  </w:num>
  <w:num w:numId="18">
    <w:abstractNumId w:val="4"/>
  </w:num>
  <w:num w:numId="19">
    <w:abstractNumId w:val="19"/>
  </w:num>
  <w:num w:numId="20">
    <w:abstractNumId w:val="6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F3AF0"/>
    <w:rsid w:val="000F3AF0"/>
    <w:rsid w:val="0033641A"/>
    <w:rsid w:val="00655FCB"/>
    <w:rsid w:val="00AC6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A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1956</Words>
  <Characters>11153</Characters>
  <Application>Microsoft Office Word</Application>
  <DocSecurity>0</DocSecurity>
  <Lines>92</Lines>
  <Paragraphs>26</Paragraphs>
  <ScaleCrop>false</ScaleCrop>
  <Company/>
  <LinksUpToDate>false</LinksUpToDate>
  <CharactersWithSpaces>13083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agapov_me</dc:creator>
  <cp:keywords/>
  <dc:description/>
  <cp:lastModifiedBy>agapov_me</cp:lastModifiedBy>
  <cp:revision>2</cp:revision>
  <dcterms:created xsi:type="dcterms:W3CDTF">2026-04-29T03:17:00Z</dcterms:created>
  <dcterms:modified xsi:type="dcterms:W3CDTF">2026-04-29T03:21:00Z</dcterms:modified>
</cp:coreProperties>
</file>