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 xml:space="preserve">Электрический щит — это «мозг» и «сердце» любой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электросистемы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, отвечающий за прием, распределение энергии и защиту сети. Ниже представлена структурированная лекция, охватывающая теорию, классификацию и компоненты современных щитов.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Лекция: Электрические щиты. Назначение и устройство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1. Основное назначение и функции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Электрический щит представляет собой устройство (в металлическом или пластиковом корпусе), которое выполняет три критические задачи:</w:t>
      </w:r>
    </w:p>
    <w:p w:rsidR="00EF47B1" w:rsidRPr="00EF47B1" w:rsidRDefault="00EF47B1" w:rsidP="0056391C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Ввод и учет</w:t>
      </w:r>
      <w:r w:rsidRPr="00EF47B1">
        <w:rPr>
          <w:rFonts w:ascii="Times New Roman" w:hAnsi="Times New Roman" w:cs="Times New Roman"/>
          <w:sz w:val="28"/>
          <w:szCs w:val="28"/>
        </w:rPr>
        <w:t>: прием энергии от внешней сети и замер потребления через счетчик.</w:t>
      </w:r>
    </w:p>
    <w:p w:rsidR="00EF47B1" w:rsidRPr="00EF47B1" w:rsidRDefault="00EF47B1" w:rsidP="0056391C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Распределение</w:t>
      </w:r>
      <w:r w:rsidRPr="00EF47B1">
        <w:rPr>
          <w:rFonts w:ascii="Times New Roman" w:hAnsi="Times New Roman" w:cs="Times New Roman"/>
          <w:sz w:val="28"/>
          <w:szCs w:val="28"/>
        </w:rPr>
        <w:t>: разделение общего потока электричества на отдельные группы (освещение, розетки, мощные приборы).</w:t>
      </w:r>
    </w:p>
    <w:p w:rsidR="00EF47B1" w:rsidRDefault="00EF47B1" w:rsidP="0056391C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Защита</w:t>
      </w:r>
      <w:r w:rsidRPr="00EF47B1">
        <w:rPr>
          <w:rFonts w:ascii="Times New Roman" w:hAnsi="Times New Roman" w:cs="Times New Roman"/>
          <w:sz w:val="28"/>
          <w:szCs w:val="28"/>
        </w:rPr>
        <w:t>: автоматическое отключение питания при перегрузках, коротких замыканиях или утечках тока.</w:t>
      </w:r>
    </w:p>
    <w:p w:rsidR="0065320C" w:rsidRDefault="0065320C" w:rsidP="005639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6662" cy="5717427"/>
            <wp:effectExtent l="19050" t="0" r="7288" b="0"/>
            <wp:docPr id="35" name="Рисунок 35" descr="https://xn--80adcdg1bqbddgj.xn--p1ai/image/catalog/news/shema_witok_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80adcdg1bqbddgj.xn--p1ai/image/catalog/news/shema_witok_d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50" cy="571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1.1. Селективность (Избирательность)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Селективность — это способность системы защиты отключать только тот участок цепи, на котором произошла авария, не обесточивая весь объект.</w:t>
      </w:r>
    </w:p>
    <w:p w:rsidR="00EF47B1" w:rsidRPr="00EF47B1" w:rsidRDefault="00EF47B1" w:rsidP="0056391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Как это работает:</w:t>
      </w:r>
      <w:r w:rsidRPr="00EF47B1">
        <w:rPr>
          <w:rFonts w:ascii="Times New Roman" w:hAnsi="Times New Roman" w:cs="Times New Roman"/>
          <w:sz w:val="28"/>
          <w:szCs w:val="28"/>
        </w:rPr>
        <w:t> Устройства защиты (автоматы, УЗО</w:t>
      </w:r>
      <w:r w:rsidR="0065320C">
        <w:rPr>
          <w:rFonts w:ascii="Times New Roman" w:hAnsi="Times New Roman" w:cs="Times New Roman"/>
          <w:sz w:val="28"/>
          <w:szCs w:val="28"/>
        </w:rPr>
        <w:t xml:space="preserve"> </w:t>
      </w:r>
      <w:r w:rsidR="0065320C" w:rsidRPr="0065320C">
        <w:rPr>
          <w:rFonts w:ascii="Times New Roman" w:hAnsi="Times New Roman" w:cs="Times New Roman"/>
          <w:sz w:val="28"/>
          <w:szCs w:val="28"/>
        </w:rPr>
        <w:t>(устройство защитного отключения)</w:t>
      </w:r>
      <w:r w:rsidRPr="00EF47B1">
        <w:rPr>
          <w:rFonts w:ascii="Times New Roman" w:hAnsi="Times New Roman" w:cs="Times New Roman"/>
          <w:sz w:val="28"/>
          <w:szCs w:val="28"/>
        </w:rPr>
        <w:t>) выстраиваются в иерархию. Вышестоящий аппарат (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вводной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>) должен иметь более высокий порог срабатывания или временную задержку, чем нижестоящий (групповой).</w:t>
      </w:r>
    </w:p>
    <w:p w:rsidR="00EF47B1" w:rsidRPr="00EF47B1" w:rsidRDefault="00EF47B1" w:rsidP="0056391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Виды селективности:</w:t>
      </w:r>
    </w:p>
    <w:p w:rsidR="00EF47B1" w:rsidRPr="00EF47B1" w:rsidRDefault="00EF47B1" w:rsidP="0056391C">
      <w:pPr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Токовая:</w:t>
      </w:r>
      <w:r w:rsidRPr="00EF47B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Вводной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автомат имеет больший номинал (например, 40А), а групповой — меньший (16А). При небольшой перегрузке сработает только групповой.</w:t>
      </w:r>
    </w:p>
    <w:p w:rsidR="00EF47B1" w:rsidRPr="00EF47B1" w:rsidRDefault="00EF47B1" w:rsidP="0056391C">
      <w:pPr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Временная:</w:t>
      </w:r>
      <w:r w:rsidRPr="00EF47B1">
        <w:rPr>
          <w:rFonts w:ascii="Times New Roman" w:hAnsi="Times New Roman" w:cs="Times New Roman"/>
          <w:sz w:val="28"/>
          <w:szCs w:val="28"/>
        </w:rPr>
        <w:t> Специальные селективные УЗО (маркировка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«S»</w:t>
      </w:r>
      <w:r w:rsidRPr="00EF47B1">
        <w:rPr>
          <w:rFonts w:ascii="Times New Roman" w:hAnsi="Times New Roman" w:cs="Times New Roman"/>
          <w:sz w:val="28"/>
          <w:szCs w:val="28"/>
        </w:rPr>
        <w:t xml:space="preserve">) срабатывают с задержкой в доли секунды. Это дает возможность 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обычному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УЗО на линии отключиться первым.</w:t>
      </w:r>
    </w:p>
    <w:p w:rsidR="00EF47B1" w:rsidRDefault="00EF47B1" w:rsidP="0056391C">
      <w:pPr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Энергетическая:</w:t>
      </w:r>
      <w:r w:rsidRPr="00EF47B1">
        <w:rPr>
          <w:rFonts w:ascii="Times New Roman" w:hAnsi="Times New Roman" w:cs="Times New Roman"/>
          <w:sz w:val="28"/>
          <w:szCs w:val="28"/>
        </w:rPr>
        <w:t> Сложный расчет, при котором учитывается энергия ограничения тока при коротком замыкании.</w:t>
      </w:r>
    </w:p>
    <w:p w:rsid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0C" w:rsidRPr="0065320C" w:rsidRDefault="0065320C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УЗО</w:t>
      </w:r>
    </w:p>
    <w:p w:rsidR="0065320C" w:rsidRP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УЗО</w:t>
      </w:r>
      <w:r w:rsidRPr="0065320C">
        <w:rPr>
          <w:rFonts w:ascii="Times New Roman" w:hAnsi="Times New Roman" w:cs="Times New Roman"/>
          <w:sz w:val="28"/>
          <w:szCs w:val="28"/>
        </w:rPr>
        <w:t xml:space="preserve"> — это коммутационный аппарат для защиты электрической цепи от токов утечки. Обычно такой ток утечки появляется при пробое изоляции проводки или корпуса электроприбора на землю. </w:t>
      </w:r>
    </w:p>
    <w:p w:rsidR="0065320C" w:rsidRP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Принцип работы</w:t>
      </w:r>
      <w:r w:rsidRPr="0065320C">
        <w:rPr>
          <w:rFonts w:ascii="Times New Roman" w:hAnsi="Times New Roman" w:cs="Times New Roman"/>
          <w:sz w:val="28"/>
          <w:szCs w:val="28"/>
        </w:rPr>
        <w:t xml:space="preserve">: УЗО сравнивает силу тока в фазном и нулевом проводах. В нормальном состоянии их токи равны: сколько электричества входит через фазу, столько же возвращается через ноль. Если возникает утечка, часть тока уходит не по проводам, а, например, через корпус электроприбора. УЗО видит разницу и при превышении заданного порога мгновенно разрывает цепь </w:t>
      </w:r>
    </w:p>
    <w:p w:rsidR="0065320C" w:rsidRP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Функции УЗО</w:t>
      </w:r>
      <w:r w:rsidRPr="0065320C">
        <w:rPr>
          <w:rFonts w:ascii="Times New Roman" w:hAnsi="Times New Roman" w:cs="Times New Roman"/>
          <w:sz w:val="28"/>
          <w:szCs w:val="28"/>
        </w:rPr>
        <w:t>:</w:t>
      </w:r>
    </w:p>
    <w:p w:rsidR="0065320C" w:rsidRPr="0065320C" w:rsidRDefault="0065320C" w:rsidP="0056391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Защита от поражения электрическим током</w:t>
      </w:r>
      <w:r w:rsidRPr="0065320C">
        <w:rPr>
          <w:rFonts w:ascii="Times New Roman" w:hAnsi="Times New Roman" w:cs="Times New Roman"/>
          <w:sz w:val="28"/>
          <w:szCs w:val="28"/>
        </w:rPr>
        <w:t> — если человек прикоснётся к оголённому проводу или корпусу прибора, где есть напряжение, УЗО отключит питание до того, как ток успеет нанести серьёзный вред.</w:t>
      </w:r>
    </w:p>
    <w:p w:rsidR="0065320C" w:rsidRPr="0065320C" w:rsidRDefault="0065320C" w:rsidP="0056391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t>Противопожарная защита</w:t>
      </w:r>
      <w:r w:rsidRPr="0065320C">
        <w:rPr>
          <w:rFonts w:ascii="Times New Roman" w:hAnsi="Times New Roman" w:cs="Times New Roman"/>
          <w:sz w:val="28"/>
          <w:szCs w:val="28"/>
        </w:rPr>
        <w:t> — при старении или повреждении изоляции проводки может возникать небольшая, но постоянная утечка тока, которая со временем приводит к нагреву и может стать причиной пожара. УЗО фиксирует её и отключает цепь, предотвращая возгорание.</w:t>
      </w:r>
    </w:p>
    <w:p w:rsidR="0065320C" w:rsidRPr="0065320C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выбора УЗО</w:t>
      </w:r>
      <w:r w:rsidRPr="0065320C">
        <w:rPr>
          <w:rFonts w:ascii="Times New Roman" w:hAnsi="Times New Roman" w:cs="Times New Roman"/>
          <w:sz w:val="28"/>
          <w:szCs w:val="28"/>
        </w:rPr>
        <w:t xml:space="preserve">: номинальный ток (16, 25 или 40 ампер), порог утечки (10 или 30 мА для защиты людей и 100–300 мА для защиты от пожара) и тип электротока в сети </w:t>
      </w:r>
    </w:p>
    <w:p w:rsidR="0065320C" w:rsidRPr="0065320C" w:rsidRDefault="0065320C" w:rsidP="005639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32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6115" cy="5693805"/>
            <wp:effectExtent l="19050" t="0" r="2485" b="0"/>
            <wp:docPr id="43" name="Рисунок 43" descr="Устройство дифференциального тока -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тройство дифференциального тока -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51" cy="569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0C" w:rsidRPr="00EF47B1" w:rsidRDefault="0065320C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1.2. Система заземления и распределительные шины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Внутри щита происходит разделение или распределение защитных проводников. Важно понимать разницу между двумя основными шинами:</w:t>
      </w:r>
    </w:p>
    <w:p w:rsidR="00EF47B1" w:rsidRPr="00EF47B1" w:rsidRDefault="00EF47B1" w:rsidP="0056391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Шина N (Нулевая рабочая):</w:t>
      </w:r>
      <w:r w:rsidRPr="00EF47B1">
        <w:rPr>
          <w:rFonts w:ascii="Times New Roman" w:hAnsi="Times New Roman" w:cs="Times New Roman"/>
          <w:sz w:val="28"/>
          <w:szCs w:val="28"/>
        </w:rPr>
        <w:t> Синяя шина. По ней ток возвращается от прибора в сеть. Она изолирована от корпуса щита (если корпус металлический).</w:t>
      </w:r>
    </w:p>
    <w:p w:rsidR="00EF47B1" w:rsidRPr="00EF47B1" w:rsidRDefault="00EF47B1" w:rsidP="0056391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Шина PE (Защитное заземление):</w:t>
      </w:r>
      <w:r w:rsidRPr="00EF47B1">
        <w:rPr>
          <w:rFonts w:ascii="Times New Roman" w:hAnsi="Times New Roman" w:cs="Times New Roman"/>
          <w:sz w:val="28"/>
          <w:szCs w:val="28"/>
        </w:rPr>
        <w:t xml:space="preserve"> Желто-зеленая шина. 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Соединена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с корпусом щита и контуром заземления здания. Её задача — мгновенно увести ток «в землю» при пробое изоляции на корпус прибора (например, стиральной машины), чтобы сработало УЗО или автомат.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Типы систем, встречающиеся в щитах:</w:t>
      </w:r>
    </w:p>
    <w:p w:rsidR="00EF47B1" w:rsidRPr="00EF47B1" w:rsidRDefault="00EF47B1" w:rsidP="005639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TN-C:</w:t>
      </w:r>
      <w:r w:rsidRPr="00EF47B1">
        <w:rPr>
          <w:rFonts w:ascii="Times New Roman" w:hAnsi="Times New Roman" w:cs="Times New Roman"/>
          <w:sz w:val="28"/>
          <w:szCs w:val="28"/>
        </w:rPr>
        <w:t> Старая советская система (2 провода: фаза и совмещенный ноль PEN). В таком щите нет отдельной шины PE, что делает его небезопасным для современных приборов.</w:t>
      </w:r>
    </w:p>
    <w:p w:rsidR="00EF47B1" w:rsidRPr="00EF47B1" w:rsidRDefault="00EF47B1" w:rsidP="005639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TN-C-S:</w:t>
      </w:r>
      <w:r w:rsidRPr="00EF47B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частая при реконструкции. Вводной совмещенный проводник PEN разделяется в щите на две шины: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F47B1">
        <w:rPr>
          <w:rFonts w:ascii="Times New Roman" w:hAnsi="Times New Roman" w:cs="Times New Roman"/>
          <w:sz w:val="28"/>
          <w:szCs w:val="28"/>
        </w:rPr>
        <w:t> и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PE</w:t>
      </w:r>
      <w:r w:rsidRPr="00EF47B1">
        <w:rPr>
          <w:rFonts w:ascii="Times New Roman" w:hAnsi="Times New Roman" w:cs="Times New Roman"/>
          <w:sz w:val="28"/>
          <w:szCs w:val="28"/>
        </w:rPr>
        <w:t>. После точки разделения они никогда не должны соединяться снова.</w:t>
      </w:r>
    </w:p>
    <w:p w:rsidR="00EF47B1" w:rsidRPr="00EF47B1" w:rsidRDefault="00EF47B1" w:rsidP="005639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TN-S:</w:t>
      </w:r>
      <w:r w:rsidRPr="00EF47B1">
        <w:rPr>
          <w:rFonts w:ascii="Times New Roman" w:hAnsi="Times New Roman" w:cs="Times New Roman"/>
          <w:sz w:val="28"/>
          <w:szCs w:val="28"/>
        </w:rPr>
        <w:t> Идеальный вариант. Пять проводов (три фазы, чистый ноль и чистая земля) приходят от самой подстанции. В щите они просто подключаются к своим шинам.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Почему это важно для лекции?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Без понимания селективности любая мелкая неисправность (например, сгоревшая лампочка) может привести к полной темноте во всем доме. А без правильного разделения шин заземление либо не будет работать, либо само станет источником опасности.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2. Классификация щитов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В зависимости от масштаба объекта и роли в иерархии выделяют следующие виды:</w:t>
      </w:r>
    </w:p>
    <w:p w:rsidR="00EF47B1" w:rsidRPr="00EF47B1" w:rsidRDefault="00EF47B1" w:rsidP="0056391C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ГРЩ (Главный распределительный щит)</w:t>
      </w:r>
      <w:r w:rsidRPr="00EF47B1">
        <w:rPr>
          <w:rFonts w:ascii="Times New Roman" w:hAnsi="Times New Roman" w:cs="Times New Roman"/>
          <w:sz w:val="28"/>
          <w:szCs w:val="28"/>
        </w:rPr>
        <w:t>: стоит первым в здании, распределяет энергию по всему объекту.</w:t>
      </w:r>
    </w:p>
    <w:p w:rsidR="00EF47B1" w:rsidRPr="00EF47B1" w:rsidRDefault="00EF47B1" w:rsidP="0056391C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ВРУ (Вводно-распределительное устройство)</w:t>
      </w:r>
      <w:r w:rsidRPr="00EF47B1">
        <w:rPr>
          <w:rFonts w:ascii="Times New Roman" w:hAnsi="Times New Roman" w:cs="Times New Roman"/>
          <w:sz w:val="28"/>
          <w:szCs w:val="28"/>
        </w:rPr>
        <w:t>: принимает кабель от трансформаторной подстанции.</w:t>
      </w:r>
    </w:p>
    <w:p w:rsidR="00EF47B1" w:rsidRPr="00EF47B1" w:rsidRDefault="00EF47B1" w:rsidP="0056391C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ЩЭ (Щит этажный)</w:t>
      </w:r>
      <w:r w:rsidRPr="00EF47B1">
        <w:rPr>
          <w:rFonts w:ascii="Times New Roman" w:hAnsi="Times New Roman" w:cs="Times New Roman"/>
          <w:sz w:val="28"/>
          <w:szCs w:val="28"/>
        </w:rPr>
        <w:t>: распределяет питание по квартирам на одном этаже.</w:t>
      </w:r>
    </w:p>
    <w:p w:rsidR="00EF47B1" w:rsidRPr="00EF47B1" w:rsidRDefault="00EF47B1" w:rsidP="0056391C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ЩК (Щит квартирный)</w:t>
      </w:r>
      <w:r w:rsidRPr="00EF47B1">
        <w:rPr>
          <w:rFonts w:ascii="Times New Roman" w:hAnsi="Times New Roman" w:cs="Times New Roman"/>
          <w:sz w:val="28"/>
          <w:szCs w:val="28"/>
        </w:rPr>
        <w:t>: устанавливается внутри жилья для управления локальной сетью.</w:t>
      </w:r>
    </w:p>
    <w:p w:rsidR="00EF47B1" w:rsidRDefault="00EF47B1" w:rsidP="0056391C"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Специализированные</w:t>
      </w:r>
      <w:r w:rsidRPr="00EF47B1">
        <w:rPr>
          <w:rFonts w:ascii="Times New Roman" w:hAnsi="Times New Roman" w:cs="Times New Roman"/>
          <w:sz w:val="28"/>
          <w:szCs w:val="28"/>
        </w:rPr>
        <w:t>: щиты управления (ЩУ), автоматики (ЩА) и освещения (ЩО).</w:t>
      </w:r>
    </w:p>
    <w:p w:rsid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Выбор корпуса — это не только вопрос эстетики, но и вопрос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живучести</w:t>
      </w:r>
      <w:r w:rsidRPr="00EF47B1">
        <w:rPr>
          <w:rFonts w:ascii="Times New Roman" w:hAnsi="Times New Roman" w:cs="Times New Roman"/>
          <w:sz w:val="28"/>
          <w:szCs w:val="28"/>
        </w:rPr>
        <w:t> всей системы в разных условиях.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2.1. Степень защиты корпуса (Индекс IP)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Аббревиатура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IP (</w:t>
      </w: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Ingress</w:t>
      </w:r>
      <w:proofErr w:type="spellEnd"/>
      <w:r w:rsidRPr="00EF4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Protection</w:t>
      </w:r>
      <w:proofErr w:type="spellEnd"/>
      <w:r w:rsidRPr="00EF47B1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F47B1">
        <w:rPr>
          <w:rFonts w:ascii="Times New Roman" w:hAnsi="Times New Roman" w:cs="Times New Roman"/>
          <w:sz w:val="28"/>
          <w:szCs w:val="28"/>
        </w:rPr>
        <w:t> определяет, насколько внутренности щита защищены от пыли и воды. Это критически важно при выборе места монтажа.</w:t>
      </w:r>
    </w:p>
    <w:p w:rsidR="00EF47B1" w:rsidRPr="00EF47B1" w:rsidRDefault="00EF47B1" w:rsidP="005639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IP20 / IP31</w:t>
      </w:r>
      <w:r w:rsidRPr="00EF47B1">
        <w:rPr>
          <w:rFonts w:ascii="Times New Roman" w:hAnsi="Times New Roman" w:cs="Times New Roman"/>
          <w:sz w:val="28"/>
          <w:szCs w:val="28"/>
        </w:rPr>
        <w:t>: «Домашние» щиты. Защищены от пальцев и крупных капель, но боятся влаги. Ставятся только в сухих помещениях (коридоры, комнаты).</w:t>
      </w:r>
    </w:p>
    <w:p w:rsidR="00EF47B1" w:rsidRPr="00EF47B1" w:rsidRDefault="00EF47B1" w:rsidP="005639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IP44 / IP54</w:t>
      </w:r>
      <w:r w:rsidRPr="00EF47B1">
        <w:rPr>
          <w:rFonts w:ascii="Times New Roman" w:hAnsi="Times New Roman" w:cs="Times New Roman"/>
          <w:sz w:val="28"/>
          <w:szCs w:val="28"/>
        </w:rPr>
        <w:t xml:space="preserve">: Защита от брызг и мелкой пыли. Подходят для установки в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неотапливаемых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 xml:space="preserve"> гаражах, подвалах или под навесом на улице.</w:t>
      </w:r>
    </w:p>
    <w:p w:rsidR="00EF47B1" w:rsidRPr="00EF47B1" w:rsidRDefault="00EF47B1" w:rsidP="005639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IP65 / IP66</w:t>
      </w:r>
      <w:r w:rsidRPr="00EF47B1">
        <w:rPr>
          <w:rFonts w:ascii="Times New Roman" w:hAnsi="Times New Roman" w:cs="Times New Roman"/>
          <w:sz w:val="28"/>
          <w:szCs w:val="28"/>
        </w:rPr>
        <w:t>: Полная пыленепроницаемость и защита от струй воды. Идеально для установки на столбах под открытым небом или в помещениях с мойкой высокого давления.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2.2. Материал корпуса</w:t>
      </w:r>
    </w:p>
    <w:p w:rsidR="00EF47B1" w:rsidRDefault="00EF47B1" w:rsidP="0056391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Пластик (</w:t>
      </w: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АБС-пластик</w:t>
      </w:r>
      <w:proofErr w:type="spellEnd"/>
      <w:r w:rsidRPr="00EF47B1">
        <w:rPr>
          <w:rFonts w:ascii="Times New Roman" w:hAnsi="Times New Roman" w:cs="Times New Roman"/>
          <w:b/>
          <w:bCs/>
          <w:sz w:val="28"/>
          <w:szCs w:val="28"/>
        </w:rPr>
        <w:t>, поликарбонат)</w:t>
      </w:r>
      <w:r w:rsidRPr="00EF47B1">
        <w:rPr>
          <w:rFonts w:ascii="Times New Roman" w:hAnsi="Times New Roman" w:cs="Times New Roman"/>
          <w:sz w:val="28"/>
          <w:szCs w:val="28"/>
        </w:rPr>
        <w:t>:</w:t>
      </w:r>
    </w:p>
    <w:p w:rsidR="00D3643D" w:rsidRPr="00EF47B1" w:rsidRDefault="00D3643D" w:rsidP="005639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77440" cy="3172460"/>
            <wp:effectExtent l="19050" t="0" r="3810" b="0"/>
            <wp:docPr id="54" name="Рисунок 54" descr="Готовый трёхфазный электрощит на 54 модуля в сборе &quot;Вольтбокс54&quot; - фото 6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товый трёхфазный электрощит на 54 модуля в сборе &quot;Вольтбокс54&quot; - фото 685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B1" w:rsidRPr="00EF47B1" w:rsidRDefault="00EF47B1" w:rsidP="0056391C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Плюсы</w:t>
      </w:r>
      <w:r w:rsidRPr="00EF47B1">
        <w:rPr>
          <w:rFonts w:ascii="Times New Roman" w:hAnsi="Times New Roman" w:cs="Times New Roman"/>
          <w:sz w:val="28"/>
          <w:szCs w:val="28"/>
        </w:rPr>
        <w:t>: Не ржавеет, не требует заземления корпуса, эстетично выглядит (встраиваемые модели).</w:t>
      </w:r>
    </w:p>
    <w:p w:rsidR="00EF47B1" w:rsidRPr="00EF47B1" w:rsidRDefault="00EF47B1" w:rsidP="0056391C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Минусы</w:t>
      </w:r>
      <w:r w:rsidRPr="00EF47B1">
        <w:rPr>
          <w:rFonts w:ascii="Times New Roman" w:hAnsi="Times New Roman" w:cs="Times New Roman"/>
          <w:sz w:val="28"/>
          <w:szCs w:val="28"/>
        </w:rPr>
        <w:t>: Дешевый пластик со временем желтеет и становится хрупким.</w:t>
      </w:r>
    </w:p>
    <w:p w:rsidR="00EF47B1" w:rsidRPr="00EF47B1" w:rsidRDefault="00EF47B1" w:rsidP="0056391C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Важно</w:t>
      </w:r>
      <w:r w:rsidRPr="00EF47B1">
        <w:rPr>
          <w:rFonts w:ascii="Times New Roman" w:hAnsi="Times New Roman" w:cs="Times New Roman"/>
          <w:sz w:val="28"/>
          <w:szCs w:val="28"/>
        </w:rPr>
        <w:t>: В лекции стоит подчеркнуть, что пластик должен быть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негорючим</w:t>
      </w:r>
      <w:r w:rsidRPr="00EF47B1">
        <w:rPr>
          <w:rFonts w:ascii="Times New Roman" w:hAnsi="Times New Roman" w:cs="Times New Roman"/>
          <w:sz w:val="28"/>
          <w:szCs w:val="28"/>
        </w:rPr>
        <w:t> (не поддерживать горение).</w:t>
      </w:r>
    </w:p>
    <w:p w:rsidR="00EF47B1" w:rsidRDefault="00EF47B1" w:rsidP="0056391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Металл</w:t>
      </w:r>
      <w:r w:rsidRPr="00EF47B1">
        <w:rPr>
          <w:rFonts w:ascii="Times New Roman" w:hAnsi="Times New Roman" w:cs="Times New Roman"/>
          <w:sz w:val="28"/>
          <w:szCs w:val="28"/>
        </w:rPr>
        <w:t>:</w:t>
      </w:r>
    </w:p>
    <w:p w:rsidR="00D3643D" w:rsidRPr="00EF47B1" w:rsidRDefault="00D3643D" w:rsidP="005639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045460"/>
            <wp:effectExtent l="19050" t="0" r="0" b="0"/>
            <wp:docPr id="51" name="Рисунок 51" descr="Инструкция сборки распределительного щ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нструкция сборки распределительного щит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B1" w:rsidRPr="00EF47B1" w:rsidRDefault="00EF47B1" w:rsidP="0056391C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Плюсы</w:t>
      </w:r>
      <w:r w:rsidRPr="00EF47B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Антивандальность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 xml:space="preserve">, высокая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пожаробезопасность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, возможность экранирования электромагнитных помех.</w:t>
      </w:r>
    </w:p>
    <w:p w:rsidR="00EF47B1" w:rsidRPr="00EF47B1" w:rsidRDefault="00EF47B1" w:rsidP="0056391C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Минусы</w:t>
      </w:r>
      <w:r w:rsidRPr="00EF47B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Подвержен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коррозии (если покраска некачественная), обязательно требует заземления дверцы и корпуса.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2.3. Способ монтажа</w:t>
      </w:r>
    </w:p>
    <w:p w:rsidR="00EF47B1" w:rsidRPr="00EF47B1" w:rsidRDefault="00EF47B1" w:rsidP="0056391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Навесные (Накладные)</w:t>
      </w:r>
      <w:r w:rsidRPr="00EF47B1">
        <w:rPr>
          <w:rFonts w:ascii="Times New Roman" w:hAnsi="Times New Roman" w:cs="Times New Roman"/>
          <w:sz w:val="28"/>
          <w:szCs w:val="28"/>
        </w:rPr>
        <w:t>: Крепятся прямо на стену. Проще в монтаже, часто используются при открытой проводке в деревянных домах или гаражах.</w:t>
      </w:r>
    </w:p>
    <w:p w:rsidR="00EF47B1" w:rsidRPr="00EF47B1" w:rsidRDefault="00EF47B1" w:rsidP="0056391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Встраиваемые</w:t>
      </w:r>
      <w:proofErr w:type="gramEnd"/>
      <w:r w:rsidRPr="00EF47B1">
        <w:rPr>
          <w:rFonts w:ascii="Times New Roman" w:hAnsi="Times New Roman" w:cs="Times New Roman"/>
          <w:b/>
          <w:bCs/>
          <w:sz w:val="28"/>
          <w:szCs w:val="28"/>
        </w:rPr>
        <w:t xml:space="preserve"> (В нишу)</w:t>
      </w:r>
      <w:r w:rsidRPr="00EF47B1">
        <w:rPr>
          <w:rFonts w:ascii="Times New Roman" w:hAnsi="Times New Roman" w:cs="Times New Roman"/>
          <w:sz w:val="28"/>
          <w:szCs w:val="28"/>
        </w:rPr>
        <w:t xml:space="preserve">: Утапливаются в стену. Выглядят аккуратно, экономят место, но требуют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штробления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 xml:space="preserve"> (нельзя ставить в несущие бетонные стены без усиления).</w:t>
      </w:r>
    </w:p>
    <w:p w:rsidR="00EF47B1" w:rsidRPr="00EF47B1" w:rsidRDefault="00EF47B1" w:rsidP="0056391C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Напольные</w:t>
      </w:r>
      <w:r w:rsidRPr="00EF47B1">
        <w:rPr>
          <w:rFonts w:ascii="Times New Roman" w:hAnsi="Times New Roman" w:cs="Times New Roman"/>
          <w:sz w:val="28"/>
          <w:szCs w:val="28"/>
        </w:rPr>
        <w:t>: Мощные тяжелые шкафы (обычно ВРУ или ГРЩ) для промышленных объектов или многоквартирных домов.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2.4. Вместимость (Модульность)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Размер щита измеряется в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модулях</w:t>
      </w:r>
      <w:r w:rsidRPr="00EF47B1">
        <w:rPr>
          <w:rFonts w:ascii="Times New Roman" w:hAnsi="Times New Roman" w:cs="Times New Roman"/>
          <w:sz w:val="28"/>
          <w:szCs w:val="28"/>
        </w:rPr>
        <w:t>. Один модуль — это стандартная ширина одного однополюсного автомата (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18 мм</w:t>
      </w:r>
      <w:r w:rsidRPr="00EF47B1">
        <w:rPr>
          <w:rFonts w:ascii="Times New Roman" w:hAnsi="Times New Roman" w:cs="Times New Roman"/>
          <w:sz w:val="28"/>
          <w:szCs w:val="28"/>
        </w:rPr>
        <w:t>).</w:t>
      </w:r>
    </w:p>
    <w:p w:rsidR="00EF47B1" w:rsidRPr="00EF47B1" w:rsidRDefault="00EF47B1" w:rsidP="0056391C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i/>
          <w:iCs/>
          <w:sz w:val="28"/>
          <w:szCs w:val="28"/>
        </w:rPr>
        <w:t>Совет для практики</w:t>
      </w:r>
      <w:r w:rsidRPr="00EF47B1">
        <w:rPr>
          <w:rFonts w:ascii="Times New Roman" w:hAnsi="Times New Roman" w:cs="Times New Roman"/>
          <w:sz w:val="28"/>
          <w:szCs w:val="28"/>
        </w:rPr>
        <w:t>: При выборе щита всегда нужно брать модель с запасом. Например, если ваша схема занимает 18 модулей, нужно брать щит на 24. Свободное место («воздух») предотвращает перегрев автоматов и позволяет добавить новые линии (например, кондиционер) в будущем без замены всего щита.</w:t>
      </w:r>
    </w:p>
    <w:p w:rsidR="00EF47B1" w:rsidRPr="00EF47B1" w:rsidRDefault="00EF47B1" w:rsidP="005639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3. Ключевые компоненты (Начинка)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Современный электрощит состоит из модульных элементов, которые крепятся на DIN-рейку:</w:t>
      </w:r>
    </w:p>
    <w:tbl>
      <w:tblPr>
        <w:tblW w:w="65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8"/>
        <w:gridCol w:w="4422"/>
      </w:tblGrid>
      <w:tr w:rsidR="00EF47B1" w:rsidRPr="00EF47B1" w:rsidTr="00EF47B1">
        <w:tc>
          <w:tcPr>
            <w:tcW w:w="0" w:type="auto"/>
            <w:tcBorders>
              <w:bottom w:val="single" w:sz="4" w:space="0" w:color="2D2F35"/>
            </w:tcBorders>
            <w:tcMar>
              <w:top w:w="80" w:type="dxa"/>
              <w:left w:w="0" w:type="dxa"/>
              <w:bottom w:w="8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Компонент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80" w:type="dxa"/>
              <w:left w:w="0" w:type="dxa"/>
              <w:bottom w:w="8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Назначение</w:t>
            </w:r>
          </w:p>
        </w:tc>
      </w:tr>
      <w:tr w:rsidR="00EF47B1" w:rsidRPr="00EF47B1" w:rsidTr="00EF47B1"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Вводной</w:t>
            </w:r>
            <w:proofErr w:type="gramEnd"/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автомат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sz w:val="28"/>
                <w:szCs w:val="28"/>
              </w:rPr>
              <w:t>Позволяет полностью обесточить объект одной кнопкой.</w:t>
            </w:r>
          </w:p>
        </w:tc>
      </w:tr>
      <w:tr w:rsidR="00EF47B1" w:rsidRPr="00EF47B1" w:rsidTr="00EF47B1"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Счетчик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sz w:val="28"/>
                <w:szCs w:val="28"/>
              </w:rPr>
              <w:t>Учет электроэнергии.</w:t>
            </w:r>
          </w:p>
        </w:tc>
      </w:tr>
      <w:tr w:rsidR="00EF47B1" w:rsidRPr="00EF47B1" w:rsidTr="00EF47B1"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УЗО / </w:t>
            </w:r>
            <w:proofErr w:type="spellStart"/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Дифавтомат</w:t>
            </w:r>
            <w:proofErr w:type="spellEnd"/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sz w:val="28"/>
                <w:szCs w:val="28"/>
              </w:rPr>
              <w:t>Защита человека от удара током и предотвращение пожаров при утечках.</w:t>
            </w:r>
          </w:p>
        </w:tc>
      </w:tr>
      <w:tr w:rsidR="00EF47B1" w:rsidRPr="00EF47B1" w:rsidTr="00EF47B1"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Линейные автоматы</w:t>
            </w:r>
          </w:p>
        </w:tc>
        <w:tc>
          <w:tcPr>
            <w:tcW w:w="0" w:type="auto"/>
            <w:tcBorders>
              <w:bottom w:val="single" w:sz="4" w:space="0" w:color="2D2F3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sz w:val="28"/>
                <w:szCs w:val="28"/>
              </w:rPr>
              <w:t>Защита отдельных линий (напр. «кухня», «свет спальни») от КЗ и перегрузок.</w:t>
            </w:r>
          </w:p>
        </w:tc>
      </w:tr>
      <w:tr w:rsidR="00EF47B1" w:rsidRPr="00EF47B1" w:rsidTr="00EF47B1"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16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Реле напряжения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EF47B1" w:rsidRPr="00EF47B1" w:rsidRDefault="00EF47B1" w:rsidP="0056391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B1">
              <w:rPr>
                <w:rFonts w:ascii="Times New Roman" w:hAnsi="Times New Roman" w:cs="Times New Roman"/>
                <w:sz w:val="28"/>
                <w:szCs w:val="28"/>
              </w:rPr>
              <w:t>Отключает питание при резких скачках (защита техники от выгорания).</w:t>
            </w:r>
          </w:p>
        </w:tc>
      </w:tr>
    </w:tbl>
    <w:p w:rsid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643D" w:rsidRDefault="00D3643D" w:rsidP="0056391C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12908" cy="4781539"/>
            <wp:effectExtent l="19050" t="0" r="6792" b="0"/>
            <wp:docPr id="57" name="Рисунок 57" descr="картинка Модульный блок питания на DIN-рейку 24W, 12-24V, 24W/12-24V/DIN от магазина 100ам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а Модульный блок питания на DIN-рейку 24W, 12-24V, 24W/12-24V/DIN от магазина 100ампе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24" cy="47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3D" w:rsidRDefault="00D3643D" w:rsidP="0056391C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1347" cy="4814519"/>
            <wp:effectExtent l="19050" t="0" r="2153" b="0"/>
            <wp:docPr id="60" name="Рисунок 60" descr="картинка Модульный блок питания на DIN-рейку 50W, 12-24V, 50W/12-24V/DIN от магазина 100ам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а Модульный блок питания на DIN-рейку 50W, 12-24V, 50W/12-24V/DIN от магазина 100ампе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14" cy="48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3D" w:rsidRDefault="00D3643D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t>Обычный автоматический выключатель — это не просто «рубильник». У него есть параметры, определяющие, спасет он вашу технику или позволит ей сгореть.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proofErr w:type="spellStart"/>
      <w:proofErr w:type="gram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Время-токовые</w:t>
      </w:r>
      <w:proofErr w:type="spellEnd"/>
      <w:proofErr w:type="gramEnd"/>
      <w:r w:rsidRPr="00EF47B1">
        <w:rPr>
          <w:rFonts w:ascii="Times New Roman" w:hAnsi="Times New Roman" w:cs="Times New Roman"/>
          <w:b/>
          <w:bCs/>
          <w:sz w:val="28"/>
          <w:szCs w:val="28"/>
        </w:rPr>
        <w:t xml:space="preserve"> характеристики (Типы B, C, D)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t>Это буквы перед номиналом на корпусе (например,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EF47B1">
        <w:rPr>
          <w:rFonts w:ascii="Times New Roman" w:hAnsi="Times New Roman" w:cs="Times New Roman"/>
          <w:bCs/>
          <w:sz w:val="28"/>
          <w:szCs w:val="28"/>
        </w:rPr>
        <w:t>16 или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EF47B1">
        <w:rPr>
          <w:rFonts w:ascii="Times New Roman" w:hAnsi="Times New Roman" w:cs="Times New Roman"/>
          <w:bCs/>
          <w:sz w:val="28"/>
          <w:szCs w:val="28"/>
        </w:rPr>
        <w:t xml:space="preserve">16). Они показывают, при какой силе мгновенного тока сработает </w:t>
      </w:r>
      <w:proofErr w:type="gramStart"/>
      <w:r w:rsidRPr="00EF47B1">
        <w:rPr>
          <w:rFonts w:ascii="Times New Roman" w:hAnsi="Times New Roman" w:cs="Times New Roman"/>
          <w:bCs/>
          <w:sz w:val="28"/>
          <w:szCs w:val="28"/>
        </w:rPr>
        <w:t>электромагнитный</w:t>
      </w:r>
      <w:proofErr w:type="gramEnd"/>
      <w:r w:rsidRPr="00EF47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F47B1">
        <w:rPr>
          <w:rFonts w:ascii="Times New Roman" w:hAnsi="Times New Roman" w:cs="Times New Roman"/>
          <w:bCs/>
          <w:sz w:val="28"/>
          <w:szCs w:val="28"/>
        </w:rPr>
        <w:t>расцепитель</w:t>
      </w:r>
      <w:proofErr w:type="spellEnd"/>
      <w:r w:rsidRPr="00EF47B1">
        <w:rPr>
          <w:rFonts w:ascii="Times New Roman" w:hAnsi="Times New Roman" w:cs="Times New Roman"/>
          <w:bCs/>
          <w:sz w:val="28"/>
          <w:szCs w:val="28"/>
        </w:rPr>
        <w:t>:</w:t>
      </w:r>
    </w:p>
    <w:p w:rsidR="00EF47B1" w:rsidRPr="00EF47B1" w:rsidRDefault="00EF47B1" w:rsidP="0056391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Тип B</w:t>
      </w:r>
      <w:r w:rsidRPr="00EF47B1">
        <w:rPr>
          <w:rFonts w:ascii="Times New Roman" w:hAnsi="Times New Roman" w:cs="Times New Roman"/>
          <w:bCs/>
          <w:sz w:val="28"/>
          <w:szCs w:val="28"/>
        </w:rPr>
        <w:t>: Срабатывает при токе в 3–5 раз выше номинала. Самые «чувствительные». Идеальны для квартир со старой проводкой (где токи короткого замыкания низкие) и для защиты электроники.</w:t>
      </w:r>
    </w:p>
    <w:p w:rsidR="00EF47B1" w:rsidRPr="00EF47B1" w:rsidRDefault="00EF47B1" w:rsidP="0056391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Тип C</w:t>
      </w:r>
      <w:r w:rsidRPr="00EF47B1">
        <w:rPr>
          <w:rFonts w:ascii="Times New Roman" w:hAnsi="Times New Roman" w:cs="Times New Roman"/>
          <w:bCs/>
          <w:sz w:val="28"/>
          <w:szCs w:val="28"/>
        </w:rPr>
        <w:t>: Срабатывает при токе в 5–10 раз выше номинала.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Стандарт</w:t>
      </w:r>
      <w:r w:rsidRPr="00EF47B1">
        <w:rPr>
          <w:rFonts w:ascii="Times New Roman" w:hAnsi="Times New Roman" w:cs="Times New Roman"/>
          <w:bCs/>
          <w:sz w:val="28"/>
          <w:szCs w:val="28"/>
        </w:rPr>
        <w:t> для большинства жилых домов. Выдерживает пусковые токи пылесосов и холодильников, но медленнее реагирует на аварии.</w:t>
      </w:r>
    </w:p>
    <w:p w:rsidR="00EF47B1" w:rsidRPr="00EF47B1" w:rsidRDefault="00EF47B1" w:rsidP="0056391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Тип D</w:t>
      </w:r>
      <w:r w:rsidRPr="00EF47B1">
        <w:rPr>
          <w:rFonts w:ascii="Times New Roman" w:hAnsi="Times New Roman" w:cs="Times New Roman"/>
          <w:bCs/>
          <w:sz w:val="28"/>
          <w:szCs w:val="28"/>
        </w:rPr>
        <w:t>: Срабатывает при токе в 10–20 раз выше номинала. Используются в мастерских или гаражах, где работают мощные станки или компрессоры с тяжелым пуском.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 xml:space="preserve">3.2. Ток утечки (УЗО и </w:t>
      </w: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Дифавтоматы</w:t>
      </w:r>
      <w:proofErr w:type="spellEnd"/>
      <w:r w:rsidRPr="00EF47B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lastRenderedPageBreak/>
        <w:t>УЗО защищает человека, «сравнивая» ток на входе и выходе. Если часть тока уходит «налево» (через тело человека в землю), оно отключается.</w:t>
      </w:r>
    </w:p>
    <w:p w:rsidR="00EF47B1" w:rsidRPr="00EF47B1" w:rsidRDefault="00EF47B1" w:rsidP="0056391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10 мА</w:t>
      </w:r>
      <w:r w:rsidRPr="00EF47B1">
        <w:rPr>
          <w:rFonts w:ascii="Times New Roman" w:hAnsi="Times New Roman" w:cs="Times New Roman"/>
          <w:bCs/>
          <w:sz w:val="28"/>
          <w:szCs w:val="28"/>
        </w:rPr>
        <w:t>: «Мокрые» зоны (ванная, стиральная машина, бойлер). Самый высокий уровень безопасности.</w:t>
      </w:r>
    </w:p>
    <w:p w:rsidR="00EF47B1" w:rsidRPr="00EF47B1" w:rsidRDefault="00EF47B1" w:rsidP="0056391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30 мА</w:t>
      </w:r>
      <w:r w:rsidRPr="00EF47B1">
        <w:rPr>
          <w:rFonts w:ascii="Times New Roman" w:hAnsi="Times New Roman" w:cs="Times New Roman"/>
          <w:bCs/>
          <w:sz w:val="28"/>
          <w:szCs w:val="28"/>
        </w:rPr>
        <w:t>: Стандарт для всех остальных розеточных групп.</w:t>
      </w:r>
    </w:p>
    <w:p w:rsidR="00EF47B1" w:rsidRPr="00EF47B1" w:rsidRDefault="00EF47B1" w:rsidP="0056391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100–300 мА</w:t>
      </w:r>
      <w:r w:rsidRPr="00EF47B1">
        <w:rPr>
          <w:rFonts w:ascii="Times New Roman" w:hAnsi="Times New Roman" w:cs="Times New Roman"/>
          <w:bCs/>
          <w:sz w:val="28"/>
          <w:szCs w:val="28"/>
        </w:rPr>
        <w:t>: «Противопожарные» УЗО. Ставятся на вводе в дом. Человека не спасут, но отключат питание при повреждении изоляции глубоко в стене, предотвращая возгорание.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3.3. Отключающая способность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t>На автоматах часто мелко написано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4500</w:t>
      </w:r>
      <w:r w:rsidRPr="00EF47B1">
        <w:rPr>
          <w:rFonts w:ascii="Times New Roman" w:hAnsi="Times New Roman" w:cs="Times New Roman"/>
          <w:bCs/>
          <w:sz w:val="28"/>
          <w:szCs w:val="28"/>
        </w:rPr>
        <w:t>,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6000</w:t>
      </w:r>
      <w:r w:rsidRPr="00EF47B1">
        <w:rPr>
          <w:rFonts w:ascii="Times New Roman" w:hAnsi="Times New Roman" w:cs="Times New Roman"/>
          <w:bCs/>
          <w:sz w:val="28"/>
          <w:szCs w:val="28"/>
        </w:rPr>
        <w:t> или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10000</w:t>
      </w:r>
      <w:r w:rsidRPr="00EF47B1">
        <w:rPr>
          <w:rFonts w:ascii="Times New Roman" w:hAnsi="Times New Roman" w:cs="Times New Roman"/>
          <w:bCs/>
          <w:sz w:val="28"/>
          <w:szCs w:val="28"/>
        </w:rPr>
        <w:t> (Ампер). Это максимальный ток короткого замыкания, который автомат может «разорвать» и не расплавиться.</w:t>
      </w:r>
    </w:p>
    <w:p w:rsidR="00EF47B1" w:rsidRPr="00EF47B1" w:rsidRDefault="00EF47B1" w:rsidP="0056391C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4.5 кА</w:t>
      </w:r>
      <w:r w:rsidRPr="00EF47B1">
        <w:rPr>
          <w:rFonts w:ascii="Times New Roman" w:hAnsi="Times New Roman" w:cs="Times New Roman"/>
          <w:bCs/>
          <w:sz w:val="28"/>
          <w:szCs w:val="28"/>
        </w:rPr>
        <w:t>: Допустимо для старого фонда и дач.</w:t>
      </w:r>
    </w:p>
    <w:p w:rsidR="00EF47B1" w:rsidRPr="00EF47B1" w:rsidRDefault="00EF47B1" w:rsidP="0056391C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6 кА</w:t>
      </w:r>
      <w:r w:rsidRPr="00EF47B1">
        <w:rPr>
          <w:rFonts w:ascii="Times New Roman" w:hAnsi="Times New Roman" w:cs="Times New Roman"/>
          <w:bCs/>
          <w:sz w:val="28"/>
          <w:szCs w:val="28"/>
        </w:rPr>
        <w:t>: Современный промышленный и жилой стандарт. Рекомендуется для большинства сборок.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3.4. Реле напряжения: Невидимый защитник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t>В современных щитах это обязательный элемент. В отличие от автомата, оно реагирует не на ток, а на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вольтаж</w:t>
      </w:r>
      <w:r w:rsidRPr="00EF47B1">
        <w:rPr>
          <w:rFonts w:ascii="Times New Roman" w:hAnsi="Times New Roman" w:cs="Times New Roman"/>
          <w:bCs/>
          <w:sz w:val="28"/>
          <w:szCs w:val="28"/>
        </w:rPr>
        <w:t>.</w:t>
      </w:r>
    </w:p>
    <w:p w:rsidR="00EF47B1" w:rsidRPr="00EF47B1" w:rsidRDefault="00EF47B1" w:rsidP="0056391C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t>Если в сети вместо 230В станет 380В (обрыв нуля на линии), реле за 0,1 секунды отключит квартиру, сохранив телевизоры и блоки питания. Как только напряжение нормализуется, оно само включит питание обратно через заданную паузу.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7B1">
        <w:rPr>
          <w:rFonts w:ascii="Times New Roman" w:hAnsi="Times New Roman" w:cs="Times New Roman"/>
          <w:bCs/>
          <w:sz w:val="28"/>
          <w:szCs w:val="28"/>
        </w:rPr>
        <w:pict>
          <v:rect id="_x0000_i1025" style="width:0;height:.65pt" o:hralign="center" o:hrstd="t" o:hr="t" fillcolor="#a0a0a0" stroked="f"/>
        </w:pic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 Основы монтажа и безопасности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Сборка щита требует строгого соблюдения последовательности:</w:t>
      </w:r>
    </w:p>
    <w:p w:rsidR="00EF47B1" w:rsidRPr="00EF47B1" w:rsidRDefault="00EF47B1" w:rsidP="0056391C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Выбор корпуса</w:t>
      </w:r>
      <w:r w:rsidRPr="00EF47B1">
        <w:rPr>
          <w:rFonts w:ascii="Times New Roman" w:hAnsi="Times New Roman" w:cs="Times New Roman"/>
          <w:sz w:val="28"/>
          <w:szCs w:val="28"/>
        </w:rPr>
        <w:t>: пластиковый (для интерьера) или металлический (для надежности/улицы).</w:t>
      </w:r>
    </w:p>
    <w:p w:rsidR="00EF47B1" w:rsidRPr="00EF47B1" w:rsidRDefault="00EF47B1" w:rsidP="0056391C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Маркировка</w:t>
      </w:r>
      <w:r w:rsidRPr="00EF47B1">
        <w:rPr>
          <w:rFonts w:ascii="Times New Roman" w:hAnsi="Times New Roman" w:cs="Times New Roman"/>
          <w:sz w:val="28"/>
          <w:szCs w:val="28"/>
        </w:rPr>
        <w:t>: каждый провод и автомат должен иметь четкую подпись.</w:t>
      </w:r>
    </w:p>
    <w:p w:rsidR="00EF47B1" w:rsidRPr="00EF47B1" w:rsidRDefault="00EF47B1" w:rsidP="0056391C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Безопасность</w:t>
      </w:r>
      <w:r w:rsidRPr="00EF47B1">
        <w:rPr>
          <w:rFonts w:ascii="Times New Roman" w:hAnsi="Times New Roman" w:cs="Times New Roman"/>
          <w:sz w:val="28"/>
          <w:szCs w:val="28"/>
        </w:rPr>
        <w:t>: работа под напряжением категорически запрещена; при аварии первым делом отключается вводной автомат или выкручиваются предохранители.</w:t>
      </w:r>
    </w:p>
    <w:p w:rsidR="00000000" w:rsidRDefault="0056391C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4.1. Работа с проводом и наконечники (НШВИ)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Внутри щита чаще всего используется гибкий многожильный провод (например, </w:t>
      </w: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ПуГВ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).</w:t>
      </w:r>
    </w:p>
    <w:p w:rsidR="00EF47B1" w:rsidRPr="00EF47B1" w:rsidRDefault="00EF47B1" w:rsidP="0056391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</w:t>
      </w:r>
      <w:r w:rsidRPr="00EF47B1">
        <w:rPr>
          <w:rFonts w:ascii="Times New Roman" w:hAnsi="Times New Roman" w:cs="Times New Roman"/>
          <w:sz w:val="28"/>
          <w:szCs w:val="28"/>
        </w:rPr>
        <w:t>: Если зажать многожильный провод в клемму автомата «голым», винт перережет часть жил, контакт будет слабым и начнет греться.</w:t>
      </w:r>
    </w:p>
    <w:p w:rsidR="00EF47B1" w:rsidRPr="00EF47B1" w:rsidRDefault="00EF47B1" w:rsidP="0056391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  <w:r w:rsidRPr="00EF47B1">
        <w:rPr>
          <w:rFonts w:ascii="Times New Roman" w:hAnsi="Times New Roman" w:cs="Times New Roman"/>
          <w:sz w:val="28"/>
          <w:szCs w:val="28"/>
        </w:rPr>
        <w:t>: Использование наконечников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НШВИ</w:t>
      </w:r>
      <w:r w:rsidRPr="00EF47B1">
        <w:rPr>
          <w:rFonts w:ascii="Times New Roman" w:hAnsi="Times New Roman" w:cs="Times New Roman"/>
          <w:sz w:val="28"/>
          <w:szCs w:val="28"/>
        </w:rPr>
        <w:t xml:space="preserve"> (Наконечник Штыревой Втулочный Изолированный). Провод вставляется в гильзу и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опрессовывается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 xml:space="preserve"> специальными клещами (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кримпером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). Это превращает конец провода в монолитный штырь.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4.2. Шины-гребенки против «шлейфов»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Раньше автоматы соединяли самодельными перемычками из кусков провода («шлейфами»). Это создавало нагромождение проводов и повышало риск ослабления контактов.</w:t>
      </w:r>
    </w:p>
    <w:p w:rsidR="00EF47B1" w:rsidRPr="00EF47B1" w:rsidRDefault="00EF47B1" w:rsidP="0056391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Современный стандарт</w:t>
      </w:r>
      <w:r w:rsidRPr="00EF47B1">
        <w:rPr>
          <w:rFonts w:ascii="Times New Roman" w:hAnsi="Times New Roman" w:cs="Times New Roman"/>
          <w:sz w:val="28"/>
          <w:szCs w:val="28"/>
        </w:rPr>
        <w:t>: Использование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фазных шин (гребенок)</w:t>
      </w:r>
      <w:r w:rsidRPr="00EF47B1">
        <w:rPr>
          <w:rFonts w:ascii="Times New Roman" w:hAnsi="Times New Roman" w:cs="Times New Roman"/>
          <w:sz w:val="28"/>
          <w:szCs w:val="28"/>
        </w:rPr>
        <w:t>. Это медная пластина в изоляции с зубцами. Она вставляется сразу во все автоматы в ряду, обеспечивая идеальный контакт и эстетичный вид.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4.3. Маркировка — залог выживания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Щит, в котором нет подписей, становится опасным через месяц после сборки.</w:t>
      </w:r>
    </w:p>
    <w:p w:rsidR="00EF47B1" w:rsidRPr="00EF47B1" w:rsidRDefault="00EF47B1" w:rsidP="0056391C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Внутренняя маркировка</w:t>
      </w:r>
      <w:r w:rsidRPr="00EF47B1">
        <w:rPr>
          <w:rFonts w:ascii="Times New Roman" w:hAnsi="Times New Roman" w:cs="Times New Roman"/>
          <w:sz w:val="28"/>
          <w:szCs w:val="28"/>
        </w:rPr>
        <w:t>: Каждый провод должен иметь кольцо с номером, соответствующим схеме.</w:t>
      </w:r>
    </w:p>
    <w:p w:rsidR="00EF47B1" w:rsidRPr="00EF47B1" w:rsidRDefault="00EF47B1" w:rsidP="0056391C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Внешняя маркировка</w:t>
      </w:r>
      <w:r w:rsidRPr="00EF47B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Надписи над автоматами («Кухня: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Розетки», «Свет: </w:t>
      </w:r>
      <w:proofErr w:type="gramStart"/>
      <w:r w:rsidRPr="00EF47B1">
        <w:rPr>
          <w:rFonts w:ascii="Times New Roman" w:hAnsi="Times New Roman" w:cs="Times New Roman"/>
          <w:sz w:val="28"/>
          <w:szCs w:val="28"/>
        </w:rPr>
        <w:t>Зал») должны быть понятны даже ребенку или пожарному.</w:t>
      </w:r>
      <w:proofErr w:type="gramEnd"/>
      <w:r w:rsidRPr="00EF47B1">
        <w:rPr>
          <w:rFonts w:ascii="Times New Roman" w:hAnsi="Times New Roman" w:cs="Times New Roman"/>
          <w:sz w:val="28"/>
          <w:szCs w:val="28"/>
        </w:rPr>
        <w:t xml:space="preserve"> Использование иконок приветствуется.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4.4. Усилие затяжки (</w:t>
      </w:r>
      <w:proofErr w:type="spellStart"/>
      <w:proofErr w:type="gram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Ньютон-метры</w:t>
      </w:r>
      <w:proofErr w:type="spellEnd"/>
      <w:proofErr w:type="gramEnd"/>
      <w:r w:rsidRPr="00EF47B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Профессиональные электрики используют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динамометрические отвертки</w:t>
      </w:r>
      <w:r w:rsidRPr="00EF47B1">
        <w:rPr>
          <w:rFonts w:ascii="Times New Roman" w:hAnsi="Times New Roman" w:cs="Times New Roman"/>
          <w:sz w:val="28"/>
          <w:szCs w:val="28"/>
        </w:rPr>
        <w:t>.</w:t>
      </w:r>
    </w:p>
    <w:p w:rsidR="00EF47B1" w:rsidRPr="00EF47B1" w:rsidRDefault="00EF47B1" w:rsidP="0056391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На корпусе каждого качественного автомата указано усилие (например, </w:t>
      </w:r>
      <w:r w:rsidRPr="00EF47B1">
        <w:rPr>
          <w:rFonts w:ascii="Times New Roman" w:hAnsi="Times New Roman" w:cs="Times New Roman"/>
          <w:b/>
          <w:bCs/>
          <w:sz w:val="28"/>
          <w:szCs w:val="28"/>
        </w:rPr>
        <w:t>2.5 Н·м</w:t>
      </w:r>
      <w:r w:rsidRPr="00EF47B1">
        <w:rPr>
          <w:rFonts w:ascii="Times New Roman" w:hAnsi="Times New Roman" w:cs="Times New Roman"/>
          <w:sz w:val="28"/>
          <w:szCs w:val="28"/>
        </w:rPr>
        <w:t>).</w:t>
      </w:r>
    </w:p>
    <w:p w:rsidR="00EF47B1" w:rsidRPr="00EF47B1" w:rsidRDefault="00EF47B1" w:rsidP="0056391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7B1">
        <w:rPr>
          <w:rFonts w:ascii="Times New Roman" w:hAnsi="Times New Roman" w:cs="Times New Roman"/>
          <w:b/>
          <w:bCs/>
          <w:sz w:val="28"/>
          <w:szCs w:val="28"/>
        </w:rPr>
        <w:t>Недотяг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 приведет к искрению и оплавлению.</w:t>
      </w:r>
    </w:p>
    <w:p w:rsidR="00EF47B1" w:rsidRPr="00EF47B1" w:rsidRDefault="00EF47B1" w:rsidP="0056391C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Перетяг</w:t>
      </w:r>
      <w:r w:rsidRPr="00EF47B1">
        <w:rPr>
          <w:rFonts w:ascii="Times New Roman" w:hAnsi="Times New Roman" w:cs="Times New Roman"/>
          <w:sz w:val="28"/>
          <w:szCs w:val="28"/>
        </w:rPr>
        <w:t> может сорвать резьбу или деформировать корпус автомата, из-за чего механизм защиты может не сработать в нужный момент.</w:t>
      </w: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pict>
          <v:rect id="_x0000_i1026" style="width:0;height:.65pt" o:hralign="center" o:hrstd="t" o:hr="t" fillcolor="#a0a0a0" stroked="f"/>
        </w:pict>
      </w:r>
    </w:p>
    <w:p w:rsid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Эксплуатация и обслуживание</w:t>
      </w:r>
    </w:p>
    <w:p w:rsidR="00D3643D" w:rsidRPr="00EF47B1" w:rsidRDefault="00D3643D" w:rsidP="0056391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sz w:val="28"/>
          <w:szCs w:val="28"/>
        </w:rPr>
        <w:t>Лекцию стоит завершить правилами «жизни» с готовым щитом:</w:t>
      </w:r>
    </w:p>
    <w:p w:rsidR="00EF47B1" w:rsidRPr="00EF47B1" w:rsidRDefault="00EF47B1" w:rsidP="0056391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Протяжка раз в год</w:t>
      </w:r>
      <w:r w:rsidRPr="00EF47B1">
        <w:rPr>
          <w:rFonts w:ascii="Times New Roman" w:hAnsi="Times New Roman" w:cs="Times New Roman"/>
          <w:sz w:val="28"/>
          <w:szCs w:val="28"/>
        </w:rPr>
        <w:t>: Из-за циклов нагрева и остывания металл контактов «дышит», и винты могут ослабнуть. Нужно ежегодно проверять их затяжку.</w:t>
      </w:r>
    </w:p>
    <w:p w:rsidR="00EF47B1" w:rsidRPr="00EF47B1" w:rsidRDefault="00EF47B1" w:rsidP="0056391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 УЗО</w:t>
      </w:r>
      <w:r w:rsidRPr="00EF47B1">
        <w:rPr>
          <w:rFonts w:ascii="Times New Roman" w:hAnsi="Times New Roman" w:cs="Times New Roman"/>
          <w:sz w:val="28"/>
          <w:szCs w:val="28"/>
        </w:rPr>
        <w:t xml:space="preserve">: Раз в месяц нажимать кнопку «Т» (Тест) на всех УЗО и </w:t>
      </w:r>
      <w:proofErr w:type="spellStart"/>
      <w:r w:rsidRPr="00EF47B1">
        <w:rPr>
          <w:rFonts w:ascii="Times New Roman" w:hAnsi="Times New Roman" w:cs="Times New Roman"/>
          <w:sz w:val="28"/>
          <w:szCs w:val="28"/>
        </w:rPr>
        <w:t>дифавтоматах</w:t>
      </w:r>
      <w:proofErr w:type="spellEnd"/>
      <w:r w:rsidRPr="00EF47B1">
        <w:rPr>
          <w:rFonts w:ascii="Times New Roman" w:hAnsi="Times New Roman" w:cs="Times New Roman"/>
          <w:sz w:val="28"/>
          <w:szCs w:val="28"/>
        </w:rPr>
        <w:t>. Если при нажатии прибор не отключился — он неисправен и подлежит немедленной замене.</w:t>
      </w:r>
    </w:p>
    <w:p w:rsidR="00EF47B1" w:rsidRPr="00EF47B1" w:rsidRDefault="00EF47B1" w:rsidP="0056391C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7B1">
        <w:rPr>
          <w:rFonts w:ascii="Times New Roman" w:hAnsi="Times New Roman" w:cs="Times New Roman"/>
          <w:b/>
          <w:bCs/>
          <w:sz w:val="28"/>
          <w:szCs w:val="28"/>
        </w:rPr>
        <w:t>Температурный режим</w:t>
      </w:r>
      <w:r w:rsidRPr="00EF47B1">
        <w:rPr>
          <w:rFonts w:ascii="Times New Roman" w:hAnsi="Times New Roman" w:cs="Times New Roman"/>
          <w:sz w:val="28"/>
          <w:szCs w:val="28"/>
        </w:rPr>
        <w:t>: Если вы открыли щит и почувствовали запах «паленой пластмассы» или увидели потемневший изолятор — это повод для немедленной ревизии.</w:t>
      </w:r>
    </w:p>
    <w:p w:rsid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7B1" w:rsidRPr="00EF47B1" w:rsidRDefault="00EF47B1" w:rsidP="005639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F47B1" w:rsidRPr="00EF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076"/>
    <w:multiLevelType w:val="multilevel"/>
    <w:tmpl w:val="4D44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B18FF"/>
    <w:multiLevelType w:val="multilevel"/>
    <w:tmpl w:val="5B2A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D4C22"/>
    <w:multiLevelType w:val="multilevel"/>
    <w:tmpl w:val="EFFE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33BE3"/>
    <w:multiLevelType w:val="multilevel"/>
    <w:tmpl w:val="6A7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F0C04"/>
    <w:multiLevelType w:val="multilevel"/>
    <w:tmpl w:val="6F8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B14A0"/>
    <w:multiLevelType w:val="multilevel"/>
    <w:tmpl w:val="E85E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232CF"/>
    <w:multiLevelType w:val="multilevel"/>
    <w:tmpl w:val="E78E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647F3E"/>
    <w:multiLevelType w:val="multilevel"/>
    <w:tmpl w:val="7DF2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7D36EA"/>
    <w:multiLevelType w:val="multilevel"/>
    <w:tmpl w:val="B5AA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601E6"/>
    <w:multiLevelType w:val="multilevel"/>
    <w:tmpl w:val="FA50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D94CBA"/>
    <w:multiLevelType w:val="multilevel"/>
    <w:tmpl w:val="5E821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07677D"/>
    <w:multiLevelType w:val="multilevel"/>
    <w:tmpl w:val="CEECD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A478F1"/>
    <w:multiLevelType w:val="multilevel"/>
    <w:tmpl w:val="10E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BD40FD"/>
    <w:multiLevelType w:val="multilevel"/>
    <w:tmpl w:val="DA2EC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A752D0"/>
    <w:multiLevelType w:val="multilevel"/>
    <w:tmpl w:val="7DE6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22104D"/>
    <w:multiLevelType w:val="multilevel"/>
    <w:tmpl w:val="19F2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F2680A"/>
    <w:multiLevelType w:val="multilevel"/>
    <w:tmpl w:val="0EB0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BF1630"/>
    <w:multiLevelType w:val="multilevel"/>
    <w:tmpl w:val="BA80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811F79"/>
    <w:multiLevelType w:val="multilevel"/>
    <w:tmpl w:val="4CA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FD2C2A"/>
    <w:multiLevelType w:val="multilevel"/>
    <w:tmpl w:val="FC54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3"/>
  </w:num>
  <w:num w:numId="5">
    <w:abstractNumId w:val="9"/>
  </w:num>
  <w:num w:numId="6">
    <w:abstractNumId w:val="17"/>
  </w:num>
  <w:num w:numId="7">
    <w:abstractNumId w:val="16"/>
  </w:num>
  <w:num w:numId="8">
    <w:abstractNumId w:val="19"/>
  </w:num>
  <w:num w:numId="9">
    <w:abstractNumId w:val="10"/>
  </w:num>
  <w:num w:numId="10">
    <w:abstractNumId w:val="18"/>
  </w:num>
  <w:num w:numId="11">
    <w:abstractNumId w:val="8"/>
  </w:num>
  <w:num w:numId="12">
    <w:abstractNumId w:val="5"/>
  </w:num>
  <w:num w:numId="13">
    <w:abstractNumId w:val="7"/>
  </w:num>
  <w:num w:numId="14">
    <w:abstractNumId w:val="4"/>
  </w:num>
  <w:num w:numId="15">
    <w:abstractNumId w:val="14"/>
  </w:num>
  <w:num w:numId="16">
    <w:abstractNumId w:val="15"/>
  </w:num>
  <w:num w:numId="17">
    <w:abstractNumId w:val="2"/>
  </w:num>
  <w:num w:numId="18">
    <w:abstractNumId w:val="0"/>
  </w:num>
  <w:num w:numId="19">
    <w:abstractNumId w:val="11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F47B1"/>
    <w:rsid w:val="0056391C"/>
    <w:rsid w:val="0065320C"/>
    <w:rsid w:val="00970677"/>
    <w:rsid w:val="00BC3F7A"/>
    <w:rsid w:val="00D3643D"/>
    <w:rsid w:val="00EF4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0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32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47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3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71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6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0608">
          <w:marLeft w:val="0"/>
          <w:marRight w:val="0"/>
          <w:marTop w:val="1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559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47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3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0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0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4135">
          <w:marLeft w:val="0"/>
          <w:marRight w:val="0"/>
          <w:marTop w:val="1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agapov_me</dc:creator>
  <cp:keywords/>
  <dc:description/>
  <cp:lastModifiedBy>agapov_me</cp:lastModifiedBy>
  <cp:revision>4</cp:revision>
  <dcterms:created xsi:type="dcterms:W3CDTF">2026-03-05T13:54:00Z</dcterms:created>
  <dcterms:modified xsi:type="dcterms:W3CDTF">2026-03-05T15:27:00Z</dcterms:modified>
</cp:coreProperties>
</file>