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95" w:rsidRPr="000F5D3B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Настройка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конфигурирование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A0595" w:rsidRPr="000F5D3B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i/>
          <w:iCs/>
          <w:sz w:val="28"/>
          <w:szCs w:val="28"/>
        </w:rPr>
        <w:t>Перевод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физической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величины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цифровой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аналоговый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i/>
          <w:iCs/>
          <w:sz w:val="28"/>
          <w:szCs w:val="28"/>
        </w:rPr>
        <w:t>сигнал.</w:t>
      </w:r>
    </w:p>
    <w:p w:rsidR="000A0595" w:rsidRPr="000F5D3B" w:rsidRDefault="000A0595" w:rsidP="005A6FA7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Типы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выходных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сигналов:</w:t>
      </w:r>
    </w:p>
    <w:p w:rsidR="000A0595" w:rsidRPr="000F5D3B" w:rsidRDefault="000A0595" w:rsidP="005A6FA7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Аналоговые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0–10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обрыва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линии).</w:t>
      </w:r>
    </w:p>
    <w:p w:rsidR="000A0595" w:rsidRDefault="000A0595" w:rsidP="005A6FA7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Цифровые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протоколы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(HART,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Modbus</w:t>
      </w:r>
      <w:proofErr w:type="spellEnd"/>
      <w:r w:rsidRPr="000F5D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PROFIBUS).</w:t>
      </w:r>
    </w:p>
    <w:p w:rsidR="000A0595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определяет,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быстро,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(ПЛК).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Аналоговые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сигналы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(Стандарт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КИПиА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непрерывные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0–100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градусов)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пропорциональна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уровню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напряжения.</w:t>
      </w:r>
    </w:p>
    <w:p w:rsidR="000A0595" w:rsidRPr="00E72380" w:rsidRDefault="000A0595" w:rsidP="005A6FA7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Токовая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петля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4–20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(Самый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популярный):</w:t>
      </w:r>
    </w:p>
    <w:p w:rsidR="000A0595" w:rsidRPr="00E72380" w:rsidRDefault="000A0595" w:rsidP="005A6FA7">
      <w:pPr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0?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отличить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«нулевое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значение»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параметра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обрыва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повреждена).</w:t>
      </w:r>
    </w:p>
    <w:p w:rsidR="000A0595" w:rsidRPr="00E72380" w:rsidRDefault="000A0595" w:rsidP="005A6FA7">
      <w:pPr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помехам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сопротивлению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проводов.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одинаков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метров.</w:t>
      </w:r>
    </w:p>
    <w:p w:rsidR="000A0595" w:rsidRPr="00E72380" w:rsidRDefault="000A0595" w:rsidP="005A6FA7">
      <w:pPr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Диагностика: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стандарту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NAMUR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NE43</w:t>
      </w:r>
      <w:r w:rsidRPr="00E72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поломке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сенсора.</w:t>
      </w:r>
    </w:p>
    <w:p w:rsidR="000A0595" w:rsidRPr="00E72380" w:rsidRDefault="000A0595" w:rsidP="005A6FA7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Сигнал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напряжения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0–10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2–10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В):</w:t>
      </w:r>
    </w:p>
    <w:p w:rsidR="000A0595" w:rsidRPr="00E72380" w:rsidRDefault="000A0595" w:rsidP="005A6FA7">
      <w:pPr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Особенности: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sz w:val="28"/>
          <w:szCs w:val="28"/>
        </w:rPr>
        <w:t>Прост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крайне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чувствителен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напряжения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длинных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проводах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электромагнитным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наводкам.</w:t>
      </w:r>
    </w:p>
    <w:p w:rsidR="000A0595" w:rsidRPr="00E72380" w:rsidRDefault="000A0595" w:rsidP="005A6FA7">
      <w:pPr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Применение: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шкафов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автоматики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коротких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дистанциях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(вентиляция,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станки).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Дискретные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(Бинарные)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сигналы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Передают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состояния: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0).</w:t>
      </w:r>
    </w:p>
    <w:p w:rsidR="000A0595" w:rsidRPr="00E72380" w:rsidRDefault="000A0595" w:rsidP="005A6FA7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«Сухой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контакт»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(Реле):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Механическое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замыкание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цепи.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Универсально,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ограниченный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срабатываний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«дребезг»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контактов.</w:t>
      </w:r>
    </w:p>
    <w:p w:rsidR="000A0595" w:rsidRPr="00E72380" w:rsidRDefault="000A0595" w:rsidP="005A6FA7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Транзисторные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выходы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(PNP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NPN):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Бесконтактные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переключатели.</w:t>
      </w:r>
    </w:p>
    <w:p w:rsidR="000A0595" w:rsidRPr="00E72380" w:rsidRDefault="000A0595" w:rsidP="005A6FA7">
      <w:pPr>
        <w:numPr>
          <w:ilvl w:val="1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PNP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(замыкание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«+»):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распространенный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Европе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Безопаснее,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замыкании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нагрузка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включится.</w:t>
      </w:r>
    </w:p>
    <w:p w:rsidR="000A0595" w:rsidRPr="00E72380" w:rsidRDefault="000A0595" w:rsidP="005A6FA7">
      <w:pPr>
        <w:numPr>
          <w:ilvl w:val="1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NPN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(замыкание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«-»):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sz w:val="28"/>
          <w:szCs w:val="28"/>
        </w:rPr>
        <w:t>Популярен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азиатской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технике.</w:t>
      </w:r>
    </w:p>
    <w:p w:rsidR="000A0595" w:rsidRPr="00E72380" w:rsidRDefault="000A0595" w:rsidP="005A6FA7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NAMUR-выход: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Специальный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двухпроводной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дискретный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взрывоопасных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потребляет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срабатывании,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целостность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цепи.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Цифровые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сигналы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протоколы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пакетов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цифрового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серийный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ошибки.</w:t>
      </w:r>
    </w:p>
    <w:p w:rsidR="000A0595" w:rsidRPr="00E72380" w:rsidRDefault="000A0595" w:rsidP="005A6FA7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HART-протокол: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«Гибрид».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настраивать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удаленно,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прерывая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измерение.</w:t>
      </w:r>
    </w:p>
    <w:p w:rsidR="000A0595" w:rsidRPr="00E72380" w:rsidRDefault="000A0595" w:rsidP="005A6FA7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RS-485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Modbus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RTU):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Промышленный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подключить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более)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проводов.</w:t>
      </w:r>
    </w:p>
    <w:p w:rsidR="000A0595" w:rsidRPr="00E72380" w:rsidRDefault="000A0595" w:rsidP="005A6FA7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Industrial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Ethernet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Profinet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EtherNet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  <w:lang w:val="en-US"/>
        </w:rPr>
        <w:t>/IP):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Самые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быстрые</w:t>
      </w:r>
      <w:r w:rsidRPr="00E7238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компьютерную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Импульсные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частотные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сигналы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важна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накопленный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итог.</w:t>
      </w:r>
    </w:p>
    <w:p w:rsidR="000A0595" w:rsidRPr="00E72380" w:rsidRDefault="000A0595" w:rsidP="005A6FA7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Счетчики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Pulse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импульс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литр).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расходомерах.</w:t>
      </w:r>
    </w:p>
    <w:p w:rsidR="000A0595" w:rsidRPr="00E72380" w:rsidRDefault="000A0595" w:rsidP="005A6FA7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Частота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Hz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жидкости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преобразуется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частоту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импульсов.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сравнения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входных/выходных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цепей: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2386"/>
        <w:gridCol w:w="3077"/>
        <w:gridCol w:w="2493"/>
      </w:tblGrid>
      <w:tr w:rsidR="000A0595" w:rsidRPr="00E72380" w:rsidTr="00EE422D">
        <w:tc>
          <w:tcPr>
            <w:tcW w:w="0" w:type="auto"/>
            <w:tcBorders>
              <w:bottom w:val="single" w:sz="6" w:space="0" w:color="2D2F3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сигнала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Дистанция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Помехозащищенность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линии</w:t>
            </w:r>
          </w:p>
        </w:tc>
      </w:tr>
      <w:tr w:rsidR="000A0595" w:rsidRPr="00E72380" w:rsidTr="00EE422D"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0–10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(до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0595" w:rsidRPr="00E72380" w:rsidTr="00EE422D"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4–20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(до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км)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(NAMUR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NE43)</w:t>
            </w:r>
          </w:p>
        </w:tc>
      </w:tr>
      <w:tr w:rsidR="000A0595" w:rsidRPr="00E72380" w:rsidTr="00EE422D"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PNP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NPN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bottom w:val="single" w:sz="6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A0595" w:rsidRPr="00E72380" w:rsidTr="00EE422D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Цифровые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0A0595" w:rsidRPr="00E72380" w:rsidRDefault="000A0595" w:rsidP="005A6FA7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380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</w:tbl>
    <w:p w:rsidR="000A0595" w:rsidRPr="000F5D3B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0595" w:rsidRPr="000F5D3B" w:rsidRDefault="000A0595" w:rsidP="005A6FA7">
      <w:pPr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Процедура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масштабирования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0F5D3B">
        <w:rPr>
          <w:rFonts w:ascii="Times New Roman" w:hAnsi="Times New Roman" w:cs="Times New Roman"/>
          <w:b/>
          <w:bCs/>
          <w:sz w:val="28"/>
          <w:szCs w:val="28"/>
        </w:rPr>
        <w:t>Scaling</w:t>
      </w:r>
      <w:proofErr w:type="spellEnd"/>
      <w:r w:rsidRPr="000F5D3B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0A0595" w:rsidRPr="000F5D3B" w:rsidRDefault="000A0595" w:rsidP="005A6FA7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нижнего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(LRV)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верхнего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(URV)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пределов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измерения.</w:t>
      </w:r>
    </w:p>
    <w:p w:rsidR="000A0595" w:rsidRDefault="000A0595" w:rsidP="005A6FA7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мА.</w:t>
      </w:r>
    </w:p>
    <w:p w:rsidR="000A0595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Процедура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масштабирования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Scaling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«обучения»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интерпретировать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электрический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единицах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(барах,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градусах,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литрах).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правильного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масштабирования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понимая,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конкретного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техпроцесса.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термины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(LRV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URV)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Масштабирование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крайних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диапазона:</w:t>
      </w:r>
    </w:p>
    <w:p w:rsidR="000A0595" w:rsidRPr="00E72380" w:rsidRDefault="000A0595" w:rsidP="005A6FA7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LRV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Lower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Range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Value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Нижний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величины,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</w:p>
    <w:p w:rsidR="000A0595" w:rsidRPr="00E72380" w:rsidRDefault="000A0595" w:rsidP="005A6FA7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URV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Upper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Range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Value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Верхний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</w:p>
    <w:p w:rsidR="000A0595" w:rsidRPr="00E72380" w:rsidRDefault="000A0595" w:rsidP="005A6FA7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Span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(Диапазон):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Разница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URV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LRV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Масштабирование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стороне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датчика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Ranging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интеллектуальные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«сдвигать»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шкалу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точности.</w:t>
      </w:r>
    </w:p>
    <w:p w:rsidR="000A0595" w:rsidRPr="00E72380" w:rsidRDefault="000A0595" w:rsidP="005A6FA7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заводским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диапазоном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0–16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бар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рассчитан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максимум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бар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</w:p>
    <w:p w:rsidR="000A0595" w:rsidRPr="00E72380" w:rsidRDefault="000A0595" w:rsidP="005A6FA7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Действие: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настраиваете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барах.</w:t>
      </w:r>
    </w:p>
    <w:p w:rsidR="000A0595" w:rsidRPr="00E72380" w:rsidRDefault="000A0595" w:rsidP="005A6FA7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повышаете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разрешающую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«миллиампер»,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точнее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малейшие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колебания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Масштабирование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стороне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контроллера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(ПЛК)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математическую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функцию.</w:t>
      </w:r>
    </w:p>
    <w:p w:rsidR="000A0595" w:rsidRPr="00E72380" w:rsidRDefault="000A0595" w:rsidP="005A6FA7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АЦП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(Аналого-цифровой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преобразователь):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«сырые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единицы»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sz w:val="28"/>
          <w:szCs w:val="28"/>
        </w:rPr>
        <w:t>Raw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E7238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диапазон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0–27648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</w:p>
    <w:p w:rsidR="000A0595" w:rsidRPr="00E72380" w:rsidRDefault="000A0595" w:rsidP="005A6FA7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URV/LRV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должны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строго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совпадать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URV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ПЛК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забито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аварии.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Нелинейное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масштабирование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зависимость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линией:</w:t>
      </w:r>
    </w:p>
    <w:p w:rsidR="000A0595" w:rsidRPr="00E72380" w:rsidRDefault="000A0595" w:rsidP="005A6FA7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Извлечение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квадратного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корня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Square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Root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потока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lastRenderedPageBreak/>
        <w:t>пропорциональна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корню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перепада.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Функцию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корня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сразу!).</w:t>
      </w:r>
    </w:p>
    <w:p w:rsidR="000A0595" w:rsidRPr="00E72380" w:rsidRDefault="000A0595" w:rsidP="005A6FA7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Таблицы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линеаризации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Tank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Strapping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горизонтальных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цилиндрических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емкостях.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закругляются,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одинаковом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росте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723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жидкости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прирастает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по-разному.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Объем».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Пошаговый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настройки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Checklist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A0595" w:rsidRPr="00E72380" w:rsidRDefault="000A0595" w:rsidP="005A6FA7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Определить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технологические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Минимум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максимум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запасом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10–20%.</w:t>
      </w:r>
    </w:p>
    <w:p w:rsidR="000A0595" w:rsidRPr="00E72380" w:rsidRDefault="000A0595" w:rsidP="005A6FA7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Сконфигурировать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датчик: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HART-коммуникатор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кнопки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корпусе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LRV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URV.</w:t>
      </w:r>
    </w:p>
    <w:p w:rsidR="000A0595" w:rsidRPr="00E72380" w:rsidRDefault="000A0595" w:rsidP="005A6FA7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Сконфигурировать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аппаратной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конфигурации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границы.</w:t>
      </w:r>
    </w:p>
    <w:p w:rsidR="000A0595" w:rsidRPr="00E72380" w:rsidRDefault="000A0595" w:rsidP="005A6FA7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Проверить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«Ноль»: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убедиться,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отображается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мА).</w:t>
      </w:r>
    </w:p>
    <w:p w:rsidR="000A0595" w:rsidRPr="00E72380" w:rsidRDefault="000A0595" w:rsidP="005A6FA7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Проверить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«Точку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50%»: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половину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убедиться,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мониторе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оператора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половина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шкалы.</w:t>
      </w:r>
    </w:p>
    <w:p w:rsidR="000A0595" w:rsidRPr="000F5D3B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0595" w:rsidRPr="000F5D3B" w:rsidRDefault="000A0595" w:rsidP="005A6FA7">
      <w:pPr>
        <w:numPr>
          <w:ilvl w:val="0"/>
          <w:numId w:val="2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b/>
          <w:bCs/>
          <w:sz w:val="28"/>
          <w:szCs w:val="28"/>
        </w:rPr>
        <w:t>Настройка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демпфирования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0F5D3B">
        <w:rPr>
          <w:rFonts w:ascii="Times New Roman" w:hAnsi="Times New Roman" w:cs="Times New Roman"/>
          <w:b/>
          <w:bCs/>
          <w:sz w:val="28"/>
          <w:szCs w:val="28"/>
        </w:rPr>
        <w:t>Damping</w:t>
      </w:r>
      <w:proofErr w:type="spellEnd"/>
      <w:r w:rsidRPr="000F5D3B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0A0595" w:rsidRPr="000F5D3B" w:rsidRDefault="000A0595" w:rsidP="005A6FA7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D3B">
        <w:rPr>
          <w:rFonts w:ascii="Times New Roman" w:hAnsi="Times New Roman" w:cs="Times New Roman"/>
          <w:sz w:val="28"/>
          <w:szCs w:val="28"/>
        </w:rPr>
        <w:t>Сглаживание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пульсаций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стабилизации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3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3B">
        <w:rPr>
          <w:rFonts w:ascii="Times New Roman" w:hAnsi="Times New Roman" w:cs="Times New Roman"/>
          <w:sz w:val="28"/>
          <w:szCs w:val="28"/>
        </w:rPr>
        <w:t>ПИД-регулятора</w:t>
      </w:r>
      <w:proofErr w:type="spellEnd"/>
      <w:r w:rsidRPr="000F5D3B">
        <w:rPr>
          <w:rFonts w:ascii="Times New Roman" w:hAnsi="Times New Roman" w:cs="Times New Roman"/>
          <w:sz w:val="28"/>
          <w:szCs w:val="28"/>
        </w:rPr>
        <w:t>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Настройка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демпфирования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Damping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сглаживания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выходного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отсечь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«шум»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стабильной.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масштабирование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отвечает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точность</w:t>
      </w:r>
      <w:r w:rsidRPr="00E72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демпфирование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отвечает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плавность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скорость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реакции</w:t>
      </w:r>
      <w:r w:rsidRPr="00E72380">
        <w:rPr>
          <w:rFonts w:ascii="Times New Roman" w:hAnsi="Times New Roman" w:cs="Times New Roman"/>
          <w:sz w:val="28"/>
          <w:szCs w:val="28"/>
        </w:rPr>
        <w:t>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3D3B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Физический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смысл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демпфирования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идеально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ровной.</w:t>
      </w:r>
    </w:p>
    <w:p w:rsidR="000A0595" w:rsidRPr="00E72380" w:rsidRDefault="000A0595" w:rsidP="005A6FA7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Давление: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Пульсирует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поршневых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насосов.</w:t>
      </w:r>
    </w:p>
    <w:p w:rsidR="000A0595" w:rsidRPr="00E72380" w:rsidRDefault="000A0595" w:rsidP="005A6FA7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Уровень: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«Скачет»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жидкости,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мешалок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струи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наливе.</w:t>
      </w:r>
    </w:p>
    <w:p w:rsidR="000A0595" w:rsidRPr="00E72380" w:rsidRDefault="000A0595" w:rsidP="005A6FA7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Расход: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турбулентности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завихрений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трубе.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передавать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быстрые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колебания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напрямую,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механизм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регулирующий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клапан)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«дергаться»,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пытаясь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миг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lastRenderedPageBreak/>
        <w:t>приведет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быстрому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износу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механики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раскачке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(автоколебаниям).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Постоянная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времени»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Time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Constant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τ)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Демпфирование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настраивается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секундах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сек).</w:t>
      </w:r>
    </w:p>
    <w:p w:rsidR="000A0595" w:rsidRPr="00E72380" w:rsidRDefault="000A0595" w:rsidP="005A6FA7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выходной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достигнет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63,2%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скачкообразного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параметра.</w:t>
      </w:r>
    </w:p>
    <w:p w:rsidR="000A0595" w:rsidRPr="00E72380" w:rsidRDefault="000A0595" w:rsidP="005A6FA7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мгновенно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прыгнуло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демпфирование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секунды</w:t>
      </w:r>
      <w:r w:rsidRPr="00E72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секунды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покажет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6,32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секунд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(5τ)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близким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бар.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правильно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выбрать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демпфирования?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Настройка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компромисс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стабильностью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скоростью.</w:t>
      </w:r>
    </w:p>
    <w:p w:rsidR="000A0595" w:rsidRPr="00E72380" w:rsidRDefault="000A0595" w:rsidP="005A6FA7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Малое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демпфирование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(0–0.5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сек):</w:t>
      </w:r>
    </w:p>
    <w:p w:rsidR="000A0595" w:rsidRPr="00E72380" w:rsidRDefault="000A0595" w:rsidP="005A6FA7">
      <w:pPr>
        <w:numPr>
          <w:ilvl w:val="1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i/>
          <w:iCs/>
          <w:sz w:val="28"/>
          <w:szCs w:val="28"/>
        </w:rPr>
        <w:t>Применяется: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аварийной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(ПАЗ)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sz w:val="28"/>
          <w:szCs w:val="28"/>
        </w:rPr>
        <w:t>высокодинамичных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критична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взрыве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sz w:val="28"/>
          <w:szCs w:val="28"/>
        </w:rPr>
        <w:t>гидроударе</w:t>
      </w:r>
      <w:proofErr w:type="spellEnd"/>
      <w:r w:rsidRPr="00E72380">
        <w:rPr>
          <w:rFonts w:ascii="Times New Roman" w:hAnsi="Times New Roman" w:cs="Times New Roman"/>
          <w:sz w:val="28"/>
          <w:szCs w:val="28"/>
        </w:rPr>
        <w:t>).</w:t>
      </w:r>
    </w:p>
    <w:p w:rsidR="000A0595" w:rsidRPr="00E72380" w:rsidRDefault="000A0595" w:rsidP="005A6FA7">
      <w:pPr>
        <w:numPr>
          <w:ilvl w:val="1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i/>
          <w:iCs/>
          <w:sz w:val="28"/>
          <w:szCs w:val="28"/>
        </w:rPr>
        <w:t>Риск: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нестабильной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«мусора»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сигнале.</w:t>
      </w:r>
    </w:p>
    <w:p w:rsidR="000A0595" w:rsidRPr="00E72380" w:rsidRDefault="000A0595" w:rsidP="005A6FA7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Среднее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демпфирование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(1–5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сек):</w:t>
      </w:r>
    </w:p>
    <w:p w:rsidR="000A0595" w:rsidRPr="00E72380" w:rsidRDefault="000A0595" w:rsidP="005A6FA7">
      <w:pPr>
        <w:numPr>
          <w:ilvl w:val="1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i/>
          <w:iCs/>
          <w:sz w:val="28"/>
          <w:szCs w:val="28"/>
        </w:rPr>
        <w:t>Применяется: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80%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стандартных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температуры,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баке).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sz w:val="28"/>
          <w:szCs w:val="28"/>
        </w:rPr>
        <w:t>ПИД-регулятору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плавно.</w:t>
      </w:r>
    </w:p>
    <w:p w:rsidR="000A0595" w:rsidRPr="00E72380" w:rsidRDefault="000A0595" w:rsidP="005A6FA7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Высокое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демпфирование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(10–30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сек):</w:t>
      </w:r>
    </w:p>
    <w:p w:rsidR="000A0595" w:rsidRPr="00E72380" w:rsidRDefault="000A0595" w:rsidP="005A6FA7">
      <w:pPr>
        <w:numPr>
          <w:ilvl w:val="1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i/>
          <w:iCs/>
          <w:sz w:val="28"/>
          <w:szCs w:val="28"/>
        </w:rPr>
        <w:t>Применяется: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инертных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игнорировать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помехи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бункере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работающим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вибратором).</w:t>
      </w:r>
    </w:p>
    <w:p w:rsidR="000A0595" w:rsidRPr="00E72380" w:rsidRDefault="000A0595" w:rsidP="005A6FA7">
      <w:pPr>
        <w:numPr>
          <w:ilvl w:val="1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i/>
          <w:iCs/>
          <w:sz w:val="28"/>
          <w:szCs w:val="28"/>
        </w:rPr>
        <w:t>Риск: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«тормозить».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случится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прорыв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трубы,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сообщит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опозданием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полминуты.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Где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настраивать: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датчике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ПЛК?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Демпфирование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местах,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нюансы:</w:t>
      </w:r>
    </w:p>
    <w:p w:rsidR="000A0595" w:rsidRPr="00E72380" w:rsidRDefault="000A0595" w:rsidP="005A6FA7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датчике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380">
        <w:rPr>
          <w:rFonts w:ascii="Times New Roman" w:hAnsi="Times New Roman" w:cs="Times New Roman"/>
          <w:b/>
          <w:bCs/>
          <w:sz w:val="28"/>
          <w:szCs w:val="28"/>
        </w:rPr>
        <w:t>Damping</w:t>
      </w:r>
      <w:proofErr w:type="spellEnd"/>
      <w:r w:rsidRPr="00E72380">
        <w:rPr>
          <w:rFonts w:ascii="Times New Roman" w:hAnsi="Times New Roman" w:cs="Times New Roman"/>
          <w:b/>
          <w:bCs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Сглаживает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4–20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полезно,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контроллер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«чистый»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сигнал.</w:t>
      </w:r>
    </w:p>
    <w:p w:rsidR="000A0595" w:rsidRPr="00E72380" w:rsidRDefault="000A0595" w:rsidP="005A6FA7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контроллере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(Программная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фильтрация):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гибко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фильтрацию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380">
        <w:rPr>
          <w:rFonts w:ascii="Times New Roman" w:hAnsi="Times New Roman" w:cs="Times New Roman"/>
          <w:sz w:val="28"/>
          <w:szCs w:val="28"/>
        </w:rPr>
        <w:t>операторной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HART-коммуникатора.</w:t>
      </w:r>
    </w:p>
    <w:p w:rsidR="000A0595" w:rsidRPr="00E72380" w:rsidRDefault="000A0595" w:rsidP="005A6FA7">
      <w:pPr>
        <w:numPr>
          <w:ilvl w:val="0"/>
          <w:numId w:val="1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Важное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правило: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Старайтесь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накладывать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фильтра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датчике,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ПЛК),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иначе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получите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огромную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сигнала,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диагностировать.</w:t>
      </w:r>
    </w:p>
    <w:p w:rsidR="000A0595" w:rsidRPr="00E72380" w:rsidRDefault="000A0595" w:rsidP="005A6FA7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80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настройки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объекте</w:t>
      </w:r>
    </w:p>
    <w:p w:rsidR="000A0595" w:rsidRPr="00E72380" w:rsidRDefault="000A0595" w:rsidP="005A6FA7">
      <w:pPr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lastRenderedPageBreak/>
        <w:t>Установите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демпфирование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b/>
          <w:bCs/>
          <w:sz w:val="28"/>
          <w:szCs w:val="28"/>
        </w:rPr>
        <w:t>(OFF)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(тренд)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SCADA-системе.</w:t>
      </w:r>
    </w:p>
    <w:p w:rsidR="000A0595" w:rsidRPr="00E72380" w:rsidRDefault="000A0595" w:rsidP="005A6FA7">
      <w:pPr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Оцените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амплитуду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«шума»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(размах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колебаний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стабильном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процессе).</w:t>
      </w:r>
    </w:p>
    <w:p w:rsidR="000A0595" w:rsidRPr="00E72380" w:rsidRDefault="000A0595" w:rsidP="005A6FA7">
      <w:pPr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увеличивайте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демпфирования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0.5–1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сек),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станет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плавной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резких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«иголок».</w:t>
      </w:r>
    </w:p>
    <w:p w:rsidR="000A0595" w:rsidRPr="00E72380" w:rsidRDefault="000A0595" w:rsidP="005A6FA7">
      <w:pPr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2380">
        <w:rPr>
          <w:rFonts w:ascii="Times New Roman" w:hAnsi="Times New Roman" w:cs="Times New Roman"/>
          <w:sz w:val="28"/>
          <w:szCs w:val="28"/>
        </w:rPr>
        <w:t>Проверьте,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слишком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медленно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реагирует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реальные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приоткрыв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380">
        <w:rPr>
          <w:rFonts w:ascii="Times New Roman" w:hAnsi="Times New Roman" w:cs="Times New Roman"/>
          <w:sz w:val="28"/>
          <w:szCs w:val="28"/>
        </w:rPr>
        <w:t>задвижку).</w:t>
      </w:r>
    </w:p>
    <w:p w:rsidR="00ED0DD2" w:rsidRDefault="005A6FA7" w:rsidP="005A6FA7">
      <w:pPr>
        <w:ind w:firstLine="284"/>
      </w:pPr>
    </w:p>
    <w:sectPr w:rsidR="00ED0DD2" w:rsidSect="0084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AF3"/>
    <w:multiLevelType w:val="multilevel"/>
    <w:tmpl w:val="6C4A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04D43"/>
    <w:multiLevelType w:val="multilevel"/>
    <w:tmpl w:val="A584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568A7"/>
    <w:multiLevelType w:val="multilevel"/>
    <w:tmpl w:val="16A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7645E"/>
    <w:multiLevelType w:val="multilevel"/>
    <w:tmpl w:val="700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66654"/>
    <w:multiLevelType w:val="multilevel"/>
    <w:tmpl w:val="FE84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70FD4"/>
    <w:multiLevelType w:val="multilevel"/>
    <w:tmpl w:val="CA8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31ADD"/>
    <w:multiLevelType w:val="multilevel"/>
    <w:tmpl w:val="ABE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51417"/>
    <w:multiLevelType w:val="multilevel"/>
    <w:tmpl w:val="B79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63ACD"/>
    <w:multiLevelType w:val="multilevel"/>
    <w:tmpl w:val="F53E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9308C"/>
    <w:multiLevelType w:val="multilevel"/>
    <w:tmpl w:val="67C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425A3"/>
    <w:multiLevelType w:val="multilevel"/>
    <w:tmpl w:val="460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E5902"/>
    <w:multiLevelType w:val="multilevel"/>
    <w:tmpl w:val="F87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1C0FC6"/>
    <w:multiLevelType w:val="multilevel"/>
    <w:tmpl w:val="7F7A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3216A5"/>
    <w:multiLevelType w:val="multilevel"/>
    <w:tmpl w:val="DA4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869AD"/>
    <w:multiLevelType w:val="multilevel"/>
    <w:tmpl w:val="AE7C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7F15C4"/>
    <w:multiLevelType w:val="multilevel"/>
    <w:tmpl w:val="52DA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5"/>
  </w:num>
  <w:num w:numId="8">
    <w:abstractNumId w:val="5"/>
  </w:num>
  <w:num w:numId="9">
    <w:abstractNumId w:val="13"/>
  </w:num>
  <w:num w:numId="10">
    <w:abstractNumId w:val="4"/>
  </w:num>
  <w:num w:numId="11">
    <w:abstractNumId w:val="14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  <w:num w:numId="16">
    <w:abstractNumId w:val="3"/>
  </w:num>
  <w:num w:numId="17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A0595"/>
    <w:rsid w:val="000A0595"/>
    <w:rsid w:val="005A6FA7"/>
    <w:rsid w:val="00655FCB"/>
    <w:rsid w:val="008425A6"/>
    <w:rsid w:val="00AC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3</cp:revision>
  <dcterms:created xsi:type="dcterms:W3CDTF">2026-03-24T03:02:00Z</dcterms:created>
  <dcterms:modified xsi:type="dcterms:W3CDTF">2026-03-24T03:05:00Z</dcterms:modified>
</cp:coreProperties>
</file>