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03" w:rsidRPr="005E326E" w:rsidRDefault="006E5D03" w:rsidP="006E5D03">
      <w:pPr>
        <w:ind w:firstLine="0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Т</w:t>
      </w:r>
      <w:r w:rsidRPr="005E326E">
        <w:rPr>
          <w:b/>
          <w:sz w:val="24"/>
          <w:szCs w:val="24"/>
        </w:rPr>
        <w:t xml:space="preserve">ема 7. </w:t>
      </w:r>
      <w:r>
        <w:rPr>
          <w:b/>
          <w:sz w:val="24"/>
          <w:szCs w:val="24"/>
        </w:rPr>
        <w:t>Р</w:t>
      </w:r>
      <w:r w:rsidRPr="005E326E">
        <w:rPr>
          <w:b/>
          <w:sz w:val="24"/>
          <w:szCs w:val="24"/>
        </w:rPr>
        <w:t>ынок факторов производства: зе</w:t>
      </w:r>
      <w:r w:rsidRPr="005E326E">
        <w:rPr>
          <w:b/>
          <w:sz w:val="24"/>
          <w:szCs w:val="24"/>
        </w:rPr>
        <w:t>м</w:t>
      </w:r>
      <w:r w:rsidRPr="005E326E">
        <w:rPr>
          <w:b/>
          <w:sz w:val="24"/>
          <w:szCs w:val="24"/>
        </w:rPr>
        <w:t>ли, труда</w:t>
      </w:r>
    </w:p>
    <w:bookmarkEnd w:id="0"/>
    <w:p w:rsidR="006E5D03" w:rsidRPr="005E326E" w:rsidRDefault="006E5D03" w:rsidP="006E5D03">
      <w:pPr>
        <w:jc w:val="both"/>
        <w:rPr>
          <w:sz w:val="24"/>
          <w:szCs w:val="24"/>
        </w:rPr>
      </w:pPr>
    </w:p>
    <w:p w:rsidR="006E5D03" w:rsidRPr="005E326E" w:rsidRDefault="006E5D03" w:rsidP="006E5D03">
      <w:pPr>
        <w:ind w:firstLine="0"/>
        <w:jc w:val="center"/>
        <w:rPr>
          <w:b/>
          <w:sz w:val="24"/>
          <w:szCs w:val="24"/>
        </w:rPr>
      </w:pPr>
      <w:r w:rsidRPr="005E326E">
        <w:rPr>
          <w:b/>
          <w:sz w:val="24"/>
          <w:szCs w:val="24"/>
        </w:rPr>
        <w:t xml:space="preserve">7.1. Специфика спроса и предложения на факторы </w:t>
      </w:r>
    </w:p>
    <w:p w:rsidR="006E5D03" w:rsidRPr="005E326E" w:rsidRDefault="006E5D03" w:rsidP="006E5D03">
      <w:pPr>
        <w:ind w:firstLine="0"/>
        <w:jc w:val="center"/>
        <w:rPr>
          <w:b/>
          <w:sz w:val="24"/>
          <w:szCs w:val="24"/>
        </w:rPr>
      </w:pPr>
      <w:r w:rsidRPr="005E326E">
        <w:rPr>
          <w:b/>
          <w:sz w:val="24"/>
          <w:szCs w:val="24"/>
        </w:rPr>
        <w:t>произво</w:t>
      </w:r>
      <w:r w:rsidRPr="005E326E">
        <w:rPr>
          <w:b/>
          <w:sz w:val="24"/>
          <w:szCs w:val="24"/>
        </w:rPr>
        <w:t>д</w:t>
      </w:r>
      <w:r w:rsidRPr="005E326E">
        <w:rPr>
          <w:b/>
          <w:sz w:val="24"/>
          <w:szCs w:val="24"/>
        </w:rPr>
        <w:t xml:space="preserve">ства. Общие черты факторов производства </w:t>
      </w:r>
    </w:p>
    <w:p w:rsidR="006E5D03" w:rsidRPr="005E326E" w:rsidRDefault="006E5D03" w:rsidP="006E5D03">
      <w:pPr>
        <w:ind w:firstLine="0"/>
        <w:jc w:val="center"/>
        <w:rPr>
          <w:b/>
          <w:sz w:val="24"/>
          <w:szCs w:val="24"/>
        </w:rPr>
      </w:pPr>
      <w:r w:rsidRPr="005E326E">
        <w:rPr>
          <w:b/>
          <w:sz w:val="24"/>
          <w:szCs w:val="24"/>
        </w:rPr>
        <w:t>и экономических благ</w:t>
      </w:r>
    </w:p>
    <w:p w:rsidR="006E5D03" w:rsidRPr="005E326E" w:rsidRDefault="006E5D03" w:rsidP="006E5D03">
      <w:pPr>
        <w:ind w:firstLine="0"/>
        <w:jc w:val="center"/>
        <w:rPr>
          <w:b/>
          <w:sz w:val="24"/>
          <w:szCs w:val="24"/>
        </w:rPr>
      </w:pPr>
    </w:p>
    <w:p w:rsidR="006E5D03" w:rsidRPr="005E326E" w:rsidRDefault="006E5D03" w:rsidP="006E5D03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 xml:space="preserve">Закон спроса и предложения действует в отношении факторов производства: </w:t>
      </w:r>
      <w:r w:rsidRPr="005E326E">
        <w:rPr>
          <w:i/>
          <w:sz w:val="24"/>
          <w:szCs w:val="24"/>
        </w:rPr>
        <w:t>земли</w:t>
      </w:r>
      <w:r w:rsidRPr="005E326E">
        <w:rPr>
          <w:sz w:val="24"/>
          <w:szCs w:val="24"/>
        </w:rPr>
        <w:t xml:space="preserve">, </w:t>
      </w:r>
      <w:r w:rsidRPr="005E326E">
        <w:rPr>
          <w:i/>
          <w:sz w:val="24"/>
          <w:szCs w:val="24"/>
        </w:rPr>
        <w:t>труда</w:t>
      </w:r>
      <w:r w:rsidRPr="005E326E">
        <w:rPr>
          <w:sz w:val="24"/>
          <w:szCs w:val="24"/>
        </w:rPr>
        <w:t xml:space="preserve">, </w:t>
      </w:r>
      <w:r w:rsidRPr="005E326E">
        <w:rPr>
          <w:i/>
          <w:sz w:val="24"/>
          <w:szCs w:val="24"/>
        </w:rPr>
        <w:t>капитала</w:t>
      </w:r>
      <w:r w:rsidRPr="005E326E">
        <w:rPr>
          <w:sz w:val="24"/>
          <w:szCs w:val="24"/>
        </w:rPr>
        <w:t>. Редкость и ограниченность ресурсов побуждает предпринимателей изыскивать способы сокр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 xml:space="preserve">щения издержек и повышения доходности. </w:t>
      </w:r>
    </w:p>
    <w:p w:rsidR="006E5D03" w:rsidRPr="005E326E" w:rsidRDefault="006E5D03" w:rsidP="006E5D03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При этом предприним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 xml:space="preserve">тель вынужден ориентироваться в своей деятельности на основные </w:t>
      </w:r>
      <w:r w:rsidRPr="005E326E">
        <w:rPr>
          <w:i/>
          <w:sz w:val="24"/>
          <w:szCs w:val="24"/>
        </w:rPr>
        <w:t>при</w:t>
      </w:r>
      <w:r w:rsidRPr="005E326E">
        <w:rPr>
          <w:i/>
          <w:sz w:val="24"/>
          <w:szCs w:val="24"/>
        </w:rPr>
        <w:t>н</w:t>
      </w:r>
      <w:r w:rsidRPr="005E326E">
        <w:rPr>
          <w:i/>
          <w:sz w:val="24"/>
          <w:szCs w:val="24"/>
        </w:rPr>
        <w:t>ципы</w:t>
      </w:r>
      <w:r w:rsidRPr="005E326E">
        <w:rPr>
          <w:sz w:val="24"/>
          <w:szCs w:val="24"/>
        </w:rPr>
        <w:t xml:space="preserve"> </w:t>
      </w:r>
      <w:r w:rsidRPr="005E326E">
        <w:rPr>
          <w:i/>
          <w:sz w:val="24"/>
          <w:szCs w:val="24"/>
        </w:rPr>
        <w:t>ресурсопользования</w:t>
      </w:r>
      <w:r w:rsidRPr="005E326E">
        <w:rPr>
          <w:sz w:val="24"/>
          <w:szCs w:val="24"/>
        </w:rPr>
        <w:t>:</w:t>
      </w:r>
    </w:p>
    <w:p w:rsidR="006E5D03" w:rsidRPr="005E326E" w:rsidRDefault="006E5D03" w:rsidP="006E5D03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– взаимозамещение ресурсов;</w:t>
      </w:r>
    </w:p>
    <w:p w:rsidR="006E5D03" w:rsidRPr="005E326E" w:rsidRDefault="006E5D03" w:rsidP="006E5D03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– минимизация издержек производства;</w:t>
      </w:r>
    </w:p>
    <w:p w:rsidR="006E5D03" w:rsidRPr="005E326E" w:rsidRDefault="006E5D03" w:rsidP="006E5D03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– эффективность использования ресурса;</w:t>
      </w:r>
    </w:p>
    <w:p w:rsidR="006E5D03" w:rsidRPr="005E326E" w:rsidRDefault="006E5D03" w:rsidP="006E5D03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– экономическое равновесие: равенство предельных издержек и пр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дельного дохода.</w:t>
      </w:r>
    </w:p>
    <w:p w:rsidR="006E5D03" w:rsidRPr="005E326E" w:rsidRDefault="006E5D03" w:rsidP="006E5D03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Включение ресурсов в рыночный оборот предполагает опред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ление прав собственности на них. Право собственности дает право на получение соответствующего дохода. Так, обладая правом собстве</w:t>
      </w:r>
      <w:r w:rsidRPr="005E326E">
        <w:rPr>
          <w:sz w:val="24"/>
          <w:szCs w:val="24"/>
        </w:rPr>
        <w:t>н</w:t>
      </w:r>
      <w:r w:rsidRPr="005E326E">
        <w:rPr>
          <w:sz w:val="24"/>
          <w:szCs w:val="24"/>
        </w:rPr>
        <w:t>ности на землю, собственник получает доход в виде ренты или арен</w:t>
      </w:r>
      <w:r w:rsidRPr="005E326E">
        <w:rPr>
          <w:sz w:val="24"/>
          <w:szCs w:val="24"/>
        </w:rPr>
        <w:t>д</w:t>
      </w:r>
      <w:r w:rsidRPr="005E326E">
        <w:rPr>
          <w:sz w:val="24"/>
          <w:szCs w:val="24"/>
        </w:rPr>
        <w:t>ной платы. Обладая правом собственности на труд (спосо</w:t>
      </w:r>
      <w:r w:rsidRPr="005E326E">
        <w:rPr>
          <w:sz w:val="24"/>
          <w:szCs w:val="24"/>
        </w:rPr>
        <w:t>б</w:t>
      </w:r>
      <w:r w:rsidRPr="005E326E">
        <w:rPr>
          <w:sz w:val="24"/>
          <w:szCs w:val="24"/>
        </w:rPr>
        <w:t>ность к труду), труженик обладает правом получения дохода в виде зарабо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>ной платы. Право собственности на капитал в широком смысле (кап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тально-технические ресурсы, деньги, ценные бумаги) позволяет пол</w:t>
      </w:r>
      <w:r w:rsidRPr="005E326E">
        <w:rPr>
          <w:sz w:val="24"/>
          <w:szCs w:val="24"/>
        </w:rPr>
        <w:t>у</w:t>
      </w:r>
      <w:r w:rsidRPr="005E326E">
        <w:rPr>
          <w:sz w:val="24"/>
          <w:szCs w:val="24"/>
        </w:rPr>
        <w:t>чать доход в виде прибыли или процента.</w:t>
      </w:r>
    </w:p>
    <w:p w:rsidR="006E5D03" w:rsidRPr="005E326E" w:rsidRDefault="006E5D03" w:rsidP="006E5D03">
      <w:pPr>
        <w:ind w:firstLine="709"/>
        <w:jc w:val="both"/>
        <w:rPr>
          <w:spacing w:val="-6"/>
          <w:sz w:val="24"/>
          <w:szCs w:val="24"/>
        </w:rPr>
      </w:pPr>
      <w:r w:rsidRPr="005E326E">
        <w:rPr>
          <w:spacing w:val="-6"/>
          <w:sz w:val="24"/>
          <w:szCs w:val="24"/>
        </w:rPr>
        <w:t>Спрос и предложение на факторы производства имеют специф</w:t>
      </w:r>
      <w:r w:rsidRPr="005E326E">
        <w:rPr>
          <w:spacing w:val="-6"/>
          <w:sz w:val="24"/>
          <w:szCs w:val="24"/>
        </w:rPr>
        <w:t>и</w:t>
      </w:r>
      <w:r w:rsidRPr="005E326E">
        <w:rPr>
          <w:spacing w:val="-6"/>
          <w:sz w:val="24"/>
          <w:szCs w:val="24"/>
        </w:rPr>
        <w:t>ку:</w:t>
      </w:r>
    </w:p>
    <w:p w:rsidR="006E5D03" w:rsidRPr="005E326E" w:rsidRDefault="006E5D03" w:rsidP="006E5D03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 xml:space="preserve">– </w:t>
      </w:r>
      <w:r w:rsidRPr="005E326E">
        <w:rPr>
          <w:i/>
          <w:sz w:val="24"/>
          <w:szCs w:val="24"/>
        </w:rPr>
        <w:t>спрос</w:t>
      </w:r>
      <w:r w:rsidRPr="005E326E">
        <w:rPr>
          <w:sz w:val="24"/>
          <w:szCs w:val="24"/>
        </w:rPr>
        <w:t xml:space="preserve"> имеет </w:t>
      </w:r>
      <w:r w:rsidRPr="005E326E">
        <w:rPr>
          <w:i/>
          <w:sz w:val="24"/>
          <w:szCs w:val="24"/>
        </w:rPr>
        <w:t>производный</w:t>
      </w:r>
      <w:r w:rsidRPr="005E326E">
        <w:rPr>
          <w:sz w:val="24"/>
          <w:szCs w:val="24"/>
        </w:rPr>
        <w:t xml:space="preserve">, </w:t>
      </w:r>
      <w:r w:rsidRPr="005E326E">
        <w:rPr>
          <w:i/>
          <w:sz w:val="24"/>
          <w:szCs w:val="24"/>
        </w:rPr>
        <w:t>вторичный</w:t>
      </w:r>
      <w:r w:rsidRPr="005E326E">
        <w:rPr>
          <w:sz w:val="24"/>
          <w:szCs w:val="24"/>
        </w:rPr>
        <w:t xml:space="preserve"> </w:t>
      </w:r>
      <w:r w:rsidRPr="005E326E">
        <w:rPr>
          <w:i/>
          <w:sz w:val="24"/>
          <w:szCs w:val="24"/>
        </w:rPr>
        <w:t>характер</w:t>
      </w:r>
      <w:r w:rsidRPr="005E326E">
        <w:rPr>
          <w:sz w:val="24"/>
          <w:szCs w:val="24"/>
        </w:rPr>
        <w:t>, например, спрос на землю существует тогда, когда существует потребность в продуктах, для производства которых необходима земля или наход</w:t>
      </w:r>
      <w:r w:rsidRPr="005E326E">
        <w:rPr>
          <w:sz w:val="24"/>
          <w:szCs w:val="24"/>
        </w:rPr>
        <w:t>я</w:t>
      </w:r>
      <w:r w:rsidRPr="005E326E">
        <w:rPr>
          <w:sz w:val="24"/>
          <w:szCs w:val="24"/>
        </w:rPr>
        <w:t>щиеся в ней полезные ископаемые;</w:t>
      </w:r>
    </w:p>
    <w:p w:rsidR="006E5D03" w:rsidRPr="005E326E" w:rsidRDefault="006E5D03" w:rsidP="006E5D03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 xml:space="preserve">– </w:t>
      </w:r>
      <w:r w:rsidRPr="005E326E">
        <w:rPr>
          <w:i/>
          <w:sz w:val="24"/>
          <w:szCs w:val="24"/>
        </w:rPr>
        <w:t>особенность предложения</w:t>
      </w:r>
      <w:r w:rsidRPr="005E326E">
        <w:rPr>
          <w:sz w:val="24"/>
          <w:szCs w:val="24"/>
        </w:rPr>
        <w:t xml:space="preserve"> обусловлена </w:t>
      </w:r>
      <w:r w:rsidRPr="005E326E">
        <w:rPr>
          <w:i/>
          <w:sz w:val="24"/>
          <w:szCs w:val="24"/>
        </w:rPr>
        <w:t>редкостью</w:t>
      </w:r>
      <w:r w:rsidRPr="005E326E">
        <w:rPr>
          <w:sz w:val="24"/>
          <w:szCs w:val="24"/>
        </w:rPr>
        <w:t xml:space="preserve">, </w:t>
      </w:r>
      <w:r w:rsidRPr="005E326E">
        <w:rPr>
          <w:i/>
          <w:sz w:val="24"/>
          <w:szCs w:val="24"/>
        </w:rPr>
        <w:t>огран</w:t>
      </w:r>
      <w:r w:rsidRPr="005E326E">
        <w:rPr>
          <w:i/>
          <w:sz w:val="24"/>
          <w:szCs w:val="24"/>
        </w:rPr>
        <w:t>и</w:t>
      </w:r>
      <w:r w:rsidRPr="005E326E">
        <w:rPr>
          <w:i/>
          <w:sz w:val="24"/>
          <w:szCs w:val="24"/>
        </w:rPr>
        <w:t>ченностью ресурсов</w:t>
      </w:r>
      <w:r w:rsidRPr="005E326E">
        <w:rPr>
          <w:sz w:val="24"/>
          <w:szCs w:val="24"/>
        </w:rPr>
        <w:t xml:space="preserve"> и в первую очередь таких, как земля, квалифиц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 xml:space="preserve">рованный труд, капитально-технические ресурсы.  </w:t>
      </w:r>
    </w:p>
    <w:p w:rsidR="006E5D03" w:rsidRPr="005E326E" w:rsidRDefault="006E5D03" w:rsidP="006E5D03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Общие черты факторов производства и экономических благ: спрос и предложение на один и тот же товар имеют различную эл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стичность; равновесная цена выступает как р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 xml:space="preserve">зультат взаимодействия спроса, предложения и неценовых факторов. </w:t>
      </w:r>
    </w:p>
    <w:p w:rsidR="006E5D03" w:rsidRPr="005E326E" w:rsidRDefault="006E5D03" w:rsidP="006E5D03">
      <w:pPr>
        <w:ind w:firstLine="0"/>
        <w:jc w:val="center"/>
        <w:rPr>
          <w:sz w:val="24"/>
          <w:szCs w:val="24"/>
        </w:rPr>
      </w:pPr>
    </w:p>
    <w:p w:rsidR="006E5D03" w:rsidRPr="005E326E" w:rsidRDefault="006E5D03" w:rsidP="006E5D03">
      <w:pPr>
        <w:ind w:firstLine="0"/>
        <w:jc w:val="center"/>
        <w:rPr>
          <w:b/>
          <w:sz w:val="24"/>
          <w:szCs w:val="24"/>
        </w:rPr>
      </w:pPr>
      <w:r w:rsidRPr="005E326E">
        <w:rPr>
          <w:b/>
          <w:sz w:val="24"/>
          <w:szCs w:val="24"/>
        </w:rPr>
        <w:t>7.2. Рынок земли и рентные отношения. Цена земли</w:t>
      </w:r>
    </w:p>
    <w:p w:rsidR="006E5D03" w:rsidRPr="005E326E" w:rsidRDefault="006E5D03" w:rsidP="006E5D03">
      <w:pPr>
        <w:ind w:firstLine="0"/>
        <w:jc w:val="center"/>
        <w:rPr>
          <w:b/>
          <w:sz w:val="24"/>
          <w:szCs w:val="24"/>
        </w:rPr>
      </w:pPr>
    </w:p>
    <w:p w:rsidR="006E5D03" w:rsidRPr="005E326E" w:rsidRDefault="006E5D03" w:rsidP="006E5D03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 xml:space="preserve">В экономической теории понятие </w:t>
      </w:r>
      <w:r w:rsidRPr="005E326E">
        <w:rPr>
          <w:i/>
          <w:sz w:val="24"/>
          <w:szCs w:val="24"/>
        </w:rPr>
        <w:t>земля</w:t>
      </w:r>
      <w:r w:rsidRPr="005E326E">
        <w:rPr>
          <w:sz w:val="24"/>
          <w:szCs w:val="24"/>
        </w:rPr>
        <w:t xml:space="preserve"> подразумевает все ест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ственные ресурсы, включая плодородную почву, запасы пресной в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ды, месторождения полезных ископаемых и т.д. Собственность на землю полагает возможность пол</w:t>
      </w:r>
      <w:r w:rsidRPr="005E326E">
        <w:rPr>
          <w:sz w:val="24"/>
          <w:szCs w:val="24"/>
        </w:rPr>
        <w:t>у</w:t>
      </w:r>
      <w:r w:rsidRPr="005E326E">
        <w:rPr>
          <w:sz w:val="24"/>
          <w:szCs w:val="24"/>
        </w:rPr>
        <w:t xml:space="preserve">чения дохода в виде ренты или арендной платы. Понятие </w:t>
      </w:r>
      <w:r w:rsidRPr="005E326E">
        <w:rPr>
          <w:i/>
          <w:sz w:val="24"/>
          <w:szCs w:val="24"/>
        </w:rPr>
        <w:t>ре</w:t>
      </w:r>
      <w:r w:rsidRPr="005E326E">
        <w:rPr>
          <w:i/>
          <w:sz w:val="24"/>
          <w:szCs w:val="24"/>
        </w:rPr>
        <w:t>н</w:t>
      </w:r>
      <w:r w:rsidRPr="005E326E">
        <w:rPr>
          <w:i/>
          <w:sz w:val="24"/>
          <w:szCs w:val="24"/>
        </w:rPr>
        <w:t>та</w:t>
      </w:r>
      <w:r w:rsidRPr="005E326E">
        <w:rPr>
          <w:sz w:val="24"/>
          <w:szCs w:val="24"/>
        </w:rPr>
        <w:t xml:space="preserve"> имеет иностранное происхождение (фр.</w:t>
      </w:r>
      <w:r w:rsidRPr="005E326E">
        <w:rPr>
          <w:i/>
          <w:sz w:val="24"/>
          <w:szCs w:val="24"/>
        </w:rPr>
        <w:t xml:space="preserve"> отданная</w:t>
      </w:r>
      <w:r w:rsidRPr="005E326E">
        <w:rPr>
          <w:sz w:val="24"/>
          <w:szCs w:val="24"/>
        </w:rPr>
        <w:t xml:space="preserve">) и означает </w:t>
      </w:r>
      <w:r w:rsidRPr="005E326E">
        <w:rPr>
          <w:i/>
          <w:sz w:val="24"/>
          <w:szCs w:val="24"/>
        </w:rPr>
        <w:t>доход</w:t>
      </w:r>
      <w:r w:rsidRPr="005E326E">
        <w:rPr>
          <w:sz w:val="24"/>
          <w:szCs w:val="24"/>
        </w:rPr>
        <w:t xml:space="preserve">, </w:t>
      </w:r>
      <w:r w:rsidRPr="005E326E">
        <w:rPr>
          <w:i/>
          <w:sz w:val="24"/>
          <w:szCs w:val="24"/>
        </w:rPr>
        <w:t>не требующий от владельца пре</w:t>
      </w:r>
      <w:r w:rsidRPr="005E326E">
        <w:rPr>
          <w:i/>
          <w:sz w:val="24"/>
          <w:szCs w:val="24"/>
        </w:rPr>
        <w:t>д</w:t>
      </w:r>
      <w:r w:rsidRPr="005E326E">
        <w:rPr>
          <w:i/>
          <w:sz w:val="24"/>
          <w:szCs w:val="24"/>
        </w:rPr>
        <w:t>принимательской способности</w:t>
      </w:r>
      <w:r w:rsidRPr="005E326E">
        <w:rPr>
          <w:sz w:val="24"/>
          <w:szCs w:val="24"/>
        </w:rPr>
        <w:t>. Необходимо иметь в виду, что пом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 xml:space="preserve">мо прямого понимания слова </w:t>
      </w:r>
      <w:r w:rsidRPr="005E326E">
        <w:rPr>
          <w:i/>
          <w:sz w:val="24"/>
          <w:szCs w:val="24"/>
        </w:rPr>
        <w:t>ре</w:t>
      </w:r>
      <w:r w:rsidRPr="005E326E">
        <w:rPr>
          <w:i/>
          <w:sz w:val="24"/>
          <w:szCs w:val="24"/>
        </w:rPr>
        <w:t>н</w:t>
      </w:r>
      <w:r w:rsidRPr="005E326E">
        <w:rPr>
          <w:i/>
          <w:sz w:val="24"/>
          <w:szCs w:val="24"/>
        </w:rPr>
        <w:t>та</w:t>
      </w:r>
      <w:r w:rsidRPr="005E326E">
        <w:rPr>
          <w:sz w:val="24"/>
          <w:szCs w:val="24"/>
        </w:rPr>
        <w:t xml:space="preserve"> оно употребляется в различных значениях и не только в отношении к такому ресурсу, как земля (ре</w:t>
      </w:r>
      <w:r w:rsidRPr="005E326E">
        <w:rPr>
          <w:sz w:val="24"/>
          <w:szCs w:val="24"/>
        </w:rPr>
        <w:t>н</w:t>
      </w:r>
      <w:r w:rsidRPr="005E326E">
        <w:rPr>
          <w:sz w:val="24"/>
          <w:szCs w:val="24"/>
        </w:rPr>
        <w:t xml:space="preserve">та </w:t>
      </w:r>
      <w:r w:rsidRPr="005E326E">
        <w:rPr>
          <w:i/>
          <w:sz w:val="24"/>
          <w:szCs w:val="24"/>
        </w:rPr>
        <w:t>варьируемая</w:t>
      </w:r>
      <w:r w:rsidRPr="005E326E">
        <w:rPr>
          <w:sz w:val="24"/>
          <w:szCs w:val="24"/>
        </w:rPr>
        <w:t xml:space="preserve">, </w:t>
      </w:r>
      <w:r w:rsidRPr="005E326E">
        <w:rPr>
          <w:i/>
          <w:sz w:val="24"/>
          <w:szCs w:val="24"/>
        </w:rPr>
        <w:t>дифференциальная, плавающая, фиксированная, з</w:t>
      </w:r>
      <w:r w:rsidRPr="005E326E">
        <w:rPr>
          <w:i/>
          <w:sz w:val="24"/>
          <w:szCs w:val="24"/>
        </w:rPr>
        <w:t>е</w:t>
      </w:r>
      <w:r w:rsidRPr="005E326E">
        <w:rPr>
          <w:i/>
          <w:sz w:val="24"/>
          <w:szCs w:val="24"/>
        </w:rPr>
        <w:t>мельная, экономическая, мон</w:t>
      </w:r>
      <w:r w:rsidRPr="005E326E">
        <w:rPr>
          <w:i/>
          <w:sz w:val="24"/>
          <w:szCs w:val="24"/>
        </w:rPr>
        <w:t>о</w:t>
      </w:r>
      <w:r w:rsidRPr="005E326E">
        <w:rPr>
          <w:i/>
          <w:sz w:val="24"/>
          <w:szCs w:val="24"/>
        </w:rPr>
        <w:t>польная</w:t>
      </w:r>
      <w:r w:rsidRPr="005E326E">
        <w:rPr>
          <w:sz w:val="24"/>
          <w:szCs w:val="24"/>
        </w:rPr>
        <w:t xml:space="preserve"> и</w:t>
      </w:r>
      <w:r w:rsidRPr="005E326E">
        <w:rPr>
          <w:i/>
          <w:sz w:val="24"/>
          <w:szCs w:val="24"/>
        </w:rPr>
        <w:t xml:space="preserve"> </w:t>
      </w:r>
      <w:r w:rsidRPr="005E326E">
        <w:rPr>
          <w:sz w:val="24"/>
          <w:szCs w:val="24"/>
        </w:rPr>
        <w:t>т.д).</w:t>
      </w:r>
    </w:p>
    <w:p w:rsidR="006E5D03" w:rsidRPr="005E326E" w:rsidRDefault="006E5D03" w:rsidP="006E5D03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Применительно к земле чаще всего понятие ренты употребляе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>ся в следующих значениях:</w:t>
      </w:r>
    </w:p>
    <w:p w:rsidR="006E5D03" w:rsidRPr="005E326E" w:rsidRDefault="006E5D03" w:rsidP="006E5D03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– чистая экономическая (абсолютная) рента, определяемая соо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>ношением спроса на землю и ее предложением;</w:t>
      </w:r>
    </w:p>
    <w:p w:rsidR="006E5D03" w:rsidRPr="005E326E" w:rsidRDefault="006E5D03" w:rsidP="006E5D03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– дифференциальная рента – доход, полученный с более выго</w:t>
      </w:r>
      <w:r w:rsidRPr="005E326E">
        <w:rPr>
          <w:sz w:val="24"/>
          <w:szCs w:val="24"/>
        </w:rPr>
        <w:t>д</w:t>
      </w:r>
      <w:r w:rsidRPr="005E326E">
        <w:rPr>
          <w:sz w:val="24"/>
          <w:szCs w:val="24"/>
        </w:rPr>
        <w:t>ных участков земли с учетом ее различных качественных характер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стик (плодородие, месторасположение, наличие ископаемых ресу</w:t>
      </w:r>
      <w:r w:rsidRPr="005E326E">
        <w:rPr>
          <w:sz w:val="24"/>
          <w:szCs w:val="24"/>
        </w:rPr>
        <w:t>р</w:t>
      </w:r>
      <w:r w:rsidRPr="005E326E">
        <w:rPr>
          <w:sz w:val="24"/>
          <w:szCs w:val="24"/>
        </w:rPr>
        <w:t>сов, глубина их залежей и т.д.).</w:t>
      </w:r>
    </w:p>
    <w:p w:rsidR="006E5D03" w:rsidRPr="005E326E" w:rsidRDefault="006E5D03" w:rsidP="006E5D03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 xml:space="preserve">Используется также понятие </w:t>
      </w:r>
      <w:r w:rsidRPr="005E326E">
        <w:rPr>
          <w:i/>
          <w:sz w:val="24"/>
          <w:szCs w:val="24"/>
        </w:rPr>
        <w:t>монопольная рента</w:t>
      </w:r>
      <w:r w:rsidRPr="005E326E">
        <w:rPr>
          <w:sz w:val="24"/>
          <w:szCs w:val="24"/>
        </w:rPr>
        <w:t>, т.е. рента,  к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торая появляется на участках земли, обладающих исключительн</w:t>
      </w:r>
      <w:r w:rsidRPr="005E326E">
        <w:rPr>
          <w:sz w:val="24"/>
          <w:szCs w:val="24"/>
        </w:rPr>
        <w:t>ы</w:t>
      </w:r>
      <w:r w:rsidRPr="005E326E">
        <w:rPr>
          <w:sz w:val="24"/>
          <w:szCs w:val="24"/>
        </w:rPr>
        <w:t xml:space="preserve">ми свойствами, позволяющими производить особые сорта продукции, например производство особых сортов винограда для получения </w:t>
      </w:r>
      <w:r w:rsidRPr="005E326E">
        <w:rPr>
          <w:sz w:val="24"/>
          <w:szCs w:val="24"/>
        </w:rPr>
        <w:lastRenderedPageBreak/>
        <w:t>ре</w:t>
      </w:r>
      <w:r w:rsidRPr="005E326E">
        <w:rPr>
          <w:sz w:val="24"/>
          <w:szCs w:val="24"/>
        </w:rPr>
        <w:t>д</w:t>
      </w:r>
      <w:r w:rsidRPr="005E326E">
        <w:rPr>
          <w:sz w:val="24"/>
          <w:szCs w:val="24"/>
        </w:rPr>
        <w:t>ких вин. Рентные отношения исследовали А. Смит, Д. Рикка</w:t>
      </w:r>
      <w:r w:rsidRPr="005E326E">
        <w:rPr>
          <w:sz w:val="24"/>
          <w:szCs w:val="24"/>
        </w:rPr>
        <w:t>р</w:t>
      </w:r>
      <w:r w:rsidRPr="005E326E">
        <w:rPr>
          <w:sz w:val="24"/>
          <w:szCs w:val="24"/>
        </w:rPr>
        <w:t>до, К. Маркс, А. Маршалл и др. крупнейшие экономисты. Все они подче</w:t>
      </w:r>
      <w:r w:rsidRPr="005E326E">
        <w:rPr>
          <w:sz w:val="24"/>
          <w:szCs w:val="24"/>
        </w:rPr>
        <w:t>р</w:t>
      </w:r>
      <w:r w:rsidRPr="005E326E">
        <w:rPr>
          <w:sz w:val="24"/>
          <w:szCs w:val="24"/>
        </w:rPr>
        <w:t>кивали качественную неоднородность земельных участков. Уч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стки земли различаются по производительности, продуктивности. Пр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нято различать земли сельскохозяйственного назначения: пахотные земли, луга, пастбища. Но земля также необходима под жилье, дороги, ре</w:t>
      </w:r>
      <w:r w:rsidRPr="005E326E">
        <w:rPr>
          <w:sz w:val="24"/>
          <w:szCs w:val="24"/>
        </w:rPr>
        <w:t>к</w:t>
      </w:r>
      <w:r w:rsidRPr="005E326E">
        <w:rPr>
          <w:sz w:val="24"/>
          <w:szCs w:val="24"/>
        </w:rPr>
        <w:t xml:space="preserve">реацию. </w:t>
      </w:r>
    </w:p>
    <w:p w:rsidR="006E5D03" w:rsidRPr="005E326E" w:rsidRDefault="006E5D03" w:rsidP="006E5D03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 xml:space="preserve">Согласно кадастровой оценке (на начало </w:t>
      </w:r>
      <w:smartTag w:uri="urn:schemas-microsoft-com:office:smarttags" w:element="metricconverter">
        <w:smartTagPr>
          <w:attr w:name="ProductID" w:val="2007 г"/>
        </w:smartTagPr>
        <w:r w:rsidRPr="005E326E">
          <w:rPr>
            <w:sz w:val="24"/>
            <w:szCs w:val="24"/>
          </w:rPr>
          <w:t>2007 г</w:t>
        </w:r>
      </w:smartTag>
      <w:r w:rsidRPr="005E326E">
        <w:rPr>
          <w:sz w:val="24"/>
          <w:szCs w:val="24"/>
        </w:rPr>
        <w:t>.),  в РФ к осно</w:t>
      </w:r>
      <w:r w:rsidRPr="005E326E">
        <w:rPr>
          <w:sz w:val="24"/>
          <w:szCs w:val="24"/>
        </w:rPr>
        <w:t>в</w:t>
      </w:r>
      <w:r w:rsidRPr="005E326E">
        <w:rPr>
          <w:sz w:val="24"/>
          <w:szCs w:val="24"/>
        </w:rPr>
        <w:t>ным категориям земель, кроме указанных выше земель сельскохозя</w:t>
      </w:r>
      <w:r w:rsidRPr="005E326E">
        <w:rPr>
          <w:sz w:val="24"/>
          <w:szCs w:val="24"/>
        </w:rPr>
        <w:t>й</w:t>
      </w:r>
      <w:r w:rsidRPr="005E326E">
        <w:rPr>
          <w:sz w:val="24"/>
          <w:szCs w:val="24"/>
        </w:rPr>
        <w:t>ственного назначения (23 %), относят земли промышленного и др. н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значения (1%), земли водного фонда (2%), особо охраняемые терр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тории (2%), земли запаса (6%) и земли лесного фонда (65%). Стру</w:t>
      </w:r>
      <w:r w:rsidRPr="005E326E">
        <w:rPr>
          <w:sz w:val="24"/>
          <w:szCs w:val="24"/>
        </w:rPr>
        <w:t>к</w:t>
      </w:r>
      <w:r w:rsidRPr="005E326E">
        <w:rPr>
          <w:sz w:val="24"/>
          <w:szCs w:val="24"/>
        </w:rPr>
        <w:t>тура общего земельного фонда РФ постоянно меняется, т.е. земли о</w:t>
      </w:r>
      <w:r w:rsidRPr="005E326E">
        <w:rPr>
          <w:sz w:val="24"/>
          <w:szCs w:val="24"/>
        </w:rPr>
        <w:t>д</w:t>
      </w:r>
      <w:r w:rsidRPr="005E326E">
        <w:rPr>
          <w:sz w:val="24"/>
          <w:szCs w:val="24"/>
        </w:rPr>
        <w:t>ной категории могут быть переведены в другую. Динамику рынка земли РФ определяет также доминирование государственной и мун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ципальной собственности. К сожалению, имеет место перевод земель сельскохозяйственного н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значения в др. категории, но именно эти земли являются источником продовольственной безопа</w:t>
      </w:r>
      <w:r w:rsidRPr="005E326E">
        <w:rPr>
          <w:sz w:val="24"/>
          <w:szCs w:val="24"/>
        </w:rPr>
        <w:t>с</w:t>
      </w:r>
      <w:r w:rsidRPr="005E326E">
        <w:rPr>
          <w:sz w:val="24"/>
          <w:szCs w:val="24"/>
        </w:rPr>
        <w:t>ности любого государства. Чем меньше пахотной земли на душу н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селения, тем она дороже; к тому же, чем меньший удельный вес занимает сельскох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зяйственная земля в общем объеме территории г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сударства, тем она дороже.</w:t>
      </w:r>
    </w:p>
    <w:p w:rsidR="006E5D03" w:rsidRPr="005E326E" w:rsidRDefault="006E5D03" w:rsidP="006E5D03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Земля – уникальный ресурс. На рынке факторов производства ему практически невозможно на</w:t>
      </w:r>
      <w:r w:rsidRPr="005E326E">
        <w:rPr>
          <w:sz w:val="24"/>
          <w:szCs w:val="24"/>
        </w:rPr>
        <w:t>й</w:t>
      </w:r>
      <w:r w:rsidRPr="005E326E">
        <w:rPr>
          <w:sz w:val="24"/>
          <w:szCs w:val="24"/>
        </w:rPr>
        <w:t>ти замену, поэтому предложение на рынке на данный ресурс неэластично. Предложение земли на графике имеет вид абсолютно вертикальной линии, т.е. предложение земли неизменно, а влияние цены на количество предлагаемой земли пра</w:t>
      </w:r>
      <w:r w:rsidRPr="005E326E">
        <w:rPr>
          <w:sz w:val="24"/>
          <w:szCs w:val="24"/>
        </w:rPr>
        <w:t>к</w:t>
      </w:r>
      <w:r w:rsidRPr="005E326E">
        <w:rPr>
          <w:sz w:val="24"/>
          <w:szCs w:val="24"/>
        </w:rPr>
        <w:t>тически отсутствует (рис. 30).</w:t>
      </w:r>
    </w:p>
    <w:p w:rsidR="006E5D03" w:rsidRPr="005E326E" w:rsidRDefault="006E5D03" w:rsidP="006E5D03">
      <w:pPr>
        <w:jc w:val="both"/>
        <w:rPr>
          <w:sz w:val="24"/>
          <w:szCs w:val="24"/>
        </w:rPr>
      </w:pPr>
      <w:r w:rsidRPr="005E326E">
        <w:rPr>
          <w:sz w:val="24"/>
          <w:szCs w:val="24"/>
        </w:rPr>
        <w:t xml:space="preserve">            </w:t>
      </w:r>
      <w:r w:rsidRPr="005E326E">
        <w:rPr>
          <w:noProof/>
          <w:sz w:val="24"/>
          <w:szCs w:val="24"/>
        </w:rPr>
        <w:drawing>
          <wp:inline distT="0" distB="0" distL="0" distR="0">
            <wp:extent cx="4457700" cy="3152775"/>
            <wp:effectExtent l="0" t="0" r="0" b="9525"/>
            <wp:docPr id="183" name="Рисунок 183" descr="Графи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Графи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D03" w:rsidRPr="005E326E" w:rsidRDefault="006E5D03" w:rsidP="006E5D03">
      <w:pPr>
        <w:ind w:firstLine="0"/>
        <w:jc w:val="center"/>
        <w:rPr>
          <w:sz w:val="24"/>
          <w:szCs w:val="24"/>
        </w:rPr>
      </w:pPr>
      <w:r w:rsidRPr="005E326E">
        <w:rPr>
          <w:sz w:val="24"/>
          <w:szCs w:val="24"/>
        </w:rPr>
        <w:t>Рис. 30. Земля как фактор производства:</w:t>
      </w:r>
    </w:p>
    <w:p w:rsidR="006E5D03" w:rsidRPr="005E326E" w:rsidRDefault="006E5D03" w:rsidP="006E5D03">
      <w:pPr>
        <w:jc w:val="center"/>
        <w:rPr>
          <w:sz w:val="24"/>
          <w:szCs w:val="24"/>
        </w:rPr>
      </w:pPr>
      <w:r w:rsidRPr="005E326E">
        <w:rPr>
          <w:i/>
          <w:sz w:val="24"/>
          <w:szCs w:val="24"/>
          <w:lang w:val="en-US"/>
        </w:rPr>
        <w:t>SS</w:t>
      </w:r>
      <w:r w:rsidRPr="005E326E">
        <w:rPr>
          <w:sz w:val="24"/>
          <w:szCs w:val="24"/>
        </w:rPr>
        <w:t xml:space="preserve"> – предложение земли; </w:t>
      </w:r>
      <w:r w:rsidRPr="005E326E">
        <w:rPr>
          <w:i/>
          <w:sz w:val="24"/>
          <w:szCs w:val="24"/>
          <w:lang w:val="en-US"/>
        </w:rPr>
        <w:t>DD</w:t>
      </w:r>
      <w:r w:rsidRPr="005E326E">
        <w:rPr>
          <w:sz w:val="24"/>
          <w:szCs w:val="24"/>
        </w:rPr>
        <w:t xml:space="preserve"> – спрос на землю; </w:t>
      </w:r>
      <w:r w:rsidRPr="005E326E">
        <w:rPr>
          <w:i/>
          <w:sz w:val="24"/>
          <w:szCs w:val="24"/>
          <w:lang w:val="en-US"/>
        </w:rPr>
        <w:t>D</w:t>
      </w:r>
      <w:r w:rsidRPr="005E326E">
        <w:rPr>
          <w:sz w:val="24"/>
          <w:szCs w:val="24"/>
          <w:vertAlign w:val="subscript"/>
        </w:rPr>
        <w:t>1</w:t>
      </w:r>
      <w:r w:rsidRPr="005E326E">
        <w:rPr>
          <w:i/>
          <w:sz w:val="24"/>
          <w:szCs w:val="24"/>
          <w:lang w:val="en-US"/>
        </w:rPr>
        <w:t>D</w:t>
      </w:r>
      <w:r w:rsidRPr="005E326E">
        <w:rPr>
          <w:sz w:val="24"/>
          <w:szCs w:val="24"/>
          <w:vertAlign w:val="subscript"/>
        </w:rPr>
        <w:t>1</w:t>
      </w:r>
      <w:r w:rsidRPr="005E326E">
        <w:rPr>
          <w:sz w:val="24"/>
          <w:szCs w:val="24"/>
        </w:rPr>
        <w:t xml:space="preserve"> – спрос </w:t>
      </w:r>
    </w:p>
    <w:p w:rsidR="006E5D03" w:rsidRPr="005E326E" w:rsidRDefault="006E5D03" w:rsidP="006E5D03">
      <w:pPr>
        <w:jc w:val="center"/>
        <w:rPr>
          <w:sz w:val="24"/>
          <w:szCs w:val="24"/>
        </w:rPr>
      </w:pPr>
      <w:r w:rsidRPr="005E326E">
        <w:rPr>
          <w:sz w:val="24"/>
          <w:szCs w:val="24"/>
        </w:rPr>
        <w:t xml:space="preserve">на землю при повышении цен на сельскохозяйственную </w:t>
      </w:r>
    </w:p>
    <w:p w:rsidR="006E5D03" w:rsidRPr="005E326E" w:rsidRDefault="006E5D03" w:rsidP="006E5D03">
      <w:pPr>
        <w:jc w:val="center"/>
        <w:rPr>
          <w:sz w:val="24"/>
          <w:szCs w:val="24"/>
        </w:rPr>
      </w:pPr>
      <w:r w:rsidRPr="005E326E">
        <w:rPr>
          <w:sz w:val="24"/>
          <w:szCs w:val="24"/>
        </w:rPr>
        <w:t xml:space="preserve">продукцию; </w:t>
      </w:r>
      <w:r w:rsidRPr="005E326E">
        <w:rPr>
          <w:i/>
          <w:sz w:val="24"/>
          <w:szCs w:val="24"/>
          <w:lang w:val="en-US"/>
        </w:rPr>
        <w:t>EE</w:t>
      </w:r>
      <w:r w:rsidRPr="005E326E">
        <w:rPr>
          <w:sz w:val="24"/>
          <w:szCs w:val="24"/>
          <w:vertAlign w:val="subscript"/>
        </w:rPr>
        <w:t>1</w:t>
      </w:r>
      <w:r w:rsidRPr="005E326E">
        <w:rPr>
          <w:sz w:val="24"/>
          <w:szCs w:val="24"/>
        </w:rPr>
        <w:t xml:space="preserve"> – увеличение ренты (арендной платы) на землю</w:t>
      </w:r>
    </w:p>
    <w:p w:rsidR="006E5D03" w:rsidRPr="005E326E" w:rsidRDefault="006E5D03" w:rsidP="006E5D03">
      <w:pPr>
        <w:jc w:val="both"/>
        <w:rPr>
          <w:sz w:val="24"/>
          <w:szCs w:val="24"/>
        </w:rPr>
      </w:pPr>
    </w:p>
    <w:p w:rsidR="006E5D03" w:rsidRPr="005E326E" w:rsidRDefault="006E5D03" w:rsidP="006E5D03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Известно, что мировой земельный фонд соста</w:t>
      </w:r>
      <w:r w:rsidRPr="005E326E">
        <w:rPr>
          <w:sz w:val="24"/>
          <w:szCs w:val="24"/>
        </w:rPr>
        <w:t>в</w:t>
      </w:r>
      <w:r w:rsidRPr="005E326E">
        <w:rPr>
          <w:sz w:val="24"/>
          <w:szCs w:val="24"/>
        </w:rPr>
        <w:t xml:space="preserve">ляет 13,4 млрд га (26% территории планеты) или </w:t>
      </w:r>
      <w:smartTag w:uri="urn:schemas-microsoft-com:office:smarttags" w:element="metricconverter">
        <w:smartTagPr>
          <w:attr w:name="ProductID" w:val="2 га"/>
        </w:smartTagPr>
        <w:r w:rsidRPr="005E326E">
          <w:rPr>
            <w:sz w:val="24"/>
            <w:szCs w:val="24"/>
          </w:rPr>
          <w:t>2 га</w:t>
        </w:r>
      </w:smartTag>
      <w:r w:rsidRPr="005E326E">
        <w:rPr>
          <w:sz w:val="24"/>
          <w:szCs w:val="24"/>
        </w:rPr>
        <w:t xml:space="preserve"> на одного человека. Значител</w:t>
      </w:r>
      <w:r w:rsidRPr="005E326E">
        <w:rPr>
          <w:sz w:val="24"/>
          <w:szCs w:val="24"/>
        </w:rPr>
        <w:t>ь</w:t>
      </w:r>
      <w:r w:rsidRPr="005E326E">
        <w:rPr>
          <w:sz w:val="24"/>
          <w:szCs w:val="24"/>
        </w:rPr>
        <w:t>ными земельными ресурсами обладает Россия, так, ее территория с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ставляет 12% суши планеты, а з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мельный фонд РФ располагает 3,3% мировых сельскохозяйственных угодий.</w:t>
      </w:r>
    </w:p>
    <w:p w:rsidR="006E5D03" w:rsidRPr="005E326E" w:rsidRDefault="006E5D03" w:rsidP="006E5D03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 xml:space="preserve">Цена земли </w:t>
      </w:r>
      <w:r w:rsidRPr="005E326E">
        <w:rPr>
          <w:i/>
          <w:sz w:val="24"/>
          <w:szCs w:val="24"/>
          <w:lang w:val="en-US"/>
        </w:rPr>
        <w:t>P</w:t>
      </w:r>
      <w:r w:rsidRPr="005E326E">
        <w:rPr>
          <w:sz w:val="24"/>
          <w:szCs w:val="24"/>
        </w:rPr>
        <w:t xml:space="preserve"> определяется путем капитализации ренты. Если получаемую в будущем ренту </w:t>
      </w:r>
      <w:r w:rsidRPr="005E326E">
        <w:rPr>
          <w:i/>
          <w:sz w:val="24"/>
          <w:szCs w:val="24"/>
          <w:lang w:val="en-US"/>
        </w:rPr>
        <w:t>R</w:t>
      </w:r>
      <w:r w:rsidRPr="005E326E">
        <w:rPr>
          <w:i/>
          <w:sz w:val="24"/>
          <w:szCs w:val="24"/>
        </w:rPr>
        <w:t xml:space="preserve"> </w:t>
      </w:r>
      <w:r w:rsidRPr="005E326E">
        <w:rPr>
          <w:sz w:val="24"/>
          <w:szCs w:val="24"/>
        </w:rPr>
        <w:t xml:space="preserve">положить в банк под процент </w:t>
      </w:r>
      <w:r w:rsidRPr="005E326E">
        <w:rPr>
          <w:i/>
          <w:sz w:val="24"/>
          <w:szCs w:val="24"/>
          <w:lang w:val="en-US"/>
        </w:rPr>
        <w:t>r</w:t>
      </w:r>
      <w:r w:rsidRPr="005E326E">
        <w:rPr>
          <w:sz w:val="24"/>
          <w:szCs w:val="24"/>
        </w:rPr>
        <w:t xml:space="preserve"> на н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 xml:space="preserve">которое количество лет </w:t>
      </w:r>
      <w:r w:rsidRPr="005E326E">
        <w:rPr>
          <w:i/>
          <w:sz w:val="24"/>
          <w:szCs w:val="24"/>
          <w:lang w:val="en-US"/>
        </w:rPr>
        <w:t>t</w:t>
      </w:r>
      <w:r w:rsidRPr="005E326E">
        <w:rPr>
          <w:sz w:val="24"/>
          <w:szCs w:val="24"/>
        </w:rPr>
        <w:t>, то цена земли в настоящее время предста</w:t>
      </w:r>
      <w:r w:rsidRPr="005E326E">
        <w:rPr>
          <w:sz w:val="24"/>
          <w:szCs w:val="24"/>
        </w:rPr>
        <w:t>в</w:t>
      </w:r>
      <w:r w:rsidRPr="005E326E">
        <w:rPr>
          <w:sz w:val="24"/>
          <w:szCs w:val="24"/>
        </w:rPr>
        <w:t>ляет собой дисконтированную (приведенную к настоящему вр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мени) величину будущей ренты:</w:t>
      </w:r>
    </w:p>
    <w:p w:rsidR="006E5D03" w:rsidRPr="005E326E" w:rsidRDefault="006E5D03" w:rsidP="006E5D03">
      <w:pPr>
        <w:tabs>
          <w:tab w:val="right" w:pos="9070"/>
        </w:tabs>
        <w:jc w:val="right"/>
        <w:rPr>
          <w:sz w:val="24"/>
          <w:szCs w:val="24"/>
        </w:rPr>
      </w:pPr>
      <w:r w:rsidRPr="005E326E">
        <w:rPr>
          <w:position w:val="-36"/>
          <w:sz w:val="24"/>
          <w:szCs w:val="24"/>
        </w:rPr>
        <w:object w:dxaOrig="146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2" type="#_x0000_t75" style="width:72.75pt;height:41.25pt" o:ole="">
            <v:imagedata r:id="rId8" o:title=""/>
          </v:shape>
          <o:OLEObject Type="Embed" ProgID="Equation.3" ShapeID="_x0000_i1112" DrawAspect="Content" ObjectID="_1673890271" r:id="rId9"/>
        </w:object>
      </w:r>
      <w:r w:rsidRPr="005E326E">
        <w:rPr>
          <w:sz w:val="24"/>
          <w:szCs w:val="24"/>
        </w:rPr>
        <w:t>.                                               (15)</w:t>
      </w:r>
    </w:p>
    <w:p w:rsidR="006E5D03" w:rsidRPr="005E326E" w:rsidRDefault="006E5D03" w:rsidP="006E5D03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На цену земли влияет ожидаемая в будущем рента и ставка ба</w:t>
      </w:r>
      <w:r w:rsidRPr="005E326E">
        <w:rPr>
          <w:sz w:val="24"/>
          <w:szCs w:val="24"/>
        </w:rPr>
        <w:t>н</w:t>
      </w:r>
      <w:r w:rsidRPr="005E326E">
        <w:rPr>
          <w:sz w:val="24"/>
          <w:szCs w:val="24"/>
        </w:rPr>
        <w:t>ковского процента. Если чи</w:t>
      </w:r>
      <w:r w:rsidRPr="005E326E">
        <w:rPr>
          <w:sz w:val="24"/>
          <w:szCs w:val="24"/>
        </w:rPr>
        <w:t>с</w:t>
      </w:r>
      <w:r w:rsidRPr="005E326E">
        <w:rPr>
          <w:sz w:val="24"/>
          <w:szCs w:val="24"/>
        </w:rPr>
        <w:t>ло лет бесконечно, то</w:t>
      </w:r>
    </w:p>
    <w:p w:rsidR="006E5D03" w:rsidRPr="005E326E" w:rsidRDefault="006E5D03" w:rsidP="006E5D03">
      <w:pPr>
        <w:ind w:firstLine="709"/>
        <w:jc w:val="right"/>
        <w:rPr>
          <w:sz w:val="24"/>
          <w:szCs w:val="24"/>
        </w:rPr>
      </w:pPr>
      <w:r w:rsidRPr="005E326E">
        <w:rPr>
          <w:position w:val="-28"/>
          <w:sz w:val="24"/>
          <w:szCs w:val="24"/>
        </w:rPr>
        <w:object w:dxaOrig="820" w:dyaOrig="740">
          <v:shape id="_x0000_i1113" type="#_x0000_t75" style="width:41.25pt;height:36.75pt" o:ole="">
            <v:imagedata r:id="rId10" o:title=""/>
          </v:shape>
          <o:OLEObject Type="Embed" ProgID="Equation.3" ShapeID="_x0000_i1113" DrawAspect="Content" ObjectID="_1673890272" r:id="rId11"/>
        </w:object>
      </w:r>
      <w:r w:rsidRPr="005E326E">
        <w:rPr>
          <w:sz w:val="24"/>
          <w:szCs w:val="24"/>
        </w:rPr>
        <w:t>.                                                  (16)</w:t>
      </w:r>
    </w:p>
    <w:p w:rsidR="006E5D03" w:rsidRPr="005E326E" w:rsidRDefault="006E5D03" w:rsidP="006E5D03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Необходимо иметь в виду, что понятия ренты и аренды не то</w:t>
      </w:r>
      <w:r w:rsidRPr="005E326E">
        <w:rPr>
          <w:sz w:val="24"/>
          <w:szCs w:val="24"/>
        </w:rPr>
        <w:t>ж</w:t>
      </w:r>
      <w:r w:rsidRPr="005E326E">
        <w:rPr>
          <w:sz w:val="24"/>
          <w:szCs w:val="24"/>
        </w:rPr>
        <w:t>дественны. Арендная плата включает в себя, помимо ренты,  аморт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зацию построек, находящихся на земле, и процент на вложенный в землю и постройки капитал. Между владельцем земли (землевладел</w:t>
      </w:r>
      <w:r w:rsidRPr="005E326E">
        <w:rPr>
          <w:sz w:val="24"/>
          <w:szCs w:val="24"/>
        </w:rPr>
        <w:t>ь</w:t>
      </w:r>
      <w:r w:rsidRPr="005E326E">
        <w:rPr>
          <w:sz w:val="24"/>
          <w:szCs w:val="24"/>
        </w:rPr>
        <w:t>цем), сдающим ее в аренду, и арендатором (землепользователем) с</w:t>
      </w:r>
      <w:r w:rsidRPr="005E326E">
        <w:rPr>
          <w:sz w:val="24"/>
          <w:szCs w:val="24"/>
        </w:rPr>
        <w:t>у</w:t>
      </w:r>
      <w:r w:rsidRPr="005E326E">
        <w:rPr>
          <w:sz w:val="24"/>
          <w:szCs w:val="24"/>
        </w:rPr>
        <w:t>ществует противоречие. Владелец земли заинтересован в краткосро</w:t>
      </w:r>
      <w:r w:rsidRPr="005E326E">
        <w:rPr>
          <w:sz w:val="24"/>
          <w:szCs w:val="24"/>
        </w:rPr>
        <w:t>ч</w:t>
      </w:r>
      <w:r w:rsidRPr="005E326E">
        <w:rPr>
          <w:sz w:val="24"/>
          <w:szCs w:val="24"/>
        </w:rPr>
        <w:t>ном договоре с арендатором, что позволяет по истечении срока дог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вора изменить арендную плату в свою пользу. Арендатор заинтерес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ван в долгосрочных контрактах с постепенной выплатой денег. Пра</w:t>
      </w:r>
      <w:r w:rsidRPr="005E326E">
        <w:rPr>
          <w:sz w:val="24"/>
          <w:szCs w:val="24"/>
        </w:rPr>
        <w:t>к</w:t>
      </w:r>
      <w:r w:rsidRPr="005E326E">
        <w:rPr>
          <w:sz w:val="24"/>
          <w:szCs w:val="24"/>
        </w:rPr>
        <w:t>тика заключения арендных договоров в разных странах различается ср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ком договорных отношений (максимальный срок – 99 лет), а также ограничениями, связанными с возрастом аренд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тора.</w:t>
      </w:r>
    </w:p>
    <w:p w:rsidR="006E5D03" w:rsidRPr="005E326E" w:rsidRDefault="006E5D03" w:rsidP="006E5D03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В РФ условия и порядок пользования землей должны опред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ляться в соответствии с Конст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туцией РФ и Земельным кодексом.</w:t>
      </w:r>
    </w:p>
    <w:p w:rsidR="006E5D03" w:rsidRPr="005E326E" w:rsidRDefault="006E5D03" w:rsidP="006E5D03">
      <w:pPr>
        <w:jc w:val="both"/>
        <w:rPr>
          <w:sz w:val="24"/>
          <w:szCs w:val="24"/>
        </w:rPr>
      </w:pPr>
    </w:p>
    <w:p w:rsidR="006E5D03" w:rsidRPr="005E326E" w:rsidRDefault="006E5D03" w:rsidP="006E5D03">
      <w:pPr>
        <w:ind w:firstLine="0"/>
        <w:jc w:val="center"/>
        <w:rPr>
          <w:b/>
          <w:sz w:val="24"/>
          <w:szCs w:val="24"/>
        </w:rPr>
      </w:pPr>
      <w:r w:rsidRPr="005E326E">
        <w:rPr>
          <w:b/>
          <w:sz w:val="24"/>
          <w:szCs w:val="24"/>
        </w:rPr>
        <w:t xml:space="preserve">7.3. Рынок труда и его особенности. </w:t>
      </w:r>
    </w:p>
    <w:p w:rsidR="006E5D03" w:rsidRPr="005E326E" w:rsidRDefault="006E5D03" w:rsidP="006E5D03">
      <w:pPr>
        <w:ind w:firstLine="0"/>
        <w:jc w:val="center"/>
        <w:rPr>
          <w:b/>
          <w:sz w:val="24"/>
          <w:szCs w:val="24"/>
        </w:rPr>
      </w:pPr>
      <w:r w:rsidRPr="005E326E">
        <w:rPr>
          <w:b/>
          <w:sz w:val="24"/>
          <w:szCs w:val="24"/>
        </w:rPr>
        <w:t>Зар</w:t>
      </w:r>
      <w:r w:rsidRPr="005E326E">
        <w:rPr>
          <w:b/>
          <w:sz w:val="24"/>
          <w:szCs w:val="24"/>
        </w:rPr>
        <w:t>а</w:t>
      </w:r>
      <w:r w:rsidRPr="005E326E">
        <w:rPr>
          <w:b/>
          <w:sz w:val="24"/>
          <w:szCs w:val="24"/>
        </w:rPr>
        <w:t>ботная плата. Безработица</w:t>
      </w:r>
    </w:p>
    <w:p w:rsidR="006E5D03" w:rsidRPr="005E326E" w:rsidRDefault="006E5D03" w:rsidP="006E5D03">
      <w:pPr>
        <w:ind w:firstLine="0"/>
        <w:jc w:val="center"/>
        <w:rPr>
          <w:b/>
          <w:sz w:val="24"/>
          <w:szCs w:val="24"/>
        </w:rPr>
      </w:pPr>
    </w:p>
    <w:p w:rsidR="006E5D03" w:rsidRPr="005E326E" w:rsidRDefault="006E5D03" w:rsidP="006E5D03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 xml:space="preserve"> </w:t>
      </w:r>
      <w:r w:rsidRPr="005E326E">
        <w:rPr>
          <w:i/>
          <w:sz w:val="24"/>
          <w:szCs w:val="24"/>
        </w:rPr>
        <w:t>Труд</w:t>
      </w:r>
      <w:r w:rsidRPr="005E326E">
        <w:rPr>
          <w:sz w:val="24"/>
          <w:szCs w:val="24"/>
        </w:rPr>
        <w:t xml:space="preserve"> – это процесс целесообразной деятельности человека. В экономике наряду с понятием труда широко используется как тожд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стве</w:t>
      </w:r>
      <w:r w:rsidRPr="005E326E">
        <w:rPr>
          <w:sz w:val="24"/>
          <w:szCs w:val="24"/>
        </w:rPr>
        <w:t>н</w:t>
      </w:r>
      <w:r w:rsidRPr="005E326E">
        <w:rPr>
          <w:sz w:val="24"/>
          <w:szCs w:val="24"/>
        </w:rPr>
        <w:t>ное понятие рабочей силы.</w:t>
      </w:r>
    </w:p>
    <w:p w:rsidR="006E5D03" w:rsidRPr="005E326E" w:rsidRDefault="006E5D03" w:rsidP="006E5D03">
      <w:pPr>
        <w:ind w:firstLine="709"/>
        <w:jc w:val="both"/>
        <w:rPr>
          <w:sz w:val="24"/>
          <w:szCs w:val="24"/>
        </w:rPr>
      </w:pPr>
      <w:r w:rsidRPr="005E326E">
        <w:rPr>
          <w:i/>
          <w:sz w:val="24"/>
          <w:szCs w:val="24"/>
        </w:rPr>
        <w:t>Рабочая сила</w:t>
      </w:r>
      <w:r w:rsidRPr="005E326E">
        <w:rPr>
          <w:sz w:val="24"/>
          <w:szCs w:val="24"/>
        </w:rPr>
        <w:t xml:space="preserve"> – это совокупность физических и умственных сп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со</w:t>
      </w:r>
      <w:r w:rsidRPr="005E326E">
        <w:rPr>
          <w:sz w:val="24"/>
          <w:szCs w:val="24"/>
        </w:rPr>
        <w:t>б</w:t>
      </w:r>
      <w:r w:rsidRPr="005E326E">
        <w:rPr>
          <w:sz w:val="24"/>
          <w:szCs w:val="24"/>
        </w:rPr>
        <w:t>ностей людей, которые они применяют в производстве.</w:t>
      </w:r>
    </w:p>
    <w:p w:rsidR="006E5D03" w:rsidRPr="005E326E" w:rsidRDefault="006E5D03" w:rsidP="006E5D03">
      <w:pPr>
        <w:ind w:firstLine="709"/>
        <w:jc w:val="both"/>
        <w:rPr>
          <w:sz w:val="24"/>
          <w:szCs w:val="24"/>
        </w:rPr>
      </w:pPr>
      <w:r w:rsidRPr="005E326E">
        <w:rPr>
          <w:i/>
          <w:sz w:val="24"/>
          <w:szCs w:val="24"/>
        </w:rPr>
        <w:t>Рынок труда</w:t>
      </w:r>
      <w:r w:rsidRPr="005E326E">
        <w:rPr>
          <w:sz w:val="24"/>
          <w:szCs w:val="24"/>
        </w:rPr>
        <w:t xml:space="preserve"> – это такая экономическая среда или пространство, на котором в результате конкуренции между экономическими агент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ми (предпринимателями, трудящимися и государством) через мех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низм спроса и предложения устанавливается определенный объем з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нят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 xml:space="preserve">сти и уровень оплаты труда. </w:t>
      </w:r>
    </w:p>
    <w:p w:rsidR="006E5D03" w:rsidRPr="005E326E" w:rsidRDefault="006E5D03" w:rsidP="006E5D03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Особенности рынка труда заключаются в сл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дующем:</w:t>
      </w:r>
    </w:p>
    <w:p w:rsidR="006E5D03" w:rsidRPr="005E326E" w:rsidRDefault="006E5D03" w:rsidP="006E5D03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1. В отличие от других рынков рынок труда характеризуется в</w:t>
      </w:r>
      <w:r w:rsidRPr="005E326E">
        <w:rPr>
          <w:sz w:val="24"/>
          <w:szCs w:val="24"/>
        </w:rPr>
        <w:t>ы</w:t>
      </w:r>
      <w:r w:rsidRPr="005E326E">
        <w:rPr>
          <w:sz w:val="24"/>
          <w:szCs w:val="24"/>
        </w:rPr>
        <w:t>сокой степенью неопределе</w:t>
      </w:r>
      <w:r w:rsidRPr="005E326E">
        <w:rPr>
          <w:sz w:val="24"/>
          <w:szCs w:val="24"/>
        </w:rPr>
        <w:t>н</w:t>
      </w:r>
      <w:r w:rsidRPr="005E326E">
        <w:rPr>
          <w:sz w:val="24"/>
          <w:szCs w:val="24"/>
        </w:rPr>
        <w:t>ности.</w:t>
      </w:r>
    </w:p>
    <w:p w:rsidR="006E5D03" w:rsidRPr="005E326E" w:rsidRDefault="006E5D03" w:rsidP="006E5D03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2. Заработная плата – это плата за труд, цена труда. В зависим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 xml:space="preserve">сти от метода оценки трудовых затрат различают </w:t>
      </w:r>
      <w:r w:rsidRPr="005E326E">
        <w:rPr>
          <w:i/>
          <w:sz w:val="24"/>
          <w:szCs w:val="24"/>
        </w:rPr>
        <w:t>повременную</w:t>
      </w:r>
      <w:r w:rsidRPr="005E326E">
        <w:rPr>
          <w:sz w:val="24"/>
          <w:szCs w:val="24"/>
        </w:rPr>
        <w:t xml:space="preserve"> (поч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 xml:space="preserve">совую, дневную, недельную, месячную), </w:t>
      </w:r>
      <w:r w:rsidRPr="005E326E">
        <w:rPr>
          <w:i/>
          <w:sz w:val="24"/>
          <w:szCs w:val="24"/>
        </w:rPr>
        <w:t>сдельную</w:t>
      </w:r>
      <w:r w:rsidRPr="005E326E">
        <w:rPr>
          <w:sz w:val="24"/>
          <w:szCs w:val="24"/>
        </w:rPr>
        <w:t xml:space="preserve"> (за количество произведенных товаров), </w:t>
      </w:r>
      <w:r w:rsidRPr="005E326E">
        <w:rPr>
          <w:i/>
          <w:sz w:val="24"/>
          <w:szCs w:val="24"/>
        </w:rPr>
        <w:t>аккордную</w:t>
      </w:r>
      <w:r w:rsidRPr="005E326E">
        <w:rPr>
          <w:sz w:val="24"/>
          <w:szCs w:val="24"/>
        </w:rPr>
        <w:t xml:space="preserve"> (за весь объем выполненных р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бот) и др. виды заработной платы.</w:t>
      </w:r>
    </w:p>
    <w:p w:rsidR="006E5D03" w:rsidRPr="005E326E" w:rsidRDefault="006E5D03" w:rsidP="006E5D03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 xml:space="preserve">3. С учетом инфляционной составляющей рыночной экономики различают </w:t>
      </w:r>
      <w:r w:rsidRPr="005E326E">
        <w:rPr>
          <w:i/>
          <w:sz w:val="24"/>
          <w:szCs w:val="24"/>
        </w:rPr>
        <w:t>номинальную</w:t>
      </w:r>
      <w:r w:rsidRPr="005E326E">
        <w:rPr>
          <w:sz w:val="24"/>
          <w:szCs w:val="24"/>
        </w:rPr>
        <w:t xml:space="preserve"> и </w:t>
      </w:r>
      <w:r w:rsidRPr="005E326E">
        <w:rPr>
          <w:i/>
          <w:sz w:val="24"/>
          <w:szCs w:val="24"/>
        </w:rPr>
        <w:t>реальную</w:t>
      </w:r>
      <w:r w:rsidRPr="005E326E">
        <w:rPr>
          <w:sz w:val="24"/>
          <w:szCs w:val="24"/>
        </w:rPr>
        <w:t xml:space="preserve"> заработную плату: номинал</w:t>
      </w:r>
      <w:r w:rsidRPr="005E326E">
        <w:rPr>
          <w:sz w:val="24"/>
          <w:szCs w:val="24"/>
        </w:rPr>
        <w:t>ь</w:t>
      </w:r>
      <w:r w:rsidRPr="005E326E">
        <w:rPr>
          <w:sz w:val="24"/>
          <w:szCs w:val="24"/>
        </w:rPr>
        <w:t>ная  называет сумму денег, полученную наемным работником, а реальная подразумевает совокупность товаров и услуг, которые можно прио</w:t>
      </w:r>
      <w:r w:rsidRPr="005E326E">
        <w:rPr>
          <w:sz w:val="24"/>
          <w:szCs w:val="24"/>
        </w:rPr>
        <w:t>б</w:t>
      </w:r>
      <w:r w:rsidRPr="005E326E">
        <w:rPr>
          <w:sz w:val="24"/>
          <w:szCs w:val="24"/>
        </w:rPr>
        <w:t>рести на эти деньги в соответствии с их покупательной способн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стью. Для большинства населения развитых стран заработная плата пре</w:t>
      </w:r>
      <w:r w:rsidRPr="005E326E">
        <w:rPr>
          <w:sz w:val="24"/>
          <w:szCs w:val="24"/>
        </w:rPr>
        <w:t>д</w:t>
      </w:r>
      <w:r w:rsidRPr="005E326E">
        <w:rPr>
          <w:sz w:val="24"/>
          <w:szCs w:val="24"/>
        </w:rPr>
        <w:t>ставляет основной источник дохода.</w:t>
      </w:r>
    </w:p>
    <w:p w:rsidR="006E5D03" w:rsidRPr="005E326E" w:rsidRDefault="006E5D03" w:rsidP="006E5D03">
      <w:pPr>
        <w:ind w:firstLine="709"/>
        <w:jc w:val="both"/>
        <w:rPr>
          <w:spacing w:val="-6"/>
          <w:sz w:val="24"/>
          <w:szCs w:val="24"/>
        </w:rPr>
      </w:pPr>
      <w:r w:rsidRPr="005E326E">
        <w:rPr>
          <w:spacing w:val="-6"/>
          <w:sz w:val="24"/>
          <w:szCs w:val="24"/>
        </w:rPr>
        <w:t>Факторами, влияющими на уровень заработной платы, являются:</w:t>
      </w:r>
    </w:p>
    <w:p w:rsidR="006E5D03" w:rsidRPr="005E326E" w:rsidRDefault="006E5D03" w:rsidP="006E5D03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 xml:space="preserve">– эффективность использования трудовых ресурсов, измеряемая прямым показателем – </w:t>
      </w:r>
      <w:r w:rsidRPr="005E326E">
        <w:rPr>
          <w:i/>
          <w:sz w:val="24"/>
          <w:szCs w:val="24"/>
        </w:rPr>
        <w:t>производительность</w:t>
      </w:r>
      <w:r w:rsidRPr="005E326E">
        <w:rPr>
          <w:sz w:val="24"/>
          <w:szCs w:val="24"/>
        </w:rPr>
        <w:t xml:space="preserve"> труда – или обратным – </w:t>
      </w:r>
      <w:r w:rsidRPr="005E326E">
        <w:rPr>
          <w:i/>
          <w:sz w:val="24"/>
          <w:szCs w:val="24"/>
        </w:rPr>
        <w:t>трудоемкость</w:t>
      </w:r>
      <w:r w:rsidRPr="005E326E">
        <w:rPr>
          <w:sz w:val="24"/>
          <w:szCs w:val="24"/>
        </w:rPr>
        <w:t xml:space="preserve">; </w:t>
      </w:r>
    </w:p>
    <w:p w:rsidR="006E5D03" w:rsidRPr="005E326E" w:rsidRDefault="006E5D03" w:rsidP="006E5D03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– качественные характеристики ресурса (здоровье, образование, производственный опыт, орг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низаторские способности и т.д.);</w:t>
      </w:r>
    </w:p>
    <w:p w:rsidR="006E5D03" w:rsidRPr="005E326E" w:rsidRDefault="006E5D03" w:rsidP="006E5D03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– факторы, не поддающиеся стоимостному измерению (нравс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>венные ценности, морально-психологический климат и т.д.);</w:t>
      </w:r>
    </w:p>
    <w:p w:rsidR="006E5D03" w:rsidRPr="005E326E" w:rsidRDefault="006E5D03" w:rsidP="006E5D03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 xml:space="preserve">– несовершенная конкуренция на рынке труда и наличие ее крайней формы – </w:t>
      </w:r>
      <w:r w:rsidRPr="005E326E">
        <w:rPr>
          <w:i/>
          <w:sz w:val="24"/>
          <w:szCs w:val="24"/>
        </w:rPr>
        <w:t>монопсонии</w:t>
      </w:r>
      <w:r w:rsidRPr="005E326E">
        <w:rPr>
          <w:sz w:val="24"/>
          <w:szCs w:val="24"/>
        </w:rPr>
        <w:t xml:space="preserve">; монопсония характерна для небольших городов, где экономика почти </w:t>
      </w:r>
      <w:r w:rsidRPr="005E326E">
        <w:rPr>
          <w:sz w:val="24"/>
          <w:szCs w:val="24"/>
        </w:rPr>
        <w:lastRenderedPageBreak/>
        <w:t>полностью зависит от одной фирмы, представляющей работу местному нас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 xml:space="preserve">лению, т.е. фирма – главный и </w:t>
      </w:r>
      <w:r w:rsidRPr="005E326E">
        <w:rPr>
          <w:i/>
          <w:sz w:val="24"/>
          <w:szCs w:val="24"/>
        </w:rPr>
        <w:t>единственный покупатель</w:t>
      </w:r>
      <w:r w:rsidRPr="005E326E">
        <w:rPr>
          <w:sz w:val="24"/>
          <w:szCs w:val="24"/>
        </w:rPr>
        <w:t xml:space="preserve"> на рынке труда, диктует условия, сокращ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ет работников, усиливает конкуренцию между ними, устанавливает зарплату ниже ра</w:t>
      </w:r>
      <w:r w:rsidRPr="005E326E">
        <w:rPr>
          <w:sz w:val="24"/>
          <w:szCs w:val="24"/>
        </w:rPr>
        <w:t>в</w:t>
      </w:r>
      <w:r w:rsidRPr="005E326E">
        <w:rPr>
          <w:sz w:val="24"/>
          <w:szCs w:val="24"/>
        </w:rPr>
        <w:t>новесного уровня;</w:t>
      </w:r>
    </w:p>
    <w:p w:rsidR="006E5D03" w:rsidRPr="005E326E" w:rsidRDefault="006E5D03" w:rsidP="006E5D03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– деятельность профсоюзов.</w:t>
      </w:r>
    </w:p>
    <w:p w:rsidR="006E5D03" w:rsidRPr="005E326E" w:rsidRDefault="006E5D03" w:rsidP="006E5D03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Наемный работник стоит перед выбором – больше трудиться или больше отдыхать. Но с ростом дохода работник начинает больше ценить свободное время. Отдых используется для профилактики зд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ровья, повышения образовательного и культурного уровня. Это сво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образное вложение в человеческий капитал, который позволяет в б</w:t>
      </w:r>
      <w:r w:rsidRPr="005E326E">
        <w:rPr>
          <w:sz w:val="24"/>
          <w:szCs w:val="24"/>
        </w:rPr>
        <w:t>у</w:t>
      </w:r>
      <w:r w:rsidRPr="005E326E">
        <w:rPr>
          <w:sz w:val="24"/>
          <w:szCs w:val="24"/>
        </w:rPr>
        <w:t>дущем получать больший, чем прежде, доход. С ростом дохода нае</w:t>
      </w:r>
      <w:r w:rsidRPr="005E326E">
        <w:rPr>
          <w:sz w:val="24"/>
          <w:szCs w:val="24"/>
        </w:rPr>
        <w:t>м</w:t>
      </w:r>
      <w:r w:rsidRPr="005E326E">
        <w:rPr>
          <w:sz w:val="24"/>
          <w:szCs w:val="24"/>
        </w:rPr>
        <w:t>ный работник начинает больше ценить санитарно-гигиенические у</w:t>
      </w:r>
      <w:r w:rsidRPr="005E326E">
        <w:rPr>
          <w:sz w:val="24"/>
          <w:szCs w:val="24"/>
        </w:rPr>
        <w:t>с</w:t>
      </w:r>
      <w:r w:rsidRPr="005E326E">
        <w:rPr>
          <w:sz w:val="24"/>
          <w:szCs w:val="24"/>
        </w:rPr>
        <w:t>ловия труда.</w:t>
      </w:r>
    </w:p>
    <w:p w:rsidR="006E5D03" w:rsidRPr="005E326E" w:rsidRDefault="006E5D03" w:rsidP="006E5D03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Следует различать понятия минимальной заработной платы и минимального размера оплаты труда. Введение минимальной зар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ботной платы направлено на снижение уровня бедности и поддерж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 xml:space="preserve">ние благосостояния наименее квалифицированных рабочих. </w:t>
      </w:r>
      <w:r w:rsidRPr="005E326E">
        <w:rPr>
          <w:i/>
          <w:sz w:val="24"/>
          <w:szCs w:val="24"/>
        </w:rPr>
        <w:t>Мин</w:t>
      </w:r>
      <w:r w:rsidRPr="005E326E">
        <w:rPr>
          <w:i/>
          <w:sz w:val="24"/>
          <w:szCs w:val="24"/>
        </w:rPr>
        <w:t>и</w:t>
      </w:r>
      <w:r w:rsidRPr="005E326E">
        <w:rPr>
          <w:i/>
          <w:sz w:val="24"/>
          <w:szCs w:val="24"/>
        </w:rPr>
        <w:t xml:space="preserve">мальная заработная плата </w:t>
      </w:r>
      <w:r w:rsidRPr="005E326E">
        <w:rPr>
          <w:sz w:val="24"/>
          <w:szCs w:val="24"/>
        </w:rPr>
        <w:t>на федеральном уровне в США устана</w:t>
      </w:r>
      <w:r w:rsidRPr="005E326E">
        <w:rPr>
          <w:sz w:val="24"/>
          <w:szCs w:val="24"/>
        </w:rPr>
        <w:t>в</w:t>
      </w:r>
      <w:r w:rsidRPr="005E326E">
        <w:rPr>
          <w:sz w:val="24"/>
          <w:szCs w:val="24"/>
        </w:rPr>
        <w:t xml:space="preserve">ливается в размере  40–50% от средней заработной платы. В </w:t>
      </w:r>
      <w:smartTag w:uri="urn:schemas-microsoft-com:office:smarttags" w:element="metricconverter">
        <w:smartTagPr>
          <w:attr w:name="ProductID" w:val="1992 г"/>
        </w:smartTagPr>
        <w:r w:rsidRPr="005E326E">
          <w:rPr>
            <w:sz w:val="24"/>
            <w:szCs w:val="24"/>
          </w:rPr>
          <w:t>1992 г</w:t>
        </w:r>
      </w:smartTag>
      <w:r w:rsidRPr="005E326E">
        <w:rPr>
          <w:sz w:val="24"/>
          <w:szCs w:val="24"/>
        </w:rPr>
        <w:t>. она была ув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 xml:space="preserve">личена  </w:t>
      </w:r>
    </w:p>
    <w:p w:rsidR="006E5D03" w:rsidRPr="005E326E" w:rsidRDefault="006E5D03" w:rsidP="006E5D03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Для РФ, согласно Трудовому кодексу, размер минимальной з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рабо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>ной платы не может быть ниже минимального размера оплаты труда (МРОТ), устанавливаемого в законодательном порядке. МРОТ ежегодно корректируется с учетом изменения потребительской ко</w:t>
      </w:r>
      <w:r w:rsidRPr="005E326E">
        <w:rPr>
          <w:sz w:val="24"/>
          <w:szCs w:val="24"/>
        </w:rPr>
        <w:t>р</w:t>
      </w:r>
      <w:r w:rsidRPr="005E326E">
        <w:rPr>
          <w:sz w:val="24"/>
          <w:szCs w:val="24"/>
        </w:rPr>
        <w:t xml:space="preserve">зины. К началу </w:t>
      </w:r>
      <w:smartTag w:uri="urn:schemas-microsoft-com:office:smarttags" w:element="metricconverter">
        <w:smartTagPr>
          <w:attr w:name="ProductID" w:val="2010 г"/>
        </w:smartTagPr>
        <w:r w:rsidRPr="005E326E">
          <w:rPr>
            <w:sz w:val="24"/>
            <w:szCs w:val="24"/>
          </w:rPr>
          <w:t>2010 г</w:t>
        </w:r>
      </w:smartTag>
      <w:r w:rsidRPr="005E326E">
        <w:rPr>
          <w:sz w:val="24"/>
          <w:szCs w:val="24"/>
        </w:rPr>
        <w:t>. МРОТ составлял 4330 руб., прожиточный м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 xml:space="preserve">нимум в целом по РФ – 5198 руб. В конце апреля </w:t>
      </w:r>
      <w:smartTag w:uri="urn:schemas-microsoft-com:office:smarttags" w:element="metricconverter">
        <w:smartTagPr>
          <w:attr w:name="ProductID" w:val="2010 г"/>
        </w:smartTagPr>
        <w:r w:rsidRPr="005E326E">
          <w:rPr>
            <w:sz w:val="24"/>
            <w:szCs w:val="24"/>
          </w:rPr>
          <w:t>2010 г</w:t>
        </w:r>
      </w:smartTag>
      <w:r w:rsidRPr="005E326E">
        <w:rPr>
          <w:sz w:val="24"/>
          <w:szCs w:val="24"/>
        </w:rPr>
        <w:t>. Кабинет м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нистров поднял прожиточный минимум (по итогам последнего ква</w:t>
      </w:r>
      <w:r w:rsidRPr="005E326E">
        <w:rPr>
          <w:sz w:val="24"/>
          <w:szCs w:val="24"/>
        </w:rPr>
        <w:t>р</w:t>
      </w:r>
      <w:r w:rsidRPr="005E326E">
        <w:rPr>
          <w:sz w:val="24"/>
          <w:szCs w:val="24"/>
        </w:rPr>
        <w:t xml:space="preserve">тала </w:t>
      </w:r>
      <w:smartTag w:uri="urn:schemas-microsoft-com:office:smarttags" w:element="metricconverter">
        <w:smartTagPr>
          <w:attr w:name="ProductID" w:val="2009 г"/>
        </w:smartTagPr>
        <w:r w:rsidRPr="005E326E">
          <w:rPr>
            <w:sz w:val="24"/>
            <w:szCs w:val="24"/>
          </w:rPr>
          <w:t>2009 г</w:t>
        </w:r>
      </w:smartTag>
      <w:r w:rsidRPr="005E326E">
        <w:rPr>
          <w:sz w:val="24"/>
          <w:szCs w:val="24"/>
        </w:rPr>
        <w:t>.) до 5144 руб. До недавнего времени МРОТ был знач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тельно ниже прожиточного минимума, и лишь последние два года наметилась я</w:t>
      </w:r>
      <w:r w:rsidRPr="005E326E">
        <w:rPr>
          <w:sz w:val="24"/>
          <w:szCs w:val="24"/>
        </w:rPr>
        <w:t>в</w:t>
      </w:r>
      <w:r w:rsidRPr="005E326E">
        <w:rPr>
          <w:sz w:val="24"/>
          <w:szCs w:val="24"/>
        </w:rPr>
        <w:t>ная тенденция к их сближению.</w:t>
      </w:r>
    </w:p>
    <w:p w:rsidR="006E5D03" w:rsidRPr="005E326E" w:rsidRDefault="006E5D03" w:rsidP="006E5D03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 xml:space="preserve">Ситуация на рынке труда, когда предложение труда превышает спрос на рабочую силу, характеризуется как безработица. Различают </w:t>
      </w:r>
      <w:r w:rsidRPr="005E326E">
        <w:rPr>
          <w:i/>
          <w:sz w:val="24"/>
          <w:szCs w:val="24"/>
        </w:rPr>
        <w:t>фрикционную</w:t>
      </w:r>
      <w:r w:rsidRPr="005E326E">
        <w:rPr>
          <w:sz w:val="24"/>
          <w:szCs w:val="24"/>
        </w:rPr>
        <w:t xml:space="preserve">, </w:t>
      </w:r>
      <w:r w:rsidRPr="005E326E">
        <w:rPr>
          <w:i/>
          <w:sz w:val="24"/>
          <w:szCs w:val="24"/>
        </w:rPr>
        <w:t>структурную</w:t>
      </w:r>
      <w:r w:rsidRPr="005E326E">
        <w:rPr>
          <w:sz w:val="24"/>
          <w:szCs w:val="24"/>
        </w:rPr>
        <w:t xml:space="preserve"> и </w:t>
      </w:r>
      <w:r w:rsidRPr="005E326E">
        <w:rPr>
          <w:i/>
          <w:sz w:val="24"/>
          <w:szCs w:val="24"/>
        </w:rPr>
        <w:t>циклическую</w:t>
      </w:r>
      <w:r w:rsidRPr="005E326E">
        <w:rPr>
          <w:sz w:val="24"/>
          <w:szCs w:val="24"/>
        </w:rPr>
        <w:t xml:space="preserve"> </w:t>
      </w:r>
      <w:r w:rsidRPr="005E326E">
        <w:rPr>
          <w:i/>
          <w:sz w:val="24"/>
          <w:szCs w:val="24"/>
        </w:rPr>
        <w:t>безработицу</w:t>
      </w:r>
      <w:r w:rsidRPr="005E326E">
        <w:rPr>
          <w:sz w:val="24"/>
          <w:szCs w:val="24"/>
        </w:rPr>
        <w:t>, а также я</w:t>
      </w:r>
      <w:r w:rsidRPr="005E326E">
        <w:rPr>
          <w:sz w:val="24"/>
          <w:szCs w:val="24"/>
        </w:rPr>
        <w:t>в</w:t>
      </w:r>
      <w:r w:rsidRPr="005E326E">
        <w:rPr>
          <w:sz w:val="24"/>
          <w:szCs w:val="24"/>
        </w:rPr>
        <w:t>ную и скрытую (латентную). Фрикционную и структурную принято рассматривать как естественную безработицу. Фрикционная носит добровольный характер и кратковременна, тогда как структурная н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сит долг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временный характер и является вынужденной. Циклическая безработица возникает в условиях общего спада, в условиях кризиса экономики.</w:t>
      </w:r>
    </w:p>
    <w:p w:rsidR="006E5D03" w:rsidRPr="005E326E" w:rsidRDefault="006E5D03" w:rsidP="006E5D03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По данным Федеральной службы госстатистики, численность безработных граждан, зарегистрированных в органах службы занят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 xml:space="preserve">сти, по состоянию на 31 марта </w:t>
      </w:r>
      <w:smartTag w:uri="urn:schemas-microsoft-com:office:smarttags" w:element="metricconverter">
        <w:smartTagPr>
          <w:attr w:name="ProductID" w:val="2010 г"/>
        </w:smartTagPr>
        <w:r w:rsidRPr="005E326E">
          <w:rPr>
            <w:sz w:val="24"/>
            <w:szCs w:val="24"/>
          </w:rPr>
          <w:t>2010 г</w:t>
        </w:r>
      </w:smartTag>
      <w:r w:rsidRPr="005E326E">
        <w:rPr>
          <w:sz w:val="24"/>
          <w:szCs w:val="24"/>
        </w:rPr>
        <w:t>. составила 2 млн 251 тыс.       194 человека (</w:t>
      </w:r>
      <w:hyperlink r:id="rId12" w:history="1">
        <w:r w:rsidRPr="005E326E">
          <w:rPr>
            <w:rStyle w:val="a4"/>
            <w:sz w:val="24"/>
            <w:szCs w:val="24"/>
          </w:rPr>
          <w:t>http://www.finansmag.ru/crisis/skip/16</w:t>
        </w:r>
      </w:hyperlink>
      <w:r w:rsidRPr="005E326E">
        <w:rPr>
          <w:sz w:val="24"/>
          <w:szCs w:val="24"/>
        </w:rPr>
        <w:t xml:space="preserve">), а численность экономически активного населения в возрасте 15–72 лет (занятые + безработные) в феврале </w:t>
      </w:r>
      <w:smartTag w:uri="urn:schemas-microsoft-com:office:smarttags" w:element="metricconverter">
        <w:smartTagPr>
          <w:attr w:name="ProductID" w:val="2010 г"/>
        </w:smartTagPr>
        <w:r w:rsidRPr="005E326E">
          <w:rPr>
            <w:sz w:val="24"/>
            <w:szCs w:val="24"/>
          </w:rPr>
          <w:t>2010 г</w:t>
        </w:r>
      </w:smartTag>
      <w:r w:rsidRPr="005E326E">
        <w:rPr>
          <w:sz w:val="24"/>
          <w:szCs w:val="24"/>
        </w:rPr>
        <w:t>. составила 74464 тыс. человек,         или более 52% от о</w:t>
      </w:r>
      <w:r w:rsidRPr="005E326E">
        <w:rPr>
          <w:sz w:val="24"/>
          <w:szCs w:val="24"/>
        </w:rPr>
        <w:t>б</w:t>
      </w:r>
      <w:r w:rsidRPr="005E326E">
        <w:rPr>
          <w:sz w:val="24"/>
          <w:szCs w:val="24"/>
        </w:rPr>
        <w:t xml:space="preserve">щей численности населения страны </w:t>
      </w:r>
      <w:hyperlink r:id="rId13" w:history="1">
        <w:r w:rsidRPr="005E326E">
          <w:rPr>
            <w:rStyle w:val="a4"/>
            <w:sz w:val="24"/>
            <w:szCs w:val="24"/>
          </w:rPr>
          <w:t>http://www.finansmag.ru/crisis/skip/16</w:t>
        </w:r>
      </w:hyperlink>
      <w:r w:rsidRPr="005E326E">
        <w:rPr>
          <w:sz w:val="24"/>
          <w:szCs w:val="24"/>
        </w:rPr>
        <w:t>). Данные по безработице по м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тодологии МОТ дают иную картину: 6, 5 млн безработных, что с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ставляет 8,6% от экономически активного н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селения. Но данные МОТ не учитывают скрытую безработицу. При ее учете безработица н</w:t>
      </w:r>
      <w:r w:rsidRPr="005E326E">
        <w:rPr>
          <w:sz w:val="24"/>
          <w:szCs w:val="24"/>
        </w:rPr>
        <w:t>ы</w:t>
      </w:r>
      <w:r w:rsidRPr="005E326E">
        <w:rPr>
          <w:sz w:val="24"/>
          <w:szCs w:val="24"/>
        </w:rPr>
        <w:t xml:space="preserve">нешнего кризиса окажется сопоставимой с безработицей </w:t>
      </w:r>
      <w:smartTag w:uri="urn:schemas-microsoft-com:office:smarttags" w:element="metricconverter">
        <w:smartTagPr>
          <w:attr w:name="ProductID" w:val="1998 г"/>
        </w:smartTagPr>
        <w:r w:rsidRPr="005E326E">
          <w:rPr>
            <w:sz w:val="24"/>
            <w:szCs w:val="24"/>
          </w:rPr>
          <w:t>1998 г</w:t>
        </w:r>
      </w:smartTag>
      <w:r w:rsidRPr="005E326E">
        <w:rPr>
          <w:sz w:val="24"/>
          <w:szCs w:val="24"/>
        </w:rPr>
        <w:t>. – б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лее 13%. От такого рода безработицы сильно пострадали отечестве</w:t>
      </w:r>
      <w:r w:rsidRPr="005E326E">
        <w:rPr>
          <w:sz w:val="24"/>
          <w:szCs w:val="24"/>
        </w:rPr>
        <w:t>н</w:t>
      </w:r>
      <w:r w:rsidRPr="005E326E">
        <w:rPr>
          <w:sz w:val="24"/>
          <w:szCs w:val="24"/>
        </w:rPr>
        <w:t>ные авт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пром и металлургия.</w:t>
      </w:r>
    </w:p>
    <w:p w:rsidR="00DE3367" w:rsidRPr="006E5D03" w:rsidRDefault="00DE3367" w:rsidP="006E5D03"/>
    <w:sectPr w:rsidR="00DE3367" w:rsidRPr="006E5D03" w:rsidSect="003F5A85">
      <w:headerReference w:type="default" r:id="rId14"/>
      <w:pgSz w:w="11906" w:h="16838"/>
      <w:pgMar w:top="567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504" w:rsidRDefault="005C5504" w:rsidP="00DE3367">
      <w:r>
        <w:separator/>
      </w:r>
    </w:p>
  </w:endnote>
  <w:endnote w:type="continuationSeparator" w:id="0">
    <w:p w:rsidR="005C5504" w:rsidRDefault="005C5504" w:rsidP="00DE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504" w:rsidRDefault="005C5504" w:rsidP="00DE3367">
      <w:r>
        <w:separator/>
      </w:r>
    </w:p>
  </w:footnote>
  <w:footnote w:type="continuationSeparator" w:id="0">
    <w:p w:rsidR="005C5504" w:rsidRDefault="005C5504" w:rsidP="00DE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665559"/>
      <w:docPartObj>
        <w:docPartGallery w:val="Page Numbers (Top of Page)"/>
        <w:docPartUnique/>
      </w:docPartObj>
    </w:sdtPr>
    <w:sdtContent>
      <w:p w:rsidR="00DE3367" w:rsidRDefault="00DE3367">
        <w:pPr>
          <w:pStyle w:val="ab"/>
          <w:jc w:val="right"/>
        </w:pPr>
        <w:r w:rsidRPr="00DE3367">
          <w:rPr>
            <w:sz w:val="20"/>
            <w:szCs w:val="20"/>
          </w:rPr>
          <w:fldChar w:fldCharType="begin"/>
        </w:r>
        <w:r w:rsidRPr="00DE3367">
          <w:rPr>
            <w:sz w:val="20"/>
            <w:szCs w:val="20"/>
          </w:rPr>
          <w:instrText>PAGE   \* MERGEFORMAT</w:instrText>
        </w:r>
        <w:r w:rsidRPr="00DE3367">
          <w:rPr>
            <w:sz w:val="20"/>
            <w:szCs w:val="20"/>
          </w:rPr>
          <w:fldChar w:fldCharType="separate"/>
        </w:r>
        <w:r w:rsidR="006E5D03">
          <w:rPr>
            <w:noProof/>
            <w:sz w:val="20"/>
            <w:szCs w:val="20"/>
          </w:rPr>
          <w:t>1</w:t>
        </w:r>
        <w:r w:rsidRPr="00DE3367">
          <w:rPr>
            <w:sz w:val="20"/>
            <w:szCs w:val="20"/>
          </w:rPr>
          <w:fldChar w:fldCharType="end"/>
        </w:r>
      </w:p>
    </w:sdtContent>
  </w:sdt>
  <w:p w:rsidR="00DE3367" w:rsidRDefault="00DE336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B8645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DB26B1E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33B0E2F"/>
    <w:multiLevelType w:val="singleLevel"/>
    <w:tmpl w:val="811A3540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59848DE"/>
    <w:multiLevelType w:val="hybridMultilevel"/>
    <w:tmpl w:val="74D6B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C61C0"/>
    <w:multiLevelType w:val="hybridMultilevel"/>
    <w:tmpl w:val="77E880A4"/>
    <w:lvl w:ilvl="0" w:tplc="E5186CBA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9B023C"/>
    <w:multiLevelType w:val="hybridMultilevel"/>
    <w:tmpl w:val="C1BCE5CA"/>
    <w:lvl w:ilvl="0" w:tplc="4792072C">
      <w:start w:val="1"/>
      <w:numFmt w:val="decimal"/>
      <w:lvlText w:val="%1."/>
      <w:lvlJc w:val="left"/>
      <w:pPr>
        <w:tabs>
          <w:tab w:val="num" w:pos="-3"/>
        </w:tabs>
        <w:ind w:left="-567" w:firstLine="567"/>
      </w:pPr>
    </w:lvl>
    <w:lvl w:ilvl="1" w:tplc="488697AC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792072C">
      <w:start w:val="1"/>
      <w:numFmt w:val="decimal"/>
      <w:lvlText w:val="%3."/>
      <w:lvlJc w:val="left"/>
      <w:pPr>
        <w:tabs>
          <w:tab w:val="num" w:pos="1437"/>
        </w:tabs>
        <w:ind w:left="873" w:firstLine="567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393637"/>
    <w:multiLevelType w:val="hybridMultilevel"/>
    <w:tmpl w:val="450067D0"/>
    <w:lvl w:ilvl="0" w:tplc="C69E139C">
      <w:start w:val="1"/>
      <w:numFmt w:val="bullet"/>
      <w:lvlText w:val=""/>
      <w:lvlJc w:val="left"/>
      <w:pPr>
        <w:tabs>
          <w:tab w:val="num" w:pos="1457"/>
        </w:tabs>
        <w:ind w:left="72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E8183B"/>
    <w:multiLevelType w:val="hybridMultilevel"/>
    <w:tmpl w:val="6B54F6A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E7554"/>
    <w:multiLevelType w:val="hybridMultilevel"/>
    <w:tmpl w:val="E41CA8D4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077012"/>
    <w:multiLevelType w:val="hybridMultilevel"/>
    <w:tmpl w:val="72BE7C16"/>
    <w:lvl w:ilvl="0" w:tplc="752442CE">
      <w:start w:val="1"/>
      <w:numFmt w:val="bullet"/>
      <w:lvlText w:val=""/>
      <w:lvlJc w:val="left"/>
      <w:pPr>
        <w:tabs>
          <w:tab w:val="num" w:pos="737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FE4539"/>
    <w:multiLevelType w:val="singleLevel"/>
    <w:tmpl w:val="A92A5A9C"/>
    <w:lvl w:ilvl="0">
      <w:start w:val="1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E65643C"/>
    <w:multiLevelType w:val="hybridMultilevel"/>
    <w:tmpl w:val="9D101602"/>
    <w:lvl w:ilvl="0" w:tplc="35EC1B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9F2E4AE2">
      <w:start w:val="19"/>
      <w:numFmt w:val="decimal"/>
      <w:lvlText w:val="%2"/>
      <w:lvlJc w:val="left"/>
      <w:pPr>
        <w:tabs>
          <w:tab w:val="num" w:pos="1965"/>
        </w:tabs>
        <w:ind w:left="1965" w:hanging="7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EC2029"/>
    <w:multiLevelType w:val="hybridMultilevel"/>
    <w:tmpl w:val="134221CC"/>
    <w:lvl w:ilvl="0" w:tplc="E5186CB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190003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1D383F"/>
    <w:multiLevelType w:val="singleLevel"/>
    <w:tmpl w:val="2C4A801E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F924BE7"/>
    <w:multiLevelType w:val="hybridMultilevel"/>
    <w:tmpl w:val="52304AF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DC30D4"/>
    <w:multiLevelType w:val="hybridMultilevel"/>
    <w:tmpl w:val="70D4D5A0"/>
    <w:lvl w:ilvl="0" w:tplc="E158A3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423E9504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6A2C43"/>
    <w:multiLevelType w:val="singleLevel"/>
    <w:tmpl w:val="6890DAE2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FB96345"/>
    <w:multiLevelType w:val="hybridMultilevel"/>
    <w:tmpl w:val="8534C07A"/>
    <w:lvl w:ilvl="0" w:tplc="B45A8F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5A4B0C"/>
    <w:multiLevelType w:val="hybridMultilevel"/>
    <w:tmpl w:val="8A3CC9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BD4E91"/>
    <w:multiLevelType w:val="hybridMultilevel"/>
    <w:tmpl w:val="A0B25DA0"/>
    <w:lvl w:ilvl="0" w:tplc="E5186CBA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DC1A5E"/>
    <w:multiLevelType w:val="hybridMultilevel"/>
    <w:tmpl w:val="E2A2020E"/>
    <w:lvl w:ilvl="0" w:tplc="5A98E4E0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1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lvl w:ilvl="0">
        <w:numFmt w:val="bullet"/>
        <w:lvlText w:val="-"/>
        <w:legacy w:legacy="1" w:legacySpace="0" w:legacyIndent="18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2"/>
    <w:lvlOverride w:ilvl="0">
      <w:startOverride w:val="1"/>
    </w:lvlOverride>
  </w:num>
  <w:num w:numId="22">
    <w:abstractNumId w:val="1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0"/>
    <w:lvlOverride w:ilvl="0">
      <w:startOverride w:val="1"/>
    </w:lvlOverride>
  </w:num>
  <w:num w:numId="24">
    <w:abstractNumId w:val="1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6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67"/>
    <w:rsid w:val="001A7096"/>
    <w:rsid w:val="002D56FB"/>
    <w:rsid w:val="003F5A85"/>
    <w:rsid w:val="0054329E"/>
    <w:rsid w:val="005C5504"/>
    <w:rsid w:val="006E5D03"/>
    <w:rsid w:val="00915F42"/>
    <w:rsid w:val="00AB5495"/>
    <w:rsid w:val="00B76D37"/>
    <w:rsid w:val="00DE3367"/>
    <w:rsid w:val="00E14933"/>
    <w:rsid w:val="00FB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B829210"/>
  <w15:chartTrackingRefBased/>
  <w15:docId w15:val="{BFC1D948-6E42-42DB-8D65-D00894AC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3367"/>
    <w:pPr>
      <w:spacing w:after="0" w:line="240" w:lineRule="auto"/>
      <w:ind w:firstLine="57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next w:val="a0"/>
    <w:link w:val="10"/>
    <w:qFormat/>
    <w:rsid w:val="00DE3367"/>
    <w:pPr>
      <w:keepNext/>
      <w:spacing w:before="240" w:after="60"/>
      <w:jc w:val="center"/>
      <w:outlineLvl w:val="0"/>
    </w:pPr>
    <w:rPr>
      <w:rFonts w:cs="Arial"/>
      <w:b/>
      <w:bCs/>
      <w:caps/>
      <w:kern w:val="32"/>
    </w:rPr>
  </w:style>
  <w:style w:type="paragraph" w:styleId="2">
    <w:name w:val="heading 2"/>
    <w:basedOn w:val="a0"/>
    <w:next w:val="a0"/>
    <w:link w:val="20"/>
    <w:qFormat/>
    <w:rsid w:val="00DE3367"/>
    <w:pPr>
      <w:keepNext/>
      <w:spacing w:before="240" w:after="6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link w:val="30"/>
    <w:qFormat/>
    <w:rsid w:val="00DE3367"/>
    <w:pPr>
      <w:keepNext/>
      <w:spacing w:before="240" w:after="60"/>
      <w:jc w:val="center"/>
      <w:outlineLvl w:val="2"/>
    </w:pPr>
    <w:rPr>
      <w:rFonts w:cs="Arial"/>
      <w:bCs/>
      <w:i/>
      <w:szCs w:val="26"/>
    </w:rPr>
  </w:style>
  <w:style w:type="paragraph" w:styleId="4">
    <w:name w:val="heading 4"/>
    <w:basedOn w:val="a0"/>
    <w:next w:val="a0"/>
    <w:link w:val="40"/>
    <w:qFormat/>
    <w:rsid w:val="00DE3367"/>
    <w:pPr>
      <w:keepNext/>
      <w:spacing w:before="240" w:after="60"/>
      <w:ind w:firstLine="0"/>
      <w:outlineLvl w:val="3"/>
    </w:pPr>
    <w:rPr>
      <w:b/>
      <w:bCs/>
      <w:sz w:val="28"/>
      <w:szCs w:val="28"/>
    </w:rPr>
  </w:style>
  <w:style w:type="paragraph" w:styleId="8">
    <w:name w:val="heading 8"/>
    <w:basedOn w:val="a0"/>
    <w:next w:val="a0"/>
    <w:link w:val="80"/>
    <w:qFormat/>
    <w:rsid w:val="00DE3367"/>
    <w:pPr>
      <w:keepNext/>
      <w:ind w:firstLine="567"/>
      <w:jc w:val="both"/>
      <w:outlineLvl w:val="7"/>
    </w:pPr>
    <w:rPr>
      <w:b/>
      <w:sz w:val="24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DE3367"/>
    <w:rPr>
      <w:rFonts w:ascii="Times New Roman" w:eastAsia="Times New Roman" w:hAnsi="Times New Roman" w:cs="Arial"/>
      <w:b/>
      <w:bCs/>
      <w:caps/>
      <w:kern w:val="32"/>
      <w:sz w:val="30"/>
      <w:szCs w:val="30"/>
      <w:lang w:eastAsia="ru-RU"/>
    </w:rPr>
  </w:style>
  <w:style w:type="character" w:customStyle="1" w:styleId="20">
    <w:name w:val="Заголовок 2 Знак"/>
    <w:basedOn w:val="a1"/>
    <w:link w:val="2"/>
    <w:rsid w:val="00DE3367"/>
    <w:rPr>
      <w:rFonts w:ascii="Times New Roman" w:eastAsia="Times New Roman" w:hAnsi="Times New Roman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E3367"/>
    <w:rPr>
      <w:rFonts w:ascii="Times New Roman" w:eastAsia="Times New Roman" w:hAnsi="Times New Roman" w:cs="Arial"/>
      <w:bCs/>
      <w:i/>
      <w:sz w:val="30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E33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DE336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4">
    <w:name w:val="Hyperlink"/>
    <w:basedOn w:val="a1"/>
    <w:rsid w:val="00DE3367"/>
    <w:rPr>
      <w:strike w:val="0"/>
      <w:dstrike w:val="0"/>
      <w:color w:val="0000CC"/>
      <w:sz w:val="22"/>
      <w:szCs w:val="22"/>
      <w:u w:val="none"/>
      <w:effect w:val="none"/>
    </w:rPr>
  </w:style>
  <w:style w:type="character" w:styleId="a5">
    <w:name w:val="FollowedHyperlink"/>
    <w:basedOn w:val="a1"/>
    <w:rsid w:val="00DE3367"/>
    <w:rPr>
      <w:color w:val="800080"/>
      <w:u w:val="single"/>
    </w:rPr>
  </w:style>
  <w:style w:type="paragraph" w:styleId="a6">
    <w:name w:val="Normal (Web)"/>
    <w:basedOn w:val="a0"/>
    <w:rsid w:val="00DE3367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7">
    <w:name w:val="footnote text"/>
    <w:basedOn w:val="a0"/>
    <w:link w:val="a8"/>
    <w:semiHidden/>
    <w:rsid w:val="00DE3367"/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DE3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0"/>
    <w:link w:val="aa"/>
    <w:semiHidden/>
    <w:rsid w:val="00DE3367"/>
    <w:pPr>
      <w:ind w:firstLine="0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E3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rsid w:val="00DE33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DE336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footer"/>
    <w:basedOn w:val="a0"/>
    <w:link w:val="ae"/>
    <w:rsid w:val="00DE33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DE336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">
    <w:name w:val="List Bullet"/>
    <w:basedOn w:val="a0"/>
    <w:rsid w:val="00DE3367"/>
    <w:pPr>
      <w:widowControl w:val="0"/>
      <w:numPr>
        <w:numId w:val="1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1">
    <w:name w:val="List 2"/>
    <w:basedOn w:val="a0"/>
    <w:rsid w:val="00DE3367"/>
    <w:pPr>
      <w:ind w:left="566" w:hanging="283"/>
    </w:pPr>
    <w:rPr>
      <w:sz w:val="20"/>
      <w:szCs w:val="20"/>
    </w:rPr>
  </w:style>
  <w:style w:type="paragraph" w:styleId="22">
    <w:name w:val="List Bullet 2"/>
    <w:basedOn w:val="a0"/>
    <w:autoRedefine/>
    <w:rsid w:val="00DE3367"/>
    <w:pPr>
      <w:tabs>
        <w:tab w:val="left" w:pos="993"/>
      </w:tabs>
      <w:ind w:left="709" w:firstLine="0"/>
      <w:jc w:val="both"/>
    </w:pPr>
    <w:rPr>
      <w:sz w:val="28"/>
      <w:szCs w:val="20"/>
      <w:lang w:val="en-US"/>
    </w:rPr>
  </w:style>
  <w:style w:type="paragraph" w:styleId="af">
    <w:name w:val="Body Text"/>
    <w:basedOn w:val="a0"/>
    <w:link w:val="af0"/>
    <w:rsid w:val="00DE3367"/>
    <w:pPr>
      <w:widowControl w:val="0"/>
      <w:autoSpaceDE w:val="0"/>
      <w:autoSpaceDN w:val="0"/>
      <w:adjustRightInd w:val="0"/>
      <w:spacing w:after="120"/>
      <w:ind w:firstLine="0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Знак"/>
    <w:basedOn w:val="a1"/>
    <w:link w:val="af"/>
    <w:rsid w:val="00DE3367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rsid w:val="00DE3367"/>
    <w:pPr>
      <w:spacing w:line="360" w:lineRule="auto"/>
      <w:ind w:firstLine="720"/>
      <w:jc w:val="both"/>
    </w:pPr>
    <w:rPr>
      <w:sz w:val="24"/>
      <w:szCs w:val="20"/>
    </w:rPr>
  </w:style>
  <w:style w:type="character" w:customStyle="1" w:styleId="af2">
    <w:name w:val="Основной текст с отступом Знак"/>
    <w:basedOn w:val="a1"/>
    <w:link w:val="af1"/>
    <w:rsid w:val="00DE33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List Continue 2"/>
    <w:basedOn w:val="a0"/>
    <w:rsid w:val="00DE3367"/>
    <w:pPr>
      <w:spacing w:after="120"/>
      <w:ind w:left="566" w:firstLine="0"/>
    </w:pPr>
    <w:rPr>
      <w:sz w:val="20"/>
      <w:szCs w:val="20"/>
    </w:rPr>
  </w:style>
  <w:style w:type="paragraph" w:styleId="24">
    <w:name w:val="Body Text 2"/>
    <w:basedOn w:val="a0"/>
    <w:link w:val="25"/>
    <w:rsid w:val="00DE3367"/>
    <w:pPr>
      <w:spacing w:after="120" w:line="480" w:lineRule="auto"/>
      <w:ind w:firstLine="0"/>
    </w:pPr>
    <w:rPr>
      <w:sz w:val="24"/>
      <w:szCs w:val="24"/>
    </w:rPr>
  </w:style>
  <w:style w:type="character" w:customStyle="1" w:styleId="25">
    <w:name w:val="Основной текст 2 Знак"/>
    <w:basedOn w:val="a1"/>
    <w:link w:val="24"/>
    <w:rsid w:val="00DE3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0"/>
    <w:link w:val="27"/>
    <w:rsid w:val="00DE336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DE336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1">
    <w:name w:val="Body Text Indent 3"/>
    <w:basedOn w:val="a0"/>
    <w:link w:val="32"/>
    <w:rsid w:val="00DE3367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DE33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lock Text"/>
    <w:basedOn w:val="a0"/>
    <w:rsid w:val="00DE3367"/>
    <w:pPr>
      <w:ind w:left="567" w:right="-1759" w:firstLine="0"/>
    </w:pPr>
    <w:rPr>
      <w:sz w:val="28"/>
      <w:szCs w:val="20"/>
    </w:rPr>
  </w:style>
  <w:style w:type="paragraph" w:styleId="af4">
    <w:name w:val="annotation subject"/>
    <w:basedOn w:val="a9"/>
    <w:next w:val="a9"/>
    <w:link w:val="af5"/>
    <w:semiHidden/>
    <w:rsid w:val="00DE3367"/>
    <w:rPr>
      <w:b/>
      <w:bCs/>
    </w:rPr>
  </w:style>
  <w:style w:type="character" w:customStyle="1" w:styleId="af5">
    <w:name w:val="Тема примечания Знак"/>
    <w:basedOn w:val="aa"/>
    <w:link w:val="af4"/>
    <w:semiHidden/>
    <w:rsid w:val="00DE33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0"/>
    <w:link w:val="af7"/>
    <w:semiHidden/>
    <w:rsid w:val="00DE3367"/>
    <w:pPr>
      <w:ind w:firstLine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DE33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0"/>
    <w:rsid w:val="00DE3367"/>
    <w:pPr>
      <w:ind w:left="57" w:firstLine="567"/>
      <w:jc w:val="both"/>
    </w:pPr>
  </w:style>
  <w:style w:type="paragraph" w:customStyle="1" w:styleId="bodytxt">
    <w:name w:val="bodytxt"/>
    <w:basedOn w:val="a0"/>
    <w:rsid w:val="00DE3367"/>
    <w:pPr>
      <w:spacing w:before="100" w:beforeAutospacing="1" w:after="100" w:afterAutospacing="1"/>
      <w:ind w:firstLine="0"/>
    </w:pPr>
    <w:rPr>
      <w:rFonts w:ascii="Tahoma" w:hAnsi="Tahoma" w:cs="Tahoma"/>
      <w:color w:val="111111"/>
      <w:sz w:val="22"/>
      <w:szCs w:val="22"/>
    </w:rPr>
  </w:style>
  <w:style w:type="paragraph" w:customStyle="1" w:styleId="Style6">
    <w:name w:val="Style6"/>
    <w:basedOn w:val="a0"/>
    <w:rsid w:val="00DE3367"/>
    <w:pPr>
      <w:spacing w:after="200" w:line="276" w:lineRule="auto"/>
      <w:ind w:firstLine="0"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0"/>
    <w:rsid w:val="00DE3367"/>
    <w:pPr>
      <w:spacing w:after="200" w:line="276" w:lineRule="auto"/>
      <w:ind w:firstLine="0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DE3367"/>
    <w:pPr>
      <w:widowControl w:val="0"/>
      <w:snapToGrid w:val="0"/>
      <w:spacing w:after="10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">
    <w:name w:val="main"/>
    <w:basedOn w:val="a0"/>
    <w:rsid w:val="00DE3367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1401">
    <w:name w:val="Стиль 14 пт Первая строка:  01 см"/>
    <w:basedOn w:val="a0"/>
    <w:rsid w:val="00DE3367"/>
    <w:rPr>
      <w:szCs w:val="20"/>
    </w:rPr>
  </w:style>
  <w:style w:type="paragraph" w:customStyle="1" w:styleId="28">
    <w:name w:val="Стиль2"/>
    <w:basedOn w:val="a0"/>
    <w:rsid w:val="00DE3367"/>
    <w:pPr>
      <w:widowControl w:val="0"/>
      <w:autoSpaceDE w:val="0"/>
      <w:autoSpaceDN w:val="0"/>
      <w:adjustRightInd w:val="0"/>
      <w:spacing w:before="120" w:after="120"/>
      <w:ind w:firstLine="720"/>
      <w:jc w:val="both"/>
    </w:pPr>
    <w:rPr>
      <w:rFonts w:ascii="Arial" w:hAnsi="Arial" w:cs="Arial"/>
      <w:sz w:val="20"/>
      <w:szCs w:val="28"/>
    </w:rPr>
  </w:style>
  <w:style w:type="paragraph" w:customStyle="1" w:styleId="Normal">
    <w:name w:val="Normal"/>
    <w:rsid w:val="00DE3367"/>
    <w:pPr>
      <w:widowControl w:val="0"/>
      <w:snapToGrid w:val="0"/>
      <w:spacing w:after="0" w:line="278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semiHidden/>
    <w:rsid w:val="00DE3367"/>
    <w:rPr>
      <w:vertAlign w:val="superscript"/>
    </w:rPr>
  </w:style>
  <w:style w:type="character" w:customStyle="1" w:styleId="FontStyle12">
    <w:name w:val="Font Style12"/>
    <w:basedOn w:val="a1"/>
    <w:rsid w:val="00DE3367"/>
    <w:rPr>
      <w:rFonts w:ascii="Times New Roman" w:hAnsi="Times New Roman" w:cs="Times New Roman" w:hint="default"/>
      <w:sz w:val="20"/>
      <w:szCs w:val="20"/>
    </w:rPr>
  </w:style>
  <w:style w:type="table" w:styleId="af9">
    <w:name w:val="Table Grid"/>
    <w:basedOn w:val="a2"/>
    <w:rsid w:val="00DE3367"/>
    <w:pPr>
      <w:spacing w:after="0" w:line="240" w:lineRule="auto"/>
      <w:ind w:firstLine="5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1"/>
    <w:qFormat/>
    <w:rsid w:val="00DE3367"/>
    <w:rPr>
      <w:b/>
      <w:bCs/>
    </w:rPr>
  </w:style>
  <w:style w:type="character" w:styleId="afb">
    <w:name w:val="page number"/>
    <w:basedOn w:val="a1"/>
    <w:rsid w:val="00DE3367"/>
  </w:style>
  <w:style w:type="character" w:customStyle="1" w:styleId="afc">
    <w:name w:val=" Знак Знак"/>
    <w:basedOn w:val="a1"/>
    <w:rsid w:val="00DE3367"/>
    <w:rPr>
      <w:rFonts w:cs="Arial"/>
      <w:b/>
      <w:bCs/>
      <w:iCs/>
      <w:sz w:val="30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finansmag.ru/crisis/skip/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inansmag.ru/crisis/skip/1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</dc:creator>
  <cp:keywords/>
  <dc:description/>
  <cp:lastModifiedBy>Храмцов</cp:lastModifiedBy>
  <cp:revision>2</cp:revision>
  <dcterms:created xsi:type="dcterms:W3CDTF">2021-02-03T14:45:00Z</dcterms:created>
  <dcterms:modified xsi:type="dcterms:W3CDTF">2021-02-03T14:45:00Z</dcterms:modified>
</cp:coreProperties>
</file>