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63" w:rsidRDefault="00F75763" w:rsidP="00F75763">
      <w:pPr>
        <w:jc w:val="center"/>
        <w:rPr>
          <w:rFonts w:ascii="Times New Roman" w:hAnsi="Times New Roman"/>
          <w:b/>
          <w:bCs/>
          <w:sz w:val="30"/>
          <w:szCs w:val="30"/>
          <w:lang w:val="en"/>
        </w:rPr>
      </w:pPr>
      <w:bookmarkStart w:id="0" w:name="_GoBack"/>
      <w:bookmarkEnd w:id="0"/>
      <w:r w:rsidRPr="00BB2360">
        <w:rPr>
          <w:rFonts w:ascii="Times New Roman" w:hAnsi="Times New Roman"/>
          <w:b/>
          <w:bCs/>
          <w:sz w:val="30"/>
          <w:szCs w:val="30"/>
          <w:lang w:val="en"/>
        </w:rPr>
        <w:t>BURJ KHALIFA</w:t>
      </w:r>
    </w:p>
    <w:p w:rsidR="00F75763" w:rsidRPr="00BB2360" w:rsidRDefault="00F75763" w:rsidP="00F75763">
      <w:pPr>
        <w:jc w:val="center"/>
        <w:rPr>
          <w:rFonts w:ascii="Times New Roman" w:hAnsi="Times New Roman"/>
          <w:b/>
          <w:bCs/>
          <w:sz w:val="30"/>
          <w:szCs w:val="30"/>
          <w:lang w:val="en"/>
        </w:rPr>
      </w:pPr>
    </w:p>
    <w:p w:rsidR="00F75763" w:rsidRPr="00F75763" w:rsidRDefault="00F75763" w:rsidP="00F75763">
      <w:pPr>
        <w:ind w:firstLine="357"/>
        <w:jc w:val="both"/>
        <w:rPr>
          <w:rFonts w:ascii="Times New Roman" w:hAnsi="Times New Roman"/>
          <w:sz w:val="30"/>
          <w:szCs w:val="30"/>
        </w:rPr>
      </w:pPr>
      <w:proofErr w:type="spellStart"/>
      <w:r w:rsidRPr="00F75763">
        <w:rPr>
          <w:rFonts w:ascii="Times New Roman" w:hAnsi="Times New Roman"/>
          <w:bCs/>
          <w:sz w:val="30"/>
          <w:szCs w:val="30"/>
          <w:lang w:val="en"/>
        </w:rPr>
        <w:t>Burj</w:t>
      </w:r>
      <w:proofErr w:type="spellEnd"/>
      <w:r w:rsidRPr="00F75763">
        <w:rPr>
          <w:rFonts w:ascii="Times New Roman" w:hAnsi="Times New Roman"/>
          <w:bCs/>
          <w:sz w:val="30"/>
          <w:szCs w:val="30"/>
          <w:lang w:val="en"/>
        </w:rPr>
        <w:t xml:space="preserve"> </w:t>
      </w:r>
      <w:proofErr w:type="spellStart"/>
      <w:r w:rsidRPr="00F75763">
        <w:rPr>
          <w:rFonts w:ascii="Times New Roman" w:hAnsi="Times New Roman"/>
          <w:bCs/>
          <w:sz w:val="30"/>
          <w:szCs w:val="30"/>
          <w:lang w:val="en"/>
        </w:rPr>
        <w:t>Khalifa</w:t>
      </w:r>
      <w:proofErr w:type="spellEnd"/>
      <w:r w:rsidRPr="00F75763">
        <w:rPr>
          <w:rFonts w:ascii="Times New Roman" w:hAnsi="Times New Roman"/>
          <w:sz w:val="30"/>
          <w:szCs w:val="30"/>
          <w:lang w:val="en"/>
        </w:rPr>
        <w:t xml:space="preserve"> ("</w:t>
      </w:r>
      <w:proofErr w:type="spellStart"/>
      <w:r w:rsidRPr="00F75763">
        <w:rPr>
          <w:rFonts w:ascii="Times New Roman" w:hAnsi="Times New Roman"/>
          <w:sz w:val="30"/>
          <w:szCs w:val="30"/>
          <w:lang w:val="en"/>
        </w:rPr>
        <w:fldChar w:fldCharType="begin"/>
      </w:r>
      <w:r w:rsidRPr="00F75763">
        <w:rPr>
          <w:rFonts w:ascii="Times New Roman" w:hAnsi="Times New Roman"/>
          <w:sz w:val="30"/>
          <w:szCs w:val="30"/>
          <w:lang w:val="en"/>
        </w:rPr>
        <w:instrText xml:space="preserve"> HYPERLINK "https://en.wikipedia.org/wiki/Khalifa_bin_Zayed_Al_Nahyan" \o "Khalifa bin Zayed Al Nahyan" </w:instrText>
      </w:r>
      <w:r w:rsidRPr="00F75763">
        <w:rPr>
          <w:rFonts w:ascii="Times New Roman" w:hAnsi="Times New Roman"/>
          <w:sz w:val="30"/>
          <w:szCs w:val="30"/>
          <w:lang w:val="en"/>
        </w:rPr>
        <w:fldChar w:fldCharType="separate"/>
      </w:r>
      <w:r w:rsidRPr="00F75763">
        <w:rPr>
          <w:rFonts w:ascii="Times New Roman" w:hAnsi="Times New Roman"/>
          <w:sz w:val="30"/>
          <w:szCs w:val="30"/>
          <w:lang w:val="en"/>
        </w:rPr>
        <w:t>Khalifa</w:t>
      </w:r>
      <w:proofErr w:type="spellEnd"/>
      <w:r w:rsidRPr="00F75763">
        <w:rPr>
          <w:rFonts w:ascii="Times New Roman" w:hAnsi="Times New Roman"/>
          <w:sz w:val="30"/>
          <w:szCs w:val="30"/>
          <w:lang w:val="en"/>
        </w:rPr>
        <w:fldChar w:fldCharType="end"/>
      </w:r>
      <w:r w:rsidRPr="00F75763">
        <w:rPr>
          <w:rFonts w:ascii="Times New Roman" w:hAnsi="Times New Roman"/>
          <w:sz w:val="30"/>
          <w:szCs w:val="30"/>
          <w:lang w:val="en"/>
        </w:rPr>
        <w:t xml:space="preserve"> Tower"), known as </w:t>
      </w:r>
      <w:proofErr w:type="spellStart"/>
      <w:r w:rsidRPr="00F75763">
        <w:rPr>
          <w:rFonts w:ascii="Times New Roman" w:hAnsi="Times New Roman"/>
          <w:bCs/>
          <w:sz w:val="30"/>
          <w:szCs w:val="30"/>
          <w:lang w:val="en"/>
        </w:rPr>
        <w:t>Burj</w:t>
      </w:r>
      <w:proofErr w:type="spellEnd"/>
      <w:r w:rsidRPr="00F75763">
        <w:rPr>
          <w:rFonts w:ascii="Times New Roman" w:hAnsi="Times New Roman"/>
          <w:bCs/>
          <w:sz w:val="30"/>
          <w:szCs w:val="30"/>
          <w:lang w:val="en"/>
        </w:rPr>
        <w:t xml:space="preserve"> Dubai</w:t>
      </w:r>
      <w:r w:rsidRPr="00F75763">
        <w:rPr>
          <w:rFonts w:ascii="Times New Roman" w:hAnsi="Times New Roman"/>
          <w:sz w:val="30"/>
          <w:szCs w:val="30"/>
          <w:lang w:val="en"/>
        </w:rPr>
        <w:t xml:space="preserve"> before its inauguration, is a </w:t>
      </w:r>
      <w:hyperlink r:id="rId5" w:tooltip="Skyscraper" w:history="1">
        <w:r w:rsidRPr="00F75763">
          <w:rPr>
            <w:rFonts w:ascii="Times New Roman" w:hAnsi="Times New Roman"/>
            <w:sz w:val="30"/>
            <w:szCs w:val="30"/>
            <w:lang w:val="en"/>
          </w:rPr>
          <w:t>skyscraper</w:t>
        </w:r>
      </w:hyperlink>
      <w:r w:rsidRPr="00F75763">
        <w:rPr>
          <w:rFonts w:ascii="Times New Roman" w:hAnsi="Times New Roman"/>
          <w:sz w:val="30"/>
          <w:szCs w:val="30"/>
          <w:lang w:val="en"/>
        </w:rPr>
        <w:t xml:space="preserve"> in </w:t>
      </w:r>
      <w:hyperlink r:id="rId6" w:tooltip="Dubai" w:history="1">
        <w:r w:rsidRPr="00F75763">
          <w:rPr>
            <w:rFonts w:ascii="Times New Roman" w:hAnsi="Times New Roman"/>
            <w:sz w:val="30"/>
            <w:szCs w:val="30"/>
            <w:lang w:val="en"/>
          </w:rPr>
          <w:t>Dubai</w:t>
        </w:r>
      </w:hyperlink>
      <w:r w:rsidRPr="00F75763">
        <w:rPr>
          <w:rFonts w:ascii="Times New Roman" w:hAnsi="Times New Roman"/>
          <w:sz w:val="30"/>
          <w:szCs w:val="30"/>
          <w:lang w:val="en"/>
        </w:rPr>
        <w:t xml:space="preserve">, </w:t>
      </w:r>
      <w:hyperlink r:id="rId7" w:tooltip="United Arab Emirates" w:history="1">
        <w:r w:rsidRPr="00F75763">
          <w:rPr>
            <w:rFonts w:ascii="Times New Roman" w:hAnsi="Times New Roman"/>
            <w:sz w:val="30"/>
            <w:szCs w:val="30"/>
            <w:lang w:val="en"/>
          </w:rPr>
          <w:t>United Arab Emirates</w:t>
        </w:r>
      </w:hyperlink>
      <w:r w:rsidRPr="00F75763">
        <w:rPr>
          <w:rFonts w:ascii="Times New Roman" w:hAnsi="Times New Roman"/>
          <w:sz w:val="30"/>
          <w:szCs w:val="30"/>
          <w:lang w:val="en"/>
        </w:rPr>
        <w:t xml:space="preserve">. It is the </w:t>
      </w:r>
      <w:hyperlink r:id="rId8" w:tooltip="List of tallest buildings and structures in the world" w:history="1">
        <w:r w:rsidRPr="00F75763">
          <w:rPr>
            <w:rFonts w:ascii="Times New Roman" w:hAnsi="Times New Roman"/>
            <w:sz w:val="30"/>
            <w:szCs w:val="30"/>
            <w:lang w:val="en"/>
          </w:rPr>
          <w:t>tallest man-made structure in the world</w:t>
        </w:r>
      </w:hyperlink>
      <w:r w:rsidRPr="00F75763">
        <w:rPr>
          <w:rFonts w:ascii="Times New Roman" w:hAnsi="Times New Roman"/>
          <w:sz w:val="30"/>
          <w:szCs w:val="30"/>
          <w:lang w:val="en"/>
        </w:rPr>
        <w:t xml:space="preserve">, standing at </w:t>
      </w:r>
      <w:smartTag w:uri="urn:schemas-microsoft-com:office:smarttags" w:element="metricconverter">
        <w:smartTagPr>
          <w:attr w:name="ProductID" w:val="829.8 m"/>
        </w:smartTagPr>
        <w:r w:rsidRPr="00F75763">
          <w:rPr>
            <w:rFonts w:ascii="Times New Roman" w:hAnsi="Times New Roman"/>
            <w:sz w:val="30"/>
            <w:szCs w:val="30"/>
            <w:lang w:val="en"/>
          </w:rPr>
          <w:t>829.8 m</w:t>
        </w:r>
      </w:smartTag>
      <w:r w:rsidRPr="00F75763">
        <w:rPr>
          <w:rFonts w:ascii="Times New Roman" w:hAnsi="Times New Roman"/>
          <w:sz w:val="30"/>
          <w:szCs w:val="30"/>
          <w:lang w:val="en"/>
        </w:rPr>
        <w:t xml:space="preserve"> (</w:t>
      </w:r>
      <w:smartTag w:uri="urn:schemas-microsoft-com:office:smarttags" w:element="metricconverter">
        <w:smartTagPr>
          <w:attr w:name="ProductID" w:val="2,722 ft"/>
        </w:smartTagPr>
        <w:r w:rsidRPr="00F75763">
          <w:rPr>
            <w:rFonts w:ascii="Times New Roman" w:hAnsi="Times New Roman"/>
            <w:sz w:val="30"/>
            <w:szCs w:val="30"/>
            <w:lang w:val="en"/>
          </w:rPr>
          <w:t xml:space="preserve">2,722 </w:t>
        </w:r>
        <w:proofErr w:type="spellStart"/>
        <w:r w:rsidRPr="00F75763">
          <w:rPr>
            <w:rFonts w:ascii="Times New Roman" w:hAnsi="Times New Roman"/>
            <w:sz w:val="30"/>
            <w:szCs w:val="30"/>
            <w:lang w:val="en"/>
          </w:rPr>
          <w:t>ft</w:t>
        </w:r>
      </w:smartTag>
      <w:proofErr w:type="spellEnd"/>
      <w:r w:rsidRPr="00F75763">
        <w:rPr>
          <w:rFonts w:ascii="Times New Roman" w:hAnsi="Times New Roman"/>
          <w:sz w:val="30"/>
          <w:szCs w:val="30"/>
          <w:lang w:val="en"/>
        </w:rPr>
        <w:t xml:space="preserve">). </w:t>
      </w:r>
      <w:r w:rsidRPr="00F75763">
        <w:rPr>
          <w:rFonts w:ascii="Times New Roman" w:hAnsi="Times New Roman"/>
          <w:sz w:val="30"/>
          <w:szCs w:val="30"/>
        </w:rPr>
        <w:t xml:space="preserve">Construction began on 6 January 2004. The tower's architecture and engineering were performed by </w:t>
      </w:r>
      <w:hyperlink r:id="rId9" w:tooltip="Skidmore, Owings and Merrill" w:history="1">
        <w:r w:rsidRPr="00F75763">
          <w:rPr>
            <w:rStyle w:val="a3"/>
            <w:rFonts w:ascii="Times New Roman" w:hAnsi="Times New Roman"/>
            <w:color w:val="auto"/>
            <w:sz w:val="30"/>
            <w:szCs w:val="30"/>
            <w:u w:val="none"/>
          </w:rPr>
          <w:t>Skidmore, Owings and Merrill</w:t>
        </w:r>
      </w:hyperlink>
      <w:r w:rsidRPr="00F75763">
        <w:rPr>
          <w:rFonts w:ascii="Times New Roman" w:hAnsi="Times New Roman"/>
          <w:sz w:val="30"/>
          <w:szCs w:val="30"/>
        </w:rPr>
        <w:t xml:space="preserve"> of </w:t>
      </w:r>
      <w:hyperlink r:id="rId10" w:tooltip="Chicago" w:history="1">
        <w:r w:rsidRPr="00F75763">
          <w:rPr>
            <w:rStyle w:val="a3"/>
            <w:rFonts w:ascii="Times New Roman" w:hAnsi="Times New Roman"/>
            <w:color w:val="auto"/>
            <w:sz w:val="30"/>
            <w:szCs w:val="30"/>
            <w:u w:val="none"/>
          </w:rPr>
          <w:t>Chicago</w:t>
        </w:r>
      </w:hyperlink>
      <w:r w:rsidRPr="00F75763">
        <w:rPr>
          <w:rFonts w:ascii="Times New Roman" w:hAnsi="Times New Roman"/>
          <w:sz w:val="30"/>
          <w:szCs w:val="30"/>
        </w:rPr>
        <w:t xml:space="preserve">, with </w:t>
      </w:r>
      <w:hyperlink r:id="rId11" w:tooltip="Adrian Smith (architect)" w:history="1">
        <w:r w:rsidRPr="00F75763">
          <w:rPr>
            <w:rStyle w:val="a3"/>
            <w:rFonts w:ascii="Times New Roman" w:hAnsi="Times New Roman"/>
            <w:color w:val="auto"/>
            <w:sz w:val="30"/>
            <w:szCs w:val="30"/>
            <w:u w:val="none"/>
          </w:rPr>
          <w:t>Adrian Smith</w:t>
        </w:r>
      </w:hyperlink>
      <w:r w:rsidRPr="00F75763">
        <w:rPr>
          <w:rFonts w:ascii="Times New Roman" w:hAnsi="Times New Roman"/>
          <w:sz w:val="30"/>
          <w:szCs w:val="30"/>
        </w:rPr>
        <w:t xml:space="preserve"> as chief architect, and </w:t>
      </w:r>
      <w:hyperlink r:id="rId12" w:tooltip="William F. Baker (engineer)" w:history="1">
        <w:r w:rsidRPr="00F75763">
          <w:rPr>
            <w:rStyle w:val="a3"/>
            <w:rFonts w:ascii="Times New Roman" w:hAnsi="Times New Roman"/>
            <w:color w:val="auto"/>
            <w:sz w:val="30"/>
            <w:szCs w:val="30"/>
            <w:u w:val="none"/>
          </w:rPr>
          <w:t>Bill Baker</w:t>
        </w:r>
      </w:hyperlink>
      <w:r w:rsidRPr="00F75763">
        <w:rPr>
          <w:rFonts w:ascii="Times New Roman" w:hAnsi="Times New Roman"/>
          <w:sz w:val="30"/>
          <w:szCs w:val="30"/>
        </w:rPr>
        <w:t xml:space="preserve"> as chief structural engineer.</w:t>
      </w:r>
    </w:p>
    <w:p w:rsidR="00F75763" w:rsidRPr="00F75763" w:rsidRDefault="00F75763" w:rsidP="00F75763">
      <w:pPr>
        <w:ind w:firstLine="357"/>
        <w:jc w:val="both"/>
        <w:rPr>
          <w:rFonts w:ascii="Times New Roman" w:hAnsi="Times New Roman"/>
          <w:sz w:val="30"/>
          <w:szCs w:val="30"/>
        </w:rPr>
      </w:pPr>
      <w:r w:rsidRPr="00F75763">
        <w:rPr>
          <w:rFonts w:ascii="Times New Roman" w:hAnsi="Times New Roman"/>
          <w:sz w:val="30"/>
          <w:szCs w:val="30"/>
        </w:rPr>
        <w:t xml:space="preserve">The building's design incorporates cultural and historical elements particular to the region such as the spiral minaret. The Y-shaped plan is ideal for residential and hotel usage, with the wings allowing maximum outward views and inward natural light. As the tower rises from the flat desert base, there are 27 </w:t>
      </w:r>
      <w:hyperlink r:id="rId13" w:tooltip="Setback (architecture)" w:history="1">
        <w:r w:rsidRPr="00F75763">
          <w:rPr>
            <w:rStyle w:val="a3"/>
            <w:rFonts w:ascii="Times New Roman" w:hAnsi="Times New Roman"/>
            <w:color w:val="auto"/>
            <w:sz w:val="30"/>
            <w:szCs w:val="30"/>
            <w:u w:val="none"/>
          </w:rPr>
          <w:t>setbacks</w:t>
        </w:r>
      </w:hyperlink>
      <w:r w:rsidRPr="00F75763">
        <w:rPr>
          <w:rFonts w:ascii="Times New Roman" w:hAnsi="Times New Roman"/>
          <w:sz w:val="30"/>
          <w:szCs w:val="30"/>
        </w:rPr>
        <w:t xml:space="preserve"> in a </w:t>
      </w:r>
      <w:proofErr w:type="spellStart"/>
      <w:r w:rsidRPr="00F75763">
        <w:rPr>
          <w:rFonts w:ascii="Times New Roman" w:hAnsi="Times New Roman"/>
          <w:sz w:val="30"/>
          <w:szCs w:val="30"/>
        </w:rPr>
        <w:t>spiralling</w:t>
      </w:r>
      <w:proofErr w:type="spellEnd"/>
      <w:r w:rsidRPr="00F75763">
        <w:rPr>
          <w:rFonts w:ascii="Times New Roman" w:hAnsi="Times New Roman"/>
          <w:sz w:val="30"/>
          <w:szCs w:val="30"/>
        </w:rPr>
        <w:t xml:space="preserve"> pattern, decreasing the cross section of the tower as it reaches toward the sky and creating convenient outdoor terraces. At the top, the central core emerges and is sculpted to form a finishing spire. At its tallest point, the tower sways a total of </w:t>
      </w:r>
      <w:smartTag w:uri="urn:schemas-microsoft-com:office:smarttags" w:element="metricconverter">
        <w:smartTagPr>
          <w:attr w:name="ProductID" w:val="1.5 m"/>
        </w:smartTagPr>
        <w:r w:rsidRPr="00F75763">
          <w:rPr>
            <w:rFonts w:ascii="Times New Roman" w:hAnsi="Times New Roman"/>
            <w:sz w:val="30"/>
            <w:szCs w:val="30"/>
          </w:rPr>
          <w:t>1.5 m</w:t>
        </w:r>
      </w:smartTag>
      <w:r w:rsidRPr="00F75763">
        <w:rPr>
          <w:rFonts w:ascii="Times New Roman" w:hAnsi="Times New Roman"/>
          <w:sz w:val="30"/>
          <w:szCs w:val="30"/>
        </w:rPr>
        <w:t xml:space="preserve"> (</w:t>
      </w:r>
      <w:smartTag w:uri="urn:schemas-microsoft-com:office:smarttags" w:element="metricconverter">
        <w:smartTagPr>
          <w:attr w:name="ProductID" w:val="4.9 ft"/>
        </w:smartTagPr>
        <w:r w:rsidRPr="00F75763">
          <w:rPr>
            <w:rFonts w:ascii="Times New Roman" w:hAnsi="Times New Roman"/>
            <w:sz w:val="30"/>
            <w:szCs w:val="30"/>
          </w:rPr>
          <w:t xml:space="preserve">4.9 </w:t>
        </w:r>
        <w:proofErr w:type="spellStart"/>
        <w:r w:rsidRPr="00F75763">
          <w:rPr>
            <w:rFonts w:ascii="Times New Roman" w:hAnsi="Times New Roman"/>
            <w:sz w:val="30"/>
            <w:szCs w:val="30"/>
          </w:rPr>
          <w:t>ft</w:t>
        </w:r>
      </w:smartTag>
      <w:proofErr w:type="spellEnd"/>
      <w:r w:rsidRPr="00F75763">
        <w:rPr>
          <w:rFonts w:ascii="Times New Roman" w:hAnsi="Times New Roman"/>
          <w:sz w:val="30"/>
          <w:szCs w:val="30"/>
        </w:rPr>
        <w:t>).</w:t>
      </w:r>
    </w:p>
    <w:p w:rsidR="00F75763" w:rsidRPr="00F75763" w:rsidRDefault="00F75763" w:rsidP="00F75763">
      <w:pPr>
        <w:ind w:firstLine="357"/>
        <w:jc w:val="both"/>
        <w:rPr>
          <w:rFonts w:ascii="Times New Roman" w:hAnsi="Times New Roman"/>
          <w:sz w:val="30"/>
          <w:szCs w:val="30"/>
        </w:rPr>
      </w:pPr>
      <w:proofErr w:type="spellStart"/>
      <w:r w:rsidRPr="00F75763">
        <w:rPr>
          <w:rFonts w:ascii="Times New Roman" w:hAnsi="Times New Roman"/>
          <w:sz w:val="30"/>
          <w:szCs w:val="30"/>
        </w:rPr>
        <w:t>Burj</w:t>
      </w:r>
      <w:proofErr w:type="spellEnd"/>
      <w:r w:rsidRPr="00F75763">
        <w:rPr>
          <w:rFonts w:ascii="Times New Roman" w:hAnsi="Times New Roman"/>
          <w:sz w:val="30"/>
          <w:szCs w:val="30"/>
        </w:rPr>
        <w:t xml:space="preserve"> </w:t>
      </w:r>
      <w:proofErr w:type="spellStart"/>
      <w:r w:rsidRPr="00F75763">
        <w:rPr>
          <w:rFonts w:ascii="Times New Roman" w:hAnsi="Times New Roman"/>
          <w:sz w:val="30"/>
          <w:szCs w:val="30"/>
        </w:rPr>
        <w:t>Khalifa</w:t>
      </w:r>
      <w:proofErr w:type="spellEnd"/>
      <w:r w:rsidRPr="00F75763">
        <w:rPr>
          <w:rFonts w:ascii="Times New Roman" w:hAnsi="Times New Roman"/>
          <w:sz w:val="30"/>
          <w:szCs w:val="30"/>
        </w:rPr>
        <w:t xml:space="preserve"> uses the bundled </w:t>
      </w:r>
      <w:hyperlink r:id="rId14" w:tooltip="Tube (structure)" w:history="1">
        <w:r w:rsidRPr="00F75763">
          <w:rPr>
            <w:rFonts w:ascii="Times New Roman" w:hAnsi="Times New Roman"/>
            <w:sz w:val="30"/>
            <w:szCs w:val="30"/>
          </w:rPr>
          <w:t>tube</w:t>
        </w:r>
      </w:hyperlink>
      <w:r w:rsidRPr="00F75763">
        <w:rPr>
          <w:rFonts w:ascii="Times New Roman" w:hAnsi="Times New Roman"/>
          <w:sz w:val="30"/>
          <w:szCs w:val="30"/>
        </w:rPr>
        <w:t xml:space="preserve"> design. To support the unprecedented height of the building, the engineers developed a new structural system called the buttressed core, which consists of a hexagonal core reinforced by three buttresses that form the ‘Y' shape. This structural system enables the building to support itself laterally and keeps it from twisting.</w:t>
      </w:r>
    </w:p>
    <w:p w:rsidR="00F75763" w:rsidRPr="00F75763" w:rsidRDefault="00F75763" w:rsidP="00F75763">
      <w:pPr>
        <w:ind w:firstLine="357"/>
        <w:jc w:val="both"/>
        <w:rPr>
          <w:rFonts w:ascii="Times New Roman" w:hAnsi="Times New Roman"/>
          <w:sz w:val="30"/>
          <w:szCs w:val="30"/>
        </w:rPr>
      </w:pPr>
      <w:r w:rsidRPr="00F75763">
        <w:rPr>
          <w:rFonts w:ascii="Times New Roman" w:hAnsi="Times New Roman"/>
          <w:sz w:val="30"/>
          <w:szCs w:val="30"/>
        </w:rPr>
        <w:t xml:space="preserve">The spire of </w:t>
      </w:r>
      <w:proofErr w:type="spellStart"/>
      <w:r w:rsidRPr="00F75763">
        <w:rPr>
          <w:rFonts w:ascii="Times New Roman" w:hAnsi="Times New Roman"/>
          <w:sz w:val="30"/>
          <w:szCs w:val="30"/>
        </w:rPr>
        <w:t>Burj</w:t>
      </w:r>
      <w:proofErr w:type="spellEnd"/>
      <w:r w:rsidRPr="00F75763">
        <w:rPr>
          <w:rFonts w:ascii="Times New Roman" w:hAnsi="Times New Roman"/>
          <w:sz w:val="30"/>
          <w:szCs w:val="30"/>
        </w:rPr>
        <w:t xml:space="preserve"> </w:t>
      </w:r>
      <w:proofErr w:type="spellStart"/>
      <w:r w:rsidRPr="00F75763">
        <w:rPr>
          <w:rFonts w:ascii="Times New Roman" w:hAnsi="Times New Roman"/>
          <w:sz w:val="30"/>
          <w:szCs w:val="30"/>
        </w:rPr>
        <w:t>Khalifa</w:t>
      </w:r>
      <w:proofErr w:type="spellEnd"/>
      <w:r w:rsidRPr="00F75763">
        <w:rPr>
          <w:rFonts w:ascii="Times New Roman" w:hAnsi="Times New Roman"/>
          <w:sz w:val="30"/>
          <w:szCs w:val="30"/>
        </w:rPr>
        <w:t xml:space="preserve"> is composed of more than 4,000 </w:t>
      </w:r>
      <w:proofErr w:type="spellStart"/>
      <w:r w:rsidRPr="00F75763">
        <w:rPr>
          <w:rFonts w:ascii="Times New Roman" w:hAnsi="Times New Roman"/>
          <w:sz w:val="30"/>
          <w:szCs w:val="30"/>
        </w:rPr>
        <w:t>tonnes</w:t>
      </w:r>
      <w:proofErr w:type="spellEnd"/>
      <w:r w:rsidRPr="00F75763">
        <w:rPr>
          <w:rFonts w:ascii="Times New Roman" w:hAnsi="Times New Roman"/>
          <w:sz w:val="30"/>
          <w:szCs w:val="30"/>
        </w:rPr>
        <w:t xml:space="preserve"> of structural steel. The cladding system is designed to withstand Dubai's extreme summer temperatures, and consists of </w:t>
      </w:r>
      <w:smartTag w:uri="urn:schemas-microsoft-com:office:smarttags" w:element="metricconverter">
        <w:smartTagPr>
          <w:attr w:name="ProductID" w:val="142,000 m2"/>
        </w:smartTagPr>
        <w:r w:rsidRPr="00F75763">
          <w:rPr>
            <w:rFonts w:ascii="Times New Roman" w:hAnsi="Times New Roman"/>
            <w:sz w:val="30"/>
            <w:szCs w:val="30"/>
          </w:rPr>
          <w:t>142,000 m</w:t>
        </w:r>
        <w:r w:rsidRPr="00F75763">
          <w:rPr>
            <w:rFonts w:ascii="Times New Roman" w:hAnsi="Times New Roman"/>
            <w:sz w:val="30"/>
            <w:szCs w:val="30"/>
            <w:vertAlign w:val="superscript"/>
          </w:rPr>
          <w:t>2</w:t>
        </w:r>
      </w:smartTag>
      <w:r w:rsidRPr="00F75763">
        <w:rPr>
          <w:rFonts w:ascii="Times New Roman" w:hAnsi="Times New Roman"/>
          <w:sz w:val="30"/>
          <w:szCs w:val="30"/>
        </w:rPr>
        <w:t xml:space="preserve"> of reflective </w:t>
      </w:r>
      <w:hyperlink r:id="rId15" w:tooltip="Glazing (window)" w:history="1">
        <w:r w:rsidRPr="00F75763">
          <w:rPr>
            <w:rStyle w:val="a3"/>
            <w:rFonts w:ascii="Times New Roman" w:hAnsi="Times New Roman"/>
            <w:color w:val="auto"/>
            <w:sz w:val="30"/>
            <w:szCs w:val="30"/>
            <w:u w:val="none"/>
          </w:rPr>
          <w:t>glazing</w:t>
        </w:r>
      </w:hyperlink>
      <w:r w:rsidRPr="00F75763">
        <w:rPr>
          <w:rFonts w:ascii="Times New Roman" w:hAnsi="Times New Roman"/>
          <w:sz w:val="30"/>
          <w:szCs w:val="30"/>
        </w:rPr>
        <w:t xml:space="preserve">, and </w:t>
      </w:r>
      <w:proofErr w:type="spellStart"/>
      <w:r w:rsidRPr="00F75763">
        <w:rPr>
          <w:rFonts w:ascii="Times New Roman" w:hAnsi="Times New Roman"/>
          <w:sz w:val="30"/>
          <w:szCs w:val="30"/>
        </w:rPr>
        <w:t>aluminium</w:t>
      </w:r>
      <w:proofErr w:type="spellEnd"/>
      <w:r w:rsidRPr="00F75763">
        <w:rPr>
          <w:rFonts w:ascii="Times New Roman" w:hAnsi="Times New Roman"/>
          <w:sz w:val="30"/>
          <w:szCs w:val="30"/>
        </w:rPr>
        <w:t xml:space="preserve"> and textured </w:t>
      </w:r>
      <w:hyperlink r:id="rId16" w:tooltip="Stainless steel" w:history="1">
        <w:r w:rsidRPr="00F75763">
          <w:rPr>
            <w:rStyle w:val="a3"/>
            <w:rFonts w:ascii="Times New Roman" w:hAnsi="Times New Roman"/>
            <w:color w:val="auto"/>
            <w:sz w:val="30"/>
            <w:szCs w:val="30"/>
            <w:u w:val="none"/>
          </w:rPr>
          <w:t>stainless steel</w:t>
        </w:r>
      </w:hyperlink>
      <w:r w:rsidRPr="00F75763">
        <w:rPr>
          <w:rFonts w:ascii="Times New Roman" w:hAnsi="Times New Roman"/>
          <w:sz w:val="30"/>
          <w:szCs w:val="30"/>
        </w:rPr>
        <w:t xml:space="preserve"> </w:t>
      </w:r>
      <w:hyperlink r:id="rId17" w:tooltip="Spandrel" w:history="1">
        <w:r w:rsidRPr="00F75763">
          <w:rPr>
            <w:rStyle w:val="a3"/>
            <w:rFonts w:ascii="Times New Roman" w:hAnsi="Times New Roman"/>
            <w:color w:val="auto"/>
            <w:sz w:val="30"/>
            <w:szCs w:val="30"/>
            <w:u w:val="none"/>
          </w:rPr>
          <w:t>spandrel</w:t>
        </w:r>
      </w:hyperlink>
      <w:r w:rsidRPr="00F75763">
        <w:rPr>
          <w:rFonts w:ascii="Times New Roman" w:hAnsi="Times New Roman"/>
          <w:sz w:val="30"/>
          <w:szCs w:val="30"/>
        </w:rPr>
        <w:t xml:space="preserve"> panels with vertical tubular fins. The </w:t>
      </w:r>
      <w:hyperlink r:id="rId18" w:tooltip="Architectural glass" w:history="1">
        <w:r w:rsidRPr="00F75763">
          <w:rPr>
            <w:rStyle w:val="a3"/>
            <w:rFonts w:ascii="Times New Roman" w:hAnsi="Times New Roman"/>
            <w:color w:val="auto"/>
            <w:sz w:val="30"/>
            <w:szCs w:val="30"/>
            <w:u w:val="none"/>
          </w:rPr>
          <w:t>architectural glass</w:t>
        </w:r>
      </w:hyperlink>
      <w:r w:rsidRPr="00F75763">
        <w:rPr>
          <w:rFonts w:ascii="Times New Roman" w:hAnsi="Times New Roman"/>
          <w:sz w:val="30"/>
          <w:szCs w:val="30"/>
        </w:rPr>
        <w:t xml:space="preserve"> provides solar and thermal performance as well as an anti-glare shield for the intense desert sun, extreme desert temperatures and strong winds. In total the glass covers more than </w:t>
      </w:r>
      <w:smartTag w:uri="urn:schemas-microsoft-com:office:smarttags" w:element="metricconverter">
        <w:smartTagPr>
          <w:attr w:name="ProductID" w:val="174,000 m2"/>
        </w:smartTagPr>
        <w:r w:rsidRPr="00F75763">
          <w:rPr>
            <w:rFonts w:ascii="Times New Roman" w:hAnsi="Times New Roman"/>
            <w:sz w:val="30"/>
            <w:szCs w:val="30"/>
          </w:rPr>
          <w:t>174,000 m</w:t>
        </w:r>
        <w:r w:rsidRPr="00F75763">
          <w:rPr>
            <w:rFonts w:ascii="Times New Roman" w:hAnsi="Times New Roman"/>
            <w:sz w:val="30"/>
            <w:szCs w:val="30"/>
            <w:vertAlign w:val="superscript"/>
          </w:rPr>
          <w:t>2</w:t>
        </w:r>
      </w:smartTag>
      <w:r w:rsidRPr="00F75763">
        <w:rPr>
          <w:rFonts w:ascii="Times New Roman" w:hAnsi="Times New Roman"/>
          <w:sz w:val="30"/>
          <w:szCs w:val="30"/>
        </w:rPr>
        <w:t>.</w:t>
      </w:r>
    </w:p>
    <w:p w:rsidR="00F75763" w:rsidRPr="00F75763" w:rsidRDefault="00F75763" w:rsidP="00F75763">
      <w:pPr>
        <w:ind w:firstLine="357"/>
        <w:jc w:val="both"/>
        <w:rPr>
          <w:rFonts w:ascii="Times New Roman" w:hAnsi="Times New Roman"/>
          <w:sz w:val="30"/>
          <w:szCs w:val="30"/>
        </w:rPr>
      </w:pPr>
      <w:r w:rsidRPr="00F75763">
        <w:rPr>
          <w:rFonts w:ascii="Times New Roman" w:hAnsi="Times New Roman"/>
          <w:sz w:val="30"/>
          <w:szCs w:val="30"/>
        </w:rPr>
        <w:t xml:space="preserve">The </w:t>
      </w:r>
      <w:proofErr w:type="spellStart"/>
      <w:r w:rsidRPr="00F75763">
        <w:rPr>
          <w:rFonts w:ascii="Times New Roman" w:hAnsi="Times New Roman"/>
          <w:sz w:val="30"/>
          <w:szCs w:val="30"/>
        </w:rPr>
        <w:t>Burj</w:t>
      </w:r>
      <w:proofErr w:type="spellEnd"/>
      <w:r w:rsidRPr="00F75763">
        <w:rPr>
          <w:rFonts w:ascii="Times New Roman" w:hAnsi="Times New Roman"/>
          <w:sz w:val="30"/>
          <w:szCs w:val="30"/>
        </w:rPr>
        <w:t xml:space="preserve"> </w:t>
      </w:r>
      <w:proofErr w:type="spellStart"/>
      <w:r w:rsidRPr="00F75763">
        <w:rPr>
          <w:rFonts w:ascii="Times New Roman" w:hAnsi="Times New Roman"/>
          <w:sz w:val="30"/>
          <w:szCs w:val="30"/>
        </w:rPr>
        <w:t>Khalifa's</w:t>
      </w:r>
      <w:proofErr w:type="spellEnd"/>
      <w:r w:rsidRPr="00F75763">
        <w:rPr>
          <w:rFonts w:ascii="Times New Roman" w:hAnsi="Times New Roman"/>
          <w:sz w:val="30"/>
          <w:szCs w:val="30"/>
        </w:rPr>
        <w:t xml:space="preserve"> water system supplies an average of </w:t>
      </w:r>
      <w:smartTag w:uri="urn:schemas-microsoft-com:office:smarttags" w:element="metricconverter">
        <w:smartTagPr>
          <w:attr w:name="ProductID" w:val="946,000 L"/>
        </w:smartTagPr>
        <w:r w:rsidRPr="00F75763">
          <w:rPr>
            <w:rFonts w:ascii="Times New Roman" w:hAnsi="Times New Roman"/>
            <w:sz w:val="30"/>
            <w:szCs w:val="30"/>
          </w:rPr>
          <w:t>946,000 L</w:t>
        </w:r>
      </w:smartTag>
      <w:r w:rsidRPr="00F75763">
        <w:rPr>
          <w:rFonts w:ascii="Times New Roman" w:hAnsi="Times New Roman"/>
          <w:sz w:val="30"/>
          <w:szCs w:val="30"/>
        </w:rPr>
        <w:t xml:space="preserve"> of water per day through </w:t>
      </w:r>
      <w:smartTag w:uri="urn:schemas-microsoft-com:office:smarttags" w:element="metricconverter">
        <w:smartTagPr>
          <w:attr w:name="ProductID" w:val="100 km"/>
        </w:smartTagPr>
        <w:r w:rsidRPr="00F75763">
          <w:rPr>
            <w:rFonts w:ascii="Times New Roman" w:hAnsi="Times New Roman"/>
            <w:sz w:val="30"/>
            <w:szCs w:val="30"/>
          </w:rPr>
          <w:t>100 km</w:t>
        </w:r>
      </w:smartTag>
      <w:r w:rsidRPr="00F75763">
        <w:rPr>
          <w:rFonts w:ascii="Times New Roman" w:hAnsi="Times New Roman"/>
          <w:sz w:val="30"/>
          <w:szCs w:val="30"/>
        </w:rPr>
        <w:t xml:space="preserve"> of pipes. An additional </w:t>
      </w:r>
      <w:smartTag w:uri="urn:schemas-microsoft-com:office:smarttags" w:element="metricconverter">
        <w:smartTagPr>
          <w:attr w:name="ProductID" w:val="213 km"/>
        </w:smartTagPr>
        <w:r w:rsidRPr="00F75763">
          <w:rPr>
            <w:rFonts w:ascii="Times New Roman" w:hAnsi="Times New Roman"/>
            <w:sz w:val="30"/>
            <w:szCs w:val="30"/>
          </w:rPr>
          <w:t>213 km</w:t>
        </w:r>
      </w:smartTag>
      <w:r w:rsidRPr="00F75763">
        <w:rPr>
          <w:rFonts w:ascii="Times New Roman" w:hAnsi="Times New Roman"/>
          <w:sz w:val="30"/>
          <w:szCs w:val="30"/>
        </w:rPr>
        <w:t xml:space="preserve"> of piping serves the fire emergency system, and </w:t>
      </w:r>
      <w:smartTag w:uri="urn:schemas-microsoft-com:office:smarttags" w:element="metricconverter">
        <w:smartTagPr>
          <w:attr w:name="ProductID" w:val="34 km"/>
        </w:smartTagPr>
        <w:r w:rsidRPr="00F75763">
          <w:rPr>
            <w:rFonts w:ascii="Times New Roman" w:hAnsi="Times New Roman"/>
            <w:sz w:val="30"/>
            <w:szCs w:val="30"/>
          </w:rPr>
          <w:t>34 km</w:t>
        </w:r>
      </w:smartTag>
      <w:r w:rsidRPr="00F75763">
        <w:rPr>
          <w:rFonts w:ascii="Times New Roman" w:hAnsi="Times New Roman"/>
          <w:sz w:val="30"/>
          <w:szCs w:val="30"/>
        </w:rPr>
        <w:t xml:space="preserve"> supplies chilled water for the air conditioning system.</w:t>
      </w:r>
    </w:p>
    <w:p w:rsidR="00F75763" w:rsidRPr="00F75763" w:rsidRDefault="00F75763" w:rsidP="00F75763">
      <w:pPr>
        <w:ind w:firstLine="357"/>
        <w:jc w:val="both"/>
        <w:rPr>
          <w:rFonts w:ascii="Times New Roman" w:hAnsi="Times New Roman"/>
          <w:sz w:val="30"/>
          <w:szCs w:val="30"/>
        </w:rPr>
      </w:pPr>
      <w:r w:rsidRPr="00F75763">
        <w:rPr>
          <w:rFonts w:ascii="Times New Roman" w:hAnsi="Times New Roman"/>
          <w:sz w:val="30"/>
          <w:szCs w:val="30"/>
        </w:rPr>
        <w:t xml:space="preserve">Over </w:t>
      </w:r>
      <w:smartTag w:uri="urn:schemas-microsoft-com:office:smarttags" w:element="metricconverter">
        <w:smartTagPr>
          <w:attr w:name="ProductID" w:val="45,000 m3"/>
        </w:smartTagPr>
        <w:r w:rsidRPr="00F75763">
          <w:rPr>
            <w:rFonts w:ascii="Times New Roman" w:hAnsi="Times New Roman"/>
            <w:sz w:val="30"/>
            <w:szCs w:val="30"/>
          </w:rPr>
          <w:t>45,000 m</w:t>
        </w:r>
        <w:r w:rsidRPr="00F75763">
          <w:rPr>
            <w:rFonts w:ascii="Times New Roman" w:hAnsi="Times New Roman"/>
            <w:sz w:val="30"/>
            <w:szCs w:val="30"/>
            <w:vertAlign w:val="superscript"/>
          </w:rPr>
          <w:t>3</w:t>
        </w:r>
      </w:smartTag>
      <w:r w:rsidRPr="00F75763">
        <w:rPr>
          <w:rFonts w:ascii="Times New Roman" w:hAnsi="Times New Roman"/>
          <w:sz w:val="30"/>
          <w:szCs w:val="30"/>
        </w:rPr>
        <w:t xml:space="preserve"> of concrete, weighing more than 110,000 </w:t>
      </w:r>
      <w:hyperlink r:id="rId19" w:tooltip="Tonne" w:history="1">
        <w:proofErr w:type="spellStart"/>
        <w:r w:rsidRPr="00F75763">
          <w:rPr>
            <w:rFonts w:ascii="Times New Roman" w:hAnsi="Times New Roman"/>
            <w:sz w:val="30"/>
            <w:szCs w:val="30"/>
          </w:rPr>
          <w:t>tonnes</w:t>
        </w:r>
        <w:proofErr w:type="spellEnd"/>
      </w:hyperlink>
      <w:r w:rsidRPr="00F75763">
        <w:rPr>
          <w:rFonts w:ascii="Times New Roman" w:hAnsi="Times New Roman"/>
          <w:sz w:val="30"/>
          <w:szCs w:val="30"/>
        </w:rPr>
        <w:t xml:space="preserve"> were used to construct the concrete and steel foundation, which features 192 piles; each pile is </w:t>
      </w:r>
      <w:smartTag w:uri="urn:schemas-microsoft-com:office:smarttags" w:element="metricconverter">
        <w:smartTagPr>
          <w:attr w:name="ProductID" w:val="1.5 metre"/>
        </w:smartTagPr>
        <w:r w:rsidRPr="00F75763">
          <w:rPr>
            <w:rFonts w:ascii="Times New Roman" w:hAnsi="Times New Roman"/>
            <w:sz w:val="30"/>
            <w:szCs w:val="30"/>
          </w:rPr>
          <w:t xml:space="preserve">1.5 </w:t>
        </w:r>
        <w:proofErr w:type="spellStart"/>
        <w:r w:rsidRPr="00F75763">
          <w:rPr>
            <w:rFonts w:ascii="Times New Roman" w:hAnsi="Times New Roman"/>
            <w:sz w:val="30"/>
            <w:szCs w:val="30"/>
          </w:rPr>
          <w:t>metre</w:t>
        </w:r>
      </w:smartTag>
      <w:proofErr w:type="spellEnd"/>
      <w:r w:rsidRPr="00F75763">
        <w:rPr>
          <w:rFonts w:ascii="Times New Roman" w:hAnsi="Times New Roman"/>
          <w:sz w:val="30"/>
          <w:szCs w:val="30"/>
        </w:rPr>
        <w:t xml:space="preserve"> diameter x </w:t>
      </w:r>
      <w:smartTag w:uri="urn:schemas-microsoft-com:office:smarttags" w:element="metricconverter">
        <w:smartTagPr>
          <w:attr w:name="ProductID" w:val="43 m"/>
        </w:smartTagPr>
        <w:r w:rsidRPr="00F75763">
          <w:rPr>
            <w:rFonts w:ascii="Times New Roman" w:hAnsi="Times New Roman"/>
            <w:sz w:val="30"/>
            <w:szCs w:val="30"/>
          </w:rPr>
          <w:t>43 m</w:t>
        </w:r>
      </w:smartTag>
      <w:r w:rsidRPr="00F75763">
        <w:rPr>
          <w:rFonts w:ascii="Times New Roman" w:hAnsi="Times New Roman"/>
          <w:sz w:val="30"/>
          <w:szCs w:val="30"/>
        </w:rPr>
        <w:t xml:space="preserve"> long, buried more than </w:t>
      </w:r>
      <w:smartTag w:uri="urn:schemas-microsoft-com:office:smarttags" w:element="metricconverter">
        <w:smartTagPr>
          <w:attr w:name="ProductID" w:val="50 m"/>
        </w:smartTagPr>
        <w:r w:rsidRPr="00F75763">
          <w:rPr>
            <w:rFonts w:ascii="Times New Roman" w:hAnsi="Times New Roman"/>
            <w:sz w:val="30"/>
            <w:szCs w:val="30"/>
          </w:rPr>
          <w:t>50 m</w:t>
        </w:r>
      </w:smartTag>
      <w:r w:rsidRPr="00F75763">
        <w:rPr>
          <w:rFonts w:ascii="Times New Roman" w:hAnsi="Times New Roman"/>
          <w:sz w:val="30"/>
          <w:szCs w:val="30"/>
        </w:rPr>
        <w:t xml:space="preserve"> (</w:t>
      </w:r>
      <w:smartTag w:uri="urn:schemas-microsoft-com:office:smarttags" w:element="metricconverter">
        <w:smartTagPr>
          <w:attr w:name="ProductID" w:val="164 ft"/>
        </w:smartTagPr>
        <w:r w:rsidRPr="00F75763">
          <w:rPr>
            <w:rFonts w:ascii="Times New Roman" w:hAnsi="Times New Roman"/>
            <w:sz w:val="30"/>
            <w:szCs w:val="30"/>
          </w:rPr>
          <w:t xml:space="preserve">164 </w:t>
        </w:r>
        <w:proofErr w:type="spellStart"/>
        <w:r w:rsidRPr="00F75763">
          <w:rPr>
            <w:rFonts w:ascii="Times New Roman" w:hAnsi="Times New Roman"/>
            <w:sz w:val="30"/>
            <w:szCs w:val="30"/>
          </w:rPr>
          <w:t>ft</w:t>
        </w:r>
      </w:smartTag>
      <w:proofErr w:type="spellEnd"/>
      <w:r w:rsidRPr="00F75763">
        <w:rPr>
          <w:rFonts w:ascii="Times New Roman" w:hAnsi="Times New Roman"/>
          <w:sz w:val="30"/>
          <w:szCs w:val="30"/>
        </w:rPr>
        <w:t xml:space="preserve">) deep. </w:t>
      </w:r>
      <w:proofErr w:type="spellStart"/>
      <w:r w:rsidRPr="00F75763">
        <w:rPr>
          <w:rFonts w:ascii="Times New Roman" w:hAnsi="Times New Roman"/>
          <w:sz w:val="30"/>
          <w:szCs w:val="30"/>
        </w:rPr>
        <w:t>Burj</w:t>
      </w:r>
      <w:proofErr w:type="spellEnd"/>
      <w:r w:rsidRPr="00F75763">
        <w:rPr>
          <w:rFonts w:ascii="Times New Roman" w:hAnsi="Times New Roman"/>
          <w:sz w:val="30"/>
          <w:szCs w:val="30"/>
        </w:rPr>
        <w:t xml:space="preserve"> </w:t>
      </w:r>
      <w:proofErr w:type="spellStart"/>
      <w:r w:rsidRPr="00F75763">
        <w:rPr>
          <w:rFonts w:ascii="Times New Roman" w:hAnsi="Times New Roman"/>
          <w:sz w:val="30"/>
          <w:szCs w:val="30"/>
        </w:rPr>
        <w:t>Khalifa's</w:t>
      </w:r>
      <w:proofErr w:type="spellEnd"/>
      <w:r w:rsidRPr="00F75763">
        <w:rPr>
          <w:rFonts w:ascii="Times New Roman" w:hAnsi="Times New Roman"/>
          <w:sz w:val="30"/>
          <w:szCs w:val="30"/>
        </w:rPr>
        <w:t xml:space="preserve"> construction used </w:t>
      </w:r>
      <w:smartTag w:uri="urn:schemas-microsoft-com:office:smarttags" w:element="metricconverter">
        <w:smartTagPr>
          <w:attr w:name="ProductID" w:val="330,000 m3"/>
        </w:smartTagPr>
        <w:r w:rsidRPr="00F75763">
          <w:rPr>
            <w:rFonts w:ascii="Times New Roman" w:hAnsi="Times New Roman"/>
            <w:sz w:val="30"/>
            <w:szCs w:val="30"/>
          </w:rPr>
          <w:t>330,000 m</w:t>
        </w:r>
        <w:r w:rsidRPr="00F75763">
          <w:rPr>
            <w:rFonts w:ascii="Times New Roman" w:hAnsi="Times New Roman"/>
            <w:sz w:val="30"/>
            <w:szCs w:val="30"/>
            <w:vertAlign w:val="superscript"/>
          </w:rPr>
          <w:t>3</w:t>
        </w:r>
      </w:smartTag>
      <w:r w:rsidRPr="00F75763">
        <w:rPr>
          <w:rFonts w:ascii="Times New Roman" w:hAnsi="Times New Roman"/>
          <w:sz w:val="30"/>
          <w:szCs w:val="30"/>
        </w:rPr>
        <w:t xml:space="preserve"> of concrete and 55,000 </w:t>
      </w:r>
      <w:proofErr w:type="spellStart"/>
      <w:r w:rsidRPr="00F75763">
        <w:rPr>
          <w:rFonts w:ascii="Times New Roman" w:hAnsi="Times New Roman"/>
          <w:sz w:val="30"/>
          <w:szCs w:val="30"/>
        </w:rPr>
        <w:t>tonnes</w:t>
      </w:r>
      <w:proofErr w:type="spellEnd"/>
      <w:r w:rsidRPr="00F75763">
        <w:rPr>
          <w:rFonts w:ascii="Times New Roman" w:hAnsi="Times New Roman"/>
          <w:sz w:val="30"/>
          <w:szCs w:val="30"/>
        </w:rPr>
        <w:t xml:space="preserve"> of steel </w:t>
      </w:r>
      <w:hyperlink r:id="rId20" w:tooltip="Rebar" w:history="1">
        <w:r w:rsidRPr="00F75763">
          <w:rPr>
            <w:rFonts w:ascii="Times New Roman" w:hAnsi="Times New Roman"/>
            <w:sz w:val="30"/>
            <w:szCs w:val="30"/>
          </w:rPr>
          <w:t>rebar</w:t>
        </w:r>
      </w:hyperlink>
      <w:r w:rsidRPr="00F75763">
        <w:rPr>
          <w:rFonts w:ascii="Times New Roman" w:hAnsi="Times New Roman"/>
          <w:sz w:val="30"/>
          <w:szCs w:val="30"/>
        </w:rPr>
        <w:t xml:space="preserve">, and construction took 22 million man-hours. </w:t>
      </w:r>
    </w:p>
    <w:p w:rsidR="00F75763" w:rsidRPr="00F75763" w:rsidRDefault="00F75763" w:rsidP="00F75763">
      <w:pPr>
        <w:ind w:firstLine="357"/>
        <w:jc w:val="both"/>
        <w:rPr>
          <w:rFonts w:ascii="Times New Roman" w:hAnsi="Times New Roman"/>
          <w:sz w:val="30"/>
          <w:szCs w:val="30"/>
        </w:rPr>
      </w:pPr>
      <w:r w:rsidRPr="00F75763">
        <w:rPr>
          <w:rFonts w:ascii="Times New Roman" w:hAnsi="Times New Roman"/>
          <w:sz w:val="30"/>
          <w:szCs w:val="30"/>
        </w:rPr>
        <w:t xml:space="preserve">The consistency of the concrete used in the project was essential. It was difficult to create a concrete that could withstand both the thousands of </w:t>
      </w:r>
      <w:proofErr w:type="spellStart"/>
      <w:r w:rsidRPr="00F75763">
        <w:rPr>
          <w:rFonts w:ascii="Times New Roman" w:hAnsi="Times New Roman"/>
          <w:sz w:val="30"/>
          <w:szCs w:val="30"/>
        </w:rPr>
        <w:t>tonnes</w:t>
      </w:r>
      <w:proofErr w:type="spellEnd"/>
      <w:r w:rsidRPr="00F75763">
        <w:rPr>
          <w:rFonts w:ascii="Times New Roman" w:hAnsi="Times New Roman"/>
          <w:sz w:val="30"/>
          <w:szCs w:val="30"/>
        </w:rPr>
        <w:t xml:space="preserve"> bearing down on it and </w:t>
      </w:r>
      <w:hyperlink r:id="rId21" w:tooltip="Persian Gulf" w:history="1">
        <w:r w:rsidRPr="00F75763">
          <w:rPr>
            <w:rFonts w:ascii="Times New Roman" w:hAnsi="Times New Roman"/>
            <w:sz w:val="30"/>
            <w:szCs w:val="30"/>
          </w:rPr>
          <w:t>Persian Gulf</w:t>
        </w:r>
      </w:hyperlink>
      <w:r w:rsidRPr="00F75763">
        <w:rPr>
          <w:rFonts w:ascii="Times New Roman" w:hAnsi="Times New Roman"/>
          <w:sz w:val="30"/>
          <w:szCs w:val="30"/>
        </w:rPr>
        <w:t xml:space="preserve"> temperatures that can reach </w:t>
      </w:r>
      <w:smartTag w:uri="urn:schemas-microsoft-com:office:smarttags" w:element="metricconverter">
        <w:smartTagPr>
          <w:attr w:name="ProductID" w:val="50ﾠC"/>
        </w:smartTagPr>
        <w:r w:rsidRPr="00F75763">
          <w:rPr>
            <w:rFonts w:ascii="Times New Roman" w:hAnsi="Times New Roman"/>
            <w:sz w:val="30"/>
            <w:szCs w:val="30"/>
          </w:rPr>
          <w:t>50 C</w:t>
        </w:r>
      </w:smartTag>
      <w:r w:rsidRPr="00F75763">
        <w:rPr>
          <w:rFonts w:ascii="Times New Roman" w:hAnsi="Times New Roman"/>
          <w:sz w:val="30"/>
          <w:szCs w:val="30"/>
        </w:rPr>
        <w:t xml:space="preserve">. To combat this problem, the concrete was not poured during the day. Instead, </w:t>
      </w:r>
      <w:r w:rsidRPr="00F75763">
        <w:rPr>
          <w:rFonts w:ascii="Times New Roman" w:hAnsi="Times New Roman"/>
          <w:sz w:val="30"/>
          <w:szCs w:val="30"/>
        </w:rPr>
        <w:lastRenderedPageBreak/>
        <w:t>during the summer months ice was added to the mixture and it was poured at night when the air is cooler and the humidity is higher. A cooler concrete mixture cures evenly throughout and is therefore less likely to set too quickly and crack.</w:t>
      </w:r>
    </w:p>
    <w:p w:rsidR="00F75763" w:rsidRPr="00F75763" w:rsidRDefault="00F75763" w:rsidP="00F75763">
      <w:pPr>
        <w:ind w:firstLine="357"/>
        <w:jc w:val="both"/>
        <w:rPr>
          <w:rFonts w:ascii="Times New Roman" w:hAnsi="Times New Roman"/>
          <w:sz w:val="30"/>
          <w:szCs w:val="30"/>
        </w:rPr>
      </w:pPr>
      <w:r w:rsidRPr="00F75763">
        <w:rPr>
          <w:rFonts w:ascii="Times New Roman" w:hAnsi="Times New Roman"/>
          <w:sz w:val="30"/>
          <w:szCs w:val="30"/>
        </w:rPr>
        <w:t xml:space="preserve">The opening of </w:t>
      </w:r>
      <w:proofErr w:type="spellStart"/>
      <w:r w:rsidRPr="00F75763">
        <w:rPr>
          <w:rFonts w:ascii="Times New Roman" w:hAnsi="Times New Roman"/>
          <w:sz w:val="30"/>
          <w:szCs w:val="30"/>
        </w:rPr>
        <w:t>Burj</w:t>
      </w:r>
      <w:proofErr w:type="spellEnd"/>
      <w:r w:rsidRPr="00F75763">
        <w:rPr>
          <w:rFonts w:ascii="Times New Roman" w:hAnsi="Times New Roman"/>
          <w:sz w:val="30"/>
          <w:szCs w:val="30"/>
        </w:rPr>
        <w:t xml:space="preserve"> </w:t>
      </w:r>
      <w:proofErr w:type="spellStart"/>
      <w:r w:rsidRPr="00F75763">
        <w:rPr>
          <w:rFonts w:ascii="Times New Roman" w:hAnsi="Times New Roman"/>
          <w:sz w:val="30"/>
          <w:szCs w:val="30"/>
        </w:rPr>
        <w:t>Khalifa</w:t>
      </w:r>
      <w:proofErr w:type="spellEnd"/>
      <w:r w:rsidRPr="00F75763">
        <w:rPr>
          <w:rFonts w:ascii="Times New Roman" w:hAnsi="Times New Roman"/>
          <w:sz w:val="30"/>
          <w:szCs w:val="30"/>
        </w:rPr>
        <w:t xml:space="preserve"> was held on 4 January </w:t>
      </w:r>
      <w:smartTag w:uri="urn:schemas-microsoft-com:office:smarttags" w:element="metricconverter">
        <w:smartTagPr>
          <w:attr w:name="ProductID" w:val="2010. A"/>
        </w:smartTagPr>
        <w:r w:rsidRPr="00F75763">
          <w:rPr>
            <w:rFonts w:ascii="Times New Roman" w:hAnsi="Times New Roman"/>
            <w:sz w:val="30"/>
            <w:szCs w:val="30"/>
          </w:rPr>
          <w:t>2010. A</w:t>
        </w:r>
      </w:smartTag>
      <w:r w:rsidRPr="00F75763">
        <w:rPr>
          <w:rFonts w:ascii="Times New Roman" w:hAnsi="Times New Roman"/>
          <w:sz w:val="30"/>
          <w:szCs w:val="30"/>
        </w:rPr>
        <w:t xml:space="preserve"> 304-room Armani Hotel, the first of four by </w:t>
      </w:r>
      <w:hyperlink r:id="rId22" w:tooltip="Armani" w:history="1">
        <w:r w:rsidRPr="00F75763">
          <w:rPr>
            <w:rStyle w:val="a3"/>
            <w:rFonts w:ascii="Times New Roman" w:hAnsi="Times New Roman"/>
            <w:color w:val="auto"/>
            <w:sz w:val="30"/>
            <w:szCs w:val="30"/>
            <w:u w:val="none"/>
          </w:rPr>
          <w:t>Armani</w:t>
        </w:r>
      </w:hyperlink>
      <w:r w:rsidRPr="00F75763">
        <w:rPr>
          <w:rFonts w:ascii="Times New Roman" w:hAnsi="Times New Roman"/>
          <w:sz w:val="30"/>
          <w:szCs w:val="30"/>
        </w:rPr>
        <w:t xml:space="preserve">, occupies 15 of the lower 39 floors. The </w:t>
      </w:r>
      <w:hyperlink r:id="rId23" w:tooltip="Sky lobby" w:history="1">
        <w:r w:rsidRPr="00F75763">
          <w:rPr>
            <w:rStyle w:val="a3"/>
            <w:rFonts w:ascii="Times New Roman" w:hAnsi="Times New Roman"/>
            <w:color w:val="auto"/>
            <w:sz w:val="30"/>
            <w:szCs w:val="30"/>
            <w:u w:val="none"/>
          </w:rPr>
          <w:t>sky lobbies</w:t>
        </w:r>
      </w:hyperlink>
      <w:r w:rsidRPr="00F75763">
        <w:rPr>
          <w:rFonts w:ascii="Times New Roman" w:hAnsi="Times New Roman"/>
          <w:sz w:val="30"/>
          <w:szCs w:val="30"/>
        </w:rPr>
        <w:t xml:space="preserve"> on the 43rd and 76th floors house swimming pools. </w:t>
      </w:r>
      <w:proofErr w:type="gramStart"/>
      <w:r w:rsidRPr="00F75763">
        <w:rPr>
          <w:rFonts w:ascii="Times New Roman" w:hAnsi="Times New Roman"/>
          <w:sz w:val="30"/>
          <w:szCs w:val="30"/>
        </w:rPr>
        <w:t xml:space="preserve">Floors through to 108 have 900 private residential </w:t>
      </w:r>
      <w:hyperlink r:id="rId24" w:tooltip="Apartment" w:history="1">
        <w:r w:rsidRPr="00F75763">
          <w:rPr>
            <w:rStyle w:val="a3"/>
            <w:rFonts w:ascii="Times New Roman" w:hAnsi="Times New Roman"/>
            <w:color w:val="auto"/>
            <w:sz w:val="30"/>
            <w:szCs w:val="30"/>
            <w:u w:val="none"/>
          </w:rPr>
          <w:t>apartments</w:t>
        </w:r>
      </w:hyperlink>
      <w:r w:rsidRPr="00F75763">
        <w:rPr>
          <w:rFonts w:ascii="Times New Roman" w:hAnsi="Times New Roman"/>
          <w:sz w:val="30"/>
          <w:szCs w:val="30"/>
        </w:rPr>
        <w:t>.</w:t>
      </w:r>
      <w:proofErr w:type="gramEnd"/>
    </w:p>
    <w:p w:rsidR="00F75763" w:rsidRPr="00F75763" w:rsidRDefault="00F75763" w:rsidP="00F75763">
      <w:pPr>
        <w:ind w:firstLine="357"/>
        <w:jc w:val="both"/>
        <w:rPr>
          <w:rFonts w:ascii="Times New Roman" w:hAnsi="Times New Roman"/>
          <w:sz w:val="30"/>
          <w:szCs w:val="30"/>
        </w:rPr>
      </w:pPr>
      <w:r w:rsidRPr="00F75763">
        <w:rPr>
          <w:rFonts w:ascii="Times New Roman" w:hAnsi="Times New Roman"/>
          <w:sz w:val="30"/>
          <w:szCs w:val="30"/>
        </w:rPr>
        <w:t xml:space="preserve">The highest outdoor observation deck in the world is on the 148th floor at </w:t>
      </w:r>
      <w:smartTag w:uri="urn:schemas-microsoft-com:office:smarttags" w:element="metricconverter">
        <w:smartTagPr>
          <w:attr w:name="ProductID" w:val="555 m"/>
        </w:smartTagPr>
        <w:r w:rsidRPr="00F75763">
          <w:rPr>
            <w:rFonts w:ascii="Times New Roman" w:hAnsi="Times New Roman"/>
            <w:sz w:val="30"/>
            <w:szCs w:val="30"/>
          </w:rPr>
          <w:t>555 m</w:t>
        </w:r>
      </w:smartTag>
      <w:r w:rsidRPr="00F75763">
        <w:rPr>
          <w:rFonts w:ascii="Times New Roman" w:hAnsi="Times New Roman"/>
          <w:sz w:val="30"/>
          <w:szCs w:val="30"/>
        </w:rPr>
        <w:t xml:space="preserve"> (</w:t>
      </w:r>
      <w:smartTag w:uri="urn:schemas-microsoft-com:office:smarttags" w:element="metricconverter">
        <w:smartTagPr>
          <w:attr w:name="ProductID" w:val="1,821 ft"/>
        </w:smartTagPr>
        <w:r w:rsidRPr="00F75763">
          <w:rPr>
            <w:rFonts w:ascii="Times New Roman" w:hAnsi="Times New Roman"/>
            <w:sz w:val="30"/>
            <w:szCs w:val="30"/>
          </w:rPr>
          <w:t xml:space="preserve">1,821 </w:t>
        </w:r>
        <w:proofErr w:type="spellStart"/>
        <w:r w:rsidRPr="00F75763">
          <w:rPr>
            <w:rFonts w:ascii="Times New Roman" w:hAnsi="Times New Roman"/>
            <w:sz w:val="30"/>
            <w:szCs w:val="30"/>
          </w:rPr>
          <w:t>ft</w:t>
        </w:r>
      </w:smartTag>
      <w:proofErr w:type="spellEnd"/>
      <w:r w:rsidRPr="00F75763">
        <w:rPr>
          <w:rFonts w:ascii="Times New Roman" w:hAnsi="Times New Roman"/>
          <w:sz w:val="30"/>
          <w:szCs w:val="30"/>
        </w:rPr>
        <w:t xml:space="preserve">), the second observation deck, named </w:t>
      </w:r>
      <w:r w:rsidRPr="00F75763">
        <w:rPr>
          <w:rFonts w:ascii="Times New Roman" w:hAnsi="Times New Roman"/>
          <w:iCs/>
          <w:sz w:val="30"/>
          <w:szCs w:val="30"/>
        </w:rPr>
        <w:t>At the Top</w:t>
      </w:r>
      <w:r w:rsidRPr="00F75763">
        <w:rPr>
          <w:rFonts w:ascii="Times New Roman" w:hAnsi="Times New Roman"/>
          <w:sz w:val="30"/>
          <w:szCs w:val="30"/>
        </w:rPr>
        <w:t xml:space="preserve">, is on the 124th floor, at </w:t>
      </w:r>
      <w:smartTag w:uri="urn:schemas-microsoft-com:office:smarttags" w:element="metricconverter">
        <w:smartTagPr>
          <w:attr w:name="ProductID" w:val="452 m"/>
        </w:smartTagPr>
        <w:r w:rsidRPr="00F75763">
          <w:rPr>
            <w:rFonts w:ascii="Times New Roman" w:hAnsi="Times New Roman"/>
            <w:sz w:val="30"/>
            <w:szCs w:val="30"/>
          </w:rPr>
          <w:t>452 m</w:t>
        </w:r>
      </w:smartTag>
      <w:r w:rsidRPr="00F75763">
        <w:rPr>
          <w:rFonts w:ascii="Times New Roman" w:hAnsi="Times New Roman"/>
          <w:sz w:val="30"/>
          <w:szCs w:val="30"/>
        </w:rPr>
        <w:t>.</w:t>
      </w:r>
    </w:p>
    <w:p w:rsidR="00F75763" w:rsidRPr="00F75763" w:rsidRDefault="00F75763" w:rsidP="00F75763">
      <w:pPr>
        <w:ind w:firstLine="357"/>
        <w:jc w:val="both"/>
        <w:rPr>
          <w:rFonts w:ascii="Times New Roman" w:hAnsi="Times New Roman"/>
          <w:sz w:val="30"/>
          <w:szCs w:val="30"/>
        </w:rPr>
      </w:pPr>
      <w:r w:rsidRPr="00F75763">
        <w:rPr>
          <w:rFonts w:ascii="Times New Roman" w:hAnsi="Times New Roman"/>
          <w:sz w:val="30"/>
          <w:szCs w:val="30"/>
        </w:rPr>
        <w:t>A total of 57 elevators and 8 escalators are installed. The elevators have a capacity of 12 to 14 people per cabin, the fastest rising and descending at up to 10 m/s (33 </w:t>
      </w:r>
      <w:proofErr w:type="spellStart"/>
      <w:r w:rsidRPr="00F75763">
        <w:rPr>
          <w:rFonts w:ascii="Times New Roman" w:hAnsi="Times New Roman"/>
          <w:sz w:val="30"/>
          <w:szCs w:val="30"/>
        </w:rPr>
        <w:t>ft</w:t>
      </w:r>
      <w:proofErr w:type="spellEnd"/>
      <w:r w:rsidRPr="00F75763">
        <w:rPr>
          <w:rFonts w:ascii="Times New Roman" w:hAnsi="Times New Roman"/>
          <w:sz w:val="30"/>
          <w:szCs w:val="30"/>
        </w:rPr>
        <w:t>/s) for double-deck elevators.</w:t>
      </w:r>
    </w:p>
    <w:p w:rsidR="00F75763" w:rsidRPr="00F75763" w:rsidRDefault="00F75763" w:rsidP="00F75763">
      <w:pPr>
        <w:ind w:firstLine="357"/>
        <w:jc w:val="both"/>
        <w:rPr>
          <w:rFonts w:ascii="Times New Roman" w:hAnsi="Times New Roman"/>
          <w:sz w:val="30"/>
          <w:szCs w:val="30"/>
        </w:rPr>
      </w:pPr>
      <w:r w:rsidRPr="00F75763">
        <w:rPr>
          <w:rFonts w:ascii="Times New Roman" w:hAnsi="Times New Roman"/>
          <w:sz w:val="30"/>
          <w:szCs w:val="30"/>
        </w:rPr>
        <w:t xml:space="preserve">Corporate offices and suites fill most of the remaining floors, except for a 122nd, 123rd and 124th floor where the </w:t>
      </w:r>
      <w:r w:rsidRPr="00F75763">
        <w:rPr>
          <w:rFonts w:ascii="Times New Roman" w:hAnsi="Times New Roman"/>
          <w:iCs/>
          <w:sz w:val="30"/>
          <w:szCs w:val="30"/>
        </w:rPr>
        <w:t>Atmosphere</w:t>
      </w:r>
      <w:r w:rsidRPr="00F75763">
        <w:rPr>
          <w:rFonts w:ascii="Times New Roman" w:hAnsi="Times New Roman"/>
          <w:sz w:val="30"/>
          <w:szCs w:val="30"/>
        </w:rPr>
        <w:t xml:space="preserve"> restaurant, sky lobby and an indoor and outdoor observation deck is located respectively.</w:t>
      </w:r>
    </w:p>
    <w:p w:rsidR="00F75763" w:rsidRPr="00F75763" w:rsidRDefault="00F75763" w:rsidP="00F75763">
      <w:pPr>
        <w:shd w:val="clear" w:color="auto" w:fill="FFFFFF"/>
        <w:ind w:firstLine="397"/>
        <w:jc w:val="right"/>
        <w:rPr>
          <w:rFonts w:ascii="Times New Roman" w:hAnsi="Times New Roman"/>
          <w:b/>
          <w:bCs/>
          <w:iCs/>
          <w:sz w:val="30"/>
          <w:szCs w:val="30"/>
          <w:lang w:val="ru-RU"/>
        </w:rPr>
      </w:pPr>
      <w:r w:rsidRPr="00F75763">
        <w:rPr>
          <w:rFonts w:ascii="Times New Roman" w:hAnsi="Times New Roman"/>
          <w:iCs/>
          <w:sz w:val="30"/>
          <w:szCs w:val="30"/>
          <w:lang w:val="ru-RU"/>
        </w:rPr>
        <w:t>(</w:t>
      </w:r>
      <w:r w:rsidRPr="00F75763">
        <w:rPr>
          <w:rFonts w:ascii="Times New Roman" w:hAnsi="Times New Roman"/>
          <w:iCs/>
          <w:sz w:val="30"/>
          <w:szCs w:val="30"/>
        </w:rPr>
        <w:t>Encyclopedia</w:t>
      </w:r>
      <w:r w:rsidRPr="00F75763">
        <w:rPr>
          <w:rFonts w:ascii="Times New Roman" w:hAnsi="Times New Roman"/>
          <w:iCs/>
          <w:sz w:val="30"/>
          <w:szCs w:val="30"/>
          <w:lang w:val="ru-RU"/>
        </w:rPr>
        <w:t xml:space="preserve"> </w:t>
      </w:r>
      <w:r w:rsidRPr="00F75763">
        <w:rPr>
          <w:rFonts w:ascii="Times New Roman" w:hAnsi="Times New Roman"/>
          <w:iCs/>
          <w:sz w:val="30"/>
          <w:szCs w:val="30"/>
        </w:rPr>
        <w:t>Wikipedia</w:t>
      </w:r>
      <w:r w:rsidRPr="00F75763">
        <w:rPr>
          <w:rFonts w:ascii="Times New Roman" w:hAnsi="Times New Roman"/>
          <w:iCs/>
          <w:sz w:val="30"/>
          <w:szCs w:val="30"/>
          <w:lang w:val="ru-RU"/>
        </w:rPr>
        <w:t>)</w:t>
      </w:r>
      <w:r w:rsidRPr="00F75763">
        <w:rPr>
          <w:rFonts w:ascii="Times New Roman" w:hAnsi="Times New Roman"/>
          <w:b/>
          <w:bCs/>
          <w:iCs/>
          <w:sz w:val="30"/>
          <w:szCs w:val="30"/>
          <w:lang w:val="ru-RU"/>
        </w:rPr>
        <w:t xml:space="preserve"> </w:t>
      </w:r>
    </w:p>
    <w:p w:rsidR="00F75763" w:rsidRPr="00F75763" w:rsidRDefault="00F75763" w:rsidP="00F75763">
      <w:pPr>
        <w:shd w:val="clear" w:color="auto" w:fill="FFFFFF"/>
        <w:ind w:firstLine="397"/>
        <w:jc w:val="both"/>
        <w:rPr>
          <w:rFonts w:ascii="Times New Roman" w:hAnsi="Times New Roman"/>
          <w:b/>
          <w:bCs/>
          <w:iCs/>
          <w:sz w:val="30"/>
          <w:szCs w:val="30"/>
          <w:lang w:val="ru-RU"/>
        </w:rPr>
      </w:pPr>
    </w:p>
    <w:p w:rsidR="006F219A" w:rsidRDefault="006F219A"/>
    <w:sectPr w:rsidR="006F2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3"/>
    <w:rsid w:val="0021654B"/>
    <w:rsid w:val="002E72D1"/>
    <w:rsid w:val="00662D53"/>
    <w:rsid w:val="006F219A"/>
    <w:rsid w:val="007C1BB2"/>
    <w:rsid w:val="0097632D"/>
    <w:rsid w:val="00D4781C"/>
    <w:rsid w:val="00E12F33"/>
    <w:rsid w:val="00F7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63"/>
    <w:pPr>
      <w:spacing w:after="0" w:line="240"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757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63"/>
    <w:pPr>
      <w:spacing w:after="0" w:line="240"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75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tallest_buildings_and_structures_in_the_world" TargetMode="External"/><Relationship Id="rId13" Type="http://schemas.openxmlformats.org/officeDocument/2006/relationships/hyperlink" Target="https://en.wikipedia.org/wiki/Setback_%28architecture%29" TargetMode="External"/><Relationship Id="rId18" Type="http://schemas.openxmlformats.org/officeDocument/2006/relationships/hyperlink" Target="https://en.wikipedia.org/wiki/Architectural_glas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Persian_Gulf" TargetMode="External"/><Relationship Id="rId7" Type="http://schemas.openxmlformats.org/officeDocument/2006/relationships/hyperlink" Target="https://en.wikipedia.org/wiki/United_Arab_Emirates" TargetMode="External"/><Relationship Id="rId12" Type="http://schemas.openxmlformats.org/officeDocument/2006/relationships/hyperlink" Target="https://en.wikipedia.org/wiki/William_F._Baker_%28engineer%29" TargetMode="External"/><Relationship Id="rId17" Type="http://schemas.openxmlformats.org/officeDocument/2006/relationships/hyperlink" Target="https://en.wikipedia.org/wiki/Spandre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n.wikipedia.org/wiki/Stainless_steel" TargetMode="External"/><Relationship Id="rId20" Type="http://schemas.openxmlformats.org/officeDocument/2006/relationships/hyperlink" Target="https://en.wikipedia.org/wiki/Rebar" TargetMode="External"/><Relationship Id="rId1" Type="http://schemas.openxmlformats.org/officeDocument/2006/relationships/styles" Target="styles.xml"/><Relationship Id="rId6" Type="http://schemas.openxmlformats.org/officeDocument/2006/relationships/hyperlink" Target="https://en.wikipedia.org/wiki/Dubai" TargetMode="External"/><Relationship Id="rId11" Type="http://schemas.openxmlformats.org/officeDocument/2006/relationships/hyperlink" Target="https://en.wikipedia.org/wiki/Adrian_Smith_%28architect%29" TargetMode="External"/><Relationship Id="rId24" Type="http://schemas.openxmlformats.org/officeDocument/2006/relationships/hyperlink" Target="https://en.wikipedia.org/wiki/Apartment" TargetMode="External"/><Relationship Id="rId5" Type="http://schemas.openxmlformats.org/officeDocument/2006/relationships/hyperlink" Target="https://en.wikipedia.org/wiki/Skyscraper" TargetMode="External"/><Relationship Id="rId15" Type="http://schemas.openxmlformats.org/officeDocument/2006/relationships/hyperlink" Target="https://en.wikipedia.org/wiki/Glazing_%28window%29" TargetMode="External"/><Relationship Id="rId23" Type="http://schemas.openxmlformats.org/officeDocument/2006/relationships/hyperlink" Target="https://en.wikipedia.org/wiki/Sky_lobby" TargetMode="External"/><Relationship Id="rId10" Type="http://schemas.openxmlformats.org/officeDocument/2006/relationships/hyperlink" Target="https://en.wikipedia.org/wiki/Chicago" TargetMode="External"/><Relationship Id="rId19" Type="http://schemas.openxmlformats.org/officeDocument/2006/relationships/hyperlink" Target="https://en.wikipedia.org/wiki/Tonne" TargetMode="External"/><Relationship Id="rId4" Type="http://schemas.openxmlformats.org/officeDocument/2006/relationships/webSettings" Target="webSettings.xml"/><Relationship Id="rId9" Type="http://schemas.openxmlformats.org/officeDocument/2006/relationships/hyperlink" Target="https://en.wikipedia.org/wiki/Skidmore,_Owings_and_Merrill" TargetMode="External"/><Relationship Id="rId14" Type="http://schemas.openxmlformats.org/officeDocument/2006/relationships/hyperlink" Target="https://en.wikipedia.org/wiki/Tube_%28structure%29" TargetMode="External"/><Relationship Id="rId22" Type="http://schemas.openxmlformats.org/officeDocument/2006/relationships/hyperlink" Target="https://en.wikipedia.org/wiki/Arm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2</cp:revision>
  <dcterms:created xsi:type="dcterms:W3CDTF">2022-11-01T02:23:00Z</dcterms:created>
  <dcterms:modified xsi:type="dcterms:W3CDTF">2022-11-01T02:27:00Z</dcterms:modified>
</cp:coreProperties>
</file>