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A" w:rsidRPr="00833DCA" w:rsidRDefault="00833DCA" w:rsidP="0083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33DCA">
        <w:rPr>
          <w:rFonts w:ascii="Times New Roman" w:eastAsia="Times New Roman" w:hAnsi="Times New Roman" w:cs="Times New Roman"/>
          <w:bCs/>
          <w:lang w:eastAsia="ru-RU"/>
        </w:rPr>
        <w:t>Министерство науки и высшего образования Российской Федерации</w:t>
      </w:r>
    </w:p>
    <w:p w:rsidR="00833DCA" w:rsidRPr="00833DCA" w:rsidRDefault="00833DCA" w:rsidP="0083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bCs/>
          <w:lang w:eastAsia="ru-RU"/>
        </w:rPr>
        <w:t xml:space="preserve">ФГБОУ </w:t>
      </w:r>
      <w:proofErr w:type="gramStart"/>
      <w:r w:rsidRPr="00833DCA">
        <w:rPr>
          <w:rFonts w:ascii="Times New Roman" w:eastAsia="Times New Roman" w:hAnsi="Times New Roman" w:cs="Times New Roman"/>
          <w:bCs/>
          <w:lang w:eastAsia="ru-RU"/>
        </w:rPr>
        <w:t>ВО</w:t>
      </w:r>
      <w:proofErr w:type="gramEnd"/>
      <w:r w:rsidRPr="00833DCA">
        <w:rPr>
          <w:rFonts w:ascii="Times New Roman" w:eastAsia="Times New Roman" w:hAnsi="Times New Roman" w:cs="Times New Roman"/>
          <w:lang w:eastAsia="ru-RU"/>
        </w:rPr>
        <w:t xml:space="preserve"> «Сибирский государственный автомобильно-дорожный университет (</w:t>
      </w:r>
      <w:proofErr w:type="spellStart"/>
      <w:r w:rsidRPr="00833DCA">
        <w:rPr>
          <w:rFonts w:ascii="Times New Roman" w:eastAsia="Times New Roman" w:hAnsi="Times New Roman" w:cs="Times New Roman"/>
          <w:lang w:eastAsia="ru-RU"/>
        </w:rPr>
        <w:t>СибАДИ</w:t>
      </w:r>
      <w:proofErr w:type="spellEnd"/>
      <w:r w:rsidRPr="00833DCA">
        <w:rPr>
          <w:rFonts w:ascii="Times New Roman" w:eastAsia="Times New Roman" w:hAnsi="Times New Roman" w:cs="Times New Roman"/>
          <w:lang w:eastAsia="ru-RU"/>
        </w:rPr>
        <w:t>)»</w:t>
      </w:r>
    </w:p>
    <w:p w:rsidR="00833DCA" w:rsidRPr="00833DCA" w:rsidRDefault="00833DCA" w:rsidP="00833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Кафедра  </w:t>
      </w:r>
      <w:r w:rsidRPr="00833DCA">
        <w:rPr>
          <w:rFonts w:ascii="Times New Roman" w:eastAsia="Times New Roman" w:hAnsi="Times New Roman" w:cs="Times New Roman"/>
          <w:u w:val="single"/>
          <w:lang w:eastAsia="ru-RU"/>
        </w:rPr>
        <w:t>«Иностранные языки»</w:t>
      </w:r>
    </w:p>
    <w:p w:rsidR="00833DCA" w:rsidRPr="00833DCA" w:rsidRDefault="00833DCA" w:rsidP="0083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mr-IN"/>
        </w:rPr>
      </w:pPr>
    </w:p>
    <w:p w:rsidR="00833DCA" w:rsidRPr="00833DCA" w:rsidRDefault="00833DCA" w:rsidP="00833DC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DCA">
        <w:rPr>
          <w:rFonts w:ascii="Times New Roman" w:eastAsia="Times New Roman" w:hAnsi="Times New Roman" w:cs="Times New Roman"/>
          <w:b/>
          <w:lang w:eastAsia="ru-RU"/>
        </w:rPr>
        <w:t>Вопросы к зачету по дисциплине «</w:t>
      </w:r>
      <w:r w:rsidRPr="00833DCA">
        <w:rPr>
          <w:rFonts w:ascii="Times New Roman" w:eastAsia="Times New Roman" w:hAnsi="Times New Roman" w:cs="Times New Roman"/>
          <w:u w:val="single"/>
          <w:lang w:eastAsia="ru-RU"/>
        </w:rPr>
        <w:t>Русский язык и культура речи</w:t>
      </w:r>
      <w:r w:rsidRPr="00833DC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833DCA" w:rsidRPr="00833DCA" w:rsidRDefault="00833DCA" w:rsidP="00833DC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Культура речи как качество речи и наука. Три аспекта культуры речи.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Формы существования национального языка.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Понятие нормы. Виды норм. Кодификация языковой нормы.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Лексические нормы в аспекте точности и выразительности речи. Проблема выбора слова (паронимы, многозначные слова, иноязычные слова).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Лексическая неполнота высказывания и речевая избыточность. Плеоназм и тавтология.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Синтаксические нормы современного русского языка. Употребление деепричастных оборотов. Нанизывание падежей.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Общеязыковые нормы на современном этапе развития русского языка. Процесс изменения норм. Тенденции в развитии вариантности.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Орфоэпические нормы русского языка. Особенности русской акцентологии. Понятие омографов.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>Особенности употребления числительных. Собирательные и количественные числительные.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Характеристика основных форм национального языка.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Хронологические границы современного русского языка. Современная языковая ситуация (русский литературный язык конца ХХ века).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Этикетные нормы коммуникации. Категория вежливости.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Резюме как жанр официально-делового стиля.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Автобиография как жанр официально-делового стиля.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Деловое письмо как жанр официально-делового стиля.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Научный стиль. Специфика использования языковых единиц в научном стиле. Жанры научной речи.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Заявление как жанр официально-делового стиля.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Официально-деловой стиль. Сфера его функционирования, жанровое разнообразие.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Разговорная речь: ее прагматика. Условия успешного общения. Причины коммуникативных неудач.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Основы ораторского искусства. Правила подготовки публичного выступления.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Логические и психологические приемы полемики. Общая характеристика спора. Логические аспекты спора. Софизмы. Уловки в споре.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Специфика использования элементов различных языковых уровней в научной речи. Логическая схема научного текста. Технология научной работы.</w:t>
      </w:r>
    </w:p>
    <w:p w:rsidR="00833DCA" w:rsidRPr="00833DCA" w:rsidRDefault="00833DCA" w:rsidP="00833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3DCA">
        <w:rPr>
          <w:rFonts w:ascii="Times New Roman" w:eastAsia="Times New Roman" w:hAnsi="Times New Roman" w:cs="Times New Roman"/>
          <w:lang w:eastAsia="ru-RU"/>
        </w:rPr>
        <w:t xml:space="preserve"> Языковые формулы официальных документов. Язык и стиль коммерческой корреспонденции.</w:t>
      </w:r>
    </w:p>
    <w:p w:rsidR="00833DCA" w:rsidRPr="00833DCA" w:rsidRDefault="00833DCA" w:rsidP="00833DCA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DCA" w:rsidRPr="00833DCA" w:rsidRDefault="00833DCA" w:rsidP="00833DCA">
      <w:pPr>
        <w:widowControl w:val="0"/>
        <w:autoSpaceDE w:val="0"/>
        <w:autoSpaceDN w:val="0"/>
        <w:adjustRightInd w:val="0"/>
        <w:spacing w:after="0" w:line="240" w:lineRule="auto"/>
        <w:ind w:left="4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219A" w:rsidRDefault="006F219A">
      <w:bookmarkStart w:id="0" w:name="_GoBack"/>
      <w:bookmarkEnd w:id="0"/>
    </w:p>
    <w:sectPr w:rsidR="006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1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5"/>
    <w:rsid w:val="0021654B"/>
    <w:rsid w:val="002E72D1"/>
    <w:rsid w:val="00662D53"/>
    <w:rsid w:val="006F219A"/>
    <w:rsid w:val="007C1BB2"/>
    <w:rsid w:val="00833DCA"/>
    <w:rsid w:val="0097632D"/>
    <w:rsid w:val="00D4781C"/>
    <w:rsid w:val="00D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2</cp:revision>
  <dcterms:created xsi:type="dcterms:W3CDTF">2022-12-16T09:51:00Z</dcterms:created>
  <dcterms:modified xsi:type="dcterms:W3CDTF">2022-12-16T09:51:00Z</dcterms:modified>
</cp:coreProperties>
</file>