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9F" w:rsidRDefault="0041029F" w:rsidP="0041029F">
      <w:pPr>
        <w:pStyle w:val="a5"/>
        <w:rPr>
          <w:sz w:val="30"/>
          <w:szCs w:val="30"/>
        </w:rPr>
      </w:pPr>
      <w:r w:rsidRPr="004C5368">
        <w:rPr>
          <w:sz w:val="30"/>
          <w:szCs w:val="30"/>
        </w:rPr>
        <w:t>МОРФОЛОГИЧЕСКИЕ НОРМЫ</w:t>
      </w:r>
    </w:p>
    <w:p w:rsidR="0041029F" w:rsidRDefault="0041029F" w:rsidP="0041029F">
      <w:pPr>
        <w:pStyle w:val="a5"/>
        <w:rPr>
          <w:sz w:val="30"/>
          <w:szCs w:val="30"/>
        </w:rPr>
      </w:pPr>
    </w:p>
    <w:p w:rsidR="0041029F" w:rsidRPr="00AC6A32" w:rsidRDefault="0041029F" w:rsidP="0041029F">
      <w:pPr>
        <w:pStyle w:val="a5"/>
        <w:ind w:firstLine="709"/>
        <w:jc w:val="both"/>
        <w:rPr>
          <w:b w:val="0"/>
          <w:sz w:val="30"/>
          <w:szCs w:val="30"/>
        </w:rPr>
      </w:pPr>
      <w:r w:rsidRPr="00AC6A32">
        <w:rPr>
          <w:sz w:val="30"/>
          <w:szCs w:val="30"/>
        </w:rPr>
        <w:t xml:space="preserve">Морфология </w:t>
      </w:r>
      <w:r w:rsidRPr="00AC6A32">
        <w:rPr>
          <w:b w:val="0"/>
          <w:sz w:val="30"/>
          <w:szCs w:val="30"/>
        </w:rPr>
        <w:t xml:space="preserve">– раздел языкознания, изучающий строение слов и их изменение. </w:t>
      </w:r>
    </w:p>
    <w:p w:rsidR="0041029F" w:rsidRDefault="0041029F" w:rsidP="0041029F">
      <w:pPr>
        <w:pStyle w:val="a5"/>
        <w:ind w:firstLine="709"/>
        <w:jc w:val="both"/>
        <w:rPr>
          <w:b w:val="0"/>
          <w:sz w:val="30"/>
          <w:szCs w:val="30"/>
        </w:rPr>
      </w:pPr>
      <w:r w:rsidRPr="00AC6A32">
        <w:rPr>
          <w:sz w:val="30"/>
          <w:szCs w:val="30"/>
        </w:rPr>
        <w:t>Морфологические нормы</w:t>
      </w:r>
      <w:r w:rsidRPr="00AC6A32">
        <w:rPr>
          <w:b w:val="0"/>
          <w:sz w:val="30"/>
          <w:szCs w:val="30"/>
        </w:rPr>
        <w:t xml:space="preserve"> – это нормы, связанные с особенностями образования форм различных частей речи.</w:t>
      </w:r>
    </w:p>
    <w:p w:rsidR="0041029F" w:rsidRPr="004C5368" w:rsidRDefault="0041029F" w:rsidP="0041029F">
      <w:pPr>
        <w:pStyle w:val="a5"/>
        <w:ind w:firstLine="709"/>
        <w:rPr>
          <w:sz w:val="30"/>
          <w:szCs w:val="30"/>
        </w:rPr>
      </w:pPr>
    </w:p>
    <w:p w:rsidR="0041029F" w:rsidRPr="004C5368" w:rsidRDefault="0041029F" w:rsidP="0041029F">
      <w:pPr>
        <w:autoSpaceDE w:val="0"/>
        <w:autoSpaceDN w:val="0"/>
        <w:adjustRightInd w:val="0"/>
        <w:ind w:firstLine="709"/>
        <w:jc w:val="center"/>
        <w:rPr>
          <w:b/>
          <w:sz w:val="30"/>
          <w:szCs w:val="30"/>
        </w:rPr>
      </w:pPr>
      <w:r>
        <w:rPr>
          <w:b/>
          <w:sz w:val="30"/>
          <w:szCs w:val="30"/>
        </w:rPr>
        <w:t xml:space="preserve"> </w:t>
      </w:r>
      <w:r w:rsidRPr="004C5368">
        <w:rPr>
          <w:b/>
          <w:sz w:val="30"/>
          <w:szCs w:val="30"/>
        </w:rPr>
        <w:t>Колебания в грамматическом роде имен существительных</w:t>
      </w:r>
    </w:p>
    <w:p w:rsidR="0041029F" w:rsidRPr="00C26C83" w:rsidRDefault="0041029F" w:rsidP="0041029F">
      <w:pPr>
        <w:tabs>
          <w:tab w:val="left" w:pos="1260"/>
        </w:tabs>
        <w:ind w:firstLine="709"/>
        <w:jc w:val="both"/>
        <w:rPr>
          <w:sz w:val="30"/>
          <w:szCs w:val="30"/>
        </w:rPr>
      </w:pPr>
      <w:r w:rsidRPr="00AC6A32">
        <w:rPr>
          <w:sz w:val="30"/>
          <w:szCs w:val="30"/>
        </w:rPr>
        <w:t xml:space="preserve">Категория рода, как правило, весьма стабильна. Однако некоторые имена существительные употребляются то в одном, то в другом грамматическом роде. Обычно одна из таких форм рассматривается или как устаревшая, или как характерная для просторечного или профессионального употребления, то есть лежащая за пределами литературной нормы современного русского языка. Например, современному литературному языку свойственны формы мужского рода слов </w:t>
      </w:r>
      <w:r w:rsidRPr="00AC6A32">
        <w:rPr>
          <w:i/>
          <w:sz w:val="30"/>
          <w:szCs w:val="30"/>
        </w:rPr>
        <w:t xml:space="preserve">георгин, санаторий, зал, </w:t>
      </w:r>
      <w:r w:rsidRPr="00AC6A32">
        <w:rPr>
          <w:sz w:val="30"/>
          <w:szCs w:val="30"/>
        </w:rPr>
        <w:t xml:space="preserve">а не их пары женского </w:t>
      </w:r>
      <w:r>
        <w:rPr>
          <w:sz w:val="30"/>
          <w:szCs w:val="30"/>
        </w:rPr>
        <w:t>рода. (</w:t>
      </w:r>
      <w:proofErr w:type="spellStart"/>
      <w:proofErr w:type="gramStart"/>
      <w:r>
        <w:rPr>
          <w:sz w:val="30"/>
          <w:szCs w:val="30"/>
        </w:rPr>
        <w:t>табл</w:t>
      </w:r>
      <w:proofErr w:type="spellEnd"/>
      <w:proofErr w:type="gramEnd"/>
      <w:r>
        <w:rPr>
          <w:sz w:val="30"/>
          <w:szCs w:val="30"/>
        </w:rPr>
        <w:t xml:space="preserve"> 1</w:t>
      </w:r>
      <w:r w:rsidRPr="00AC6A32">
        <w:rPr>
          <w:sz w:val="30"/>
          <w:szCs w:val="30"/>
        </w:rPr>
        <w:t xml:space="preserve">). В некоторых случаях параллельные формы мужского и женского рода различаются своими значениями и обе формы принадлежат литературному языку, то есть нормативны. Так, </w:t>
      </w:r>
      <w:r w:rsidRPr="00AC6A32">
        <w:rPr>
          <w:i/>
          <w:sz w:val="30"/>
          <w:szCs w:val="30"/>
        </w:rPr>
        <w:t>гарнитур</w:t>
      </w:r>
      <w:r w:rsidRPr="00AC6A32">
        <w:rPr>
          <w:sz w:val="30"/>
          <w:szCs w:val="30"/>
        </w:rPr>
        <w:t xml:space="preserve"> – это полный комплект (мебели), а </w:t>
      </w:r>
      <w:r w:rsidRPr="00AC6A32">
        <w:rPr>
          <w:i/>
          <w:sz w:val="30"/>
          <w:szCs w:val="30"/>
        </w:rPr>
        <w:t>гарнитура</w:t>
      </w:r>
      <w:r w:rsidRPr="00AC6A32">
        <w:rPr>
          <w:sz w:val="30"/>
          <w:szCs w:val="30"/>
        </w:rPr>
        <w:t xml:space="preserve"> – устройство, состоящее из микрофона и переключателя; </w:t>
      </w:r>
      <w:r w:rsidRPr="00AC6A32">
        <w:rPr>
          <w:i/>
          <w:sz w:val="30"/>
          <w:szCs w:val="30"/>
        </w:rPr>
        <w:t>карьер</w:t>
      </w:r>
      <w:r w:rsidRPr="00AC6A32">
        <w:rPr>
          <w:sz w:val="30"/>
          <w:szCs w:val="30"/>
        </w:rPr>
        <w:t xml:space="preserve"> – место открытой разработки полезных ископаемых, а также ускоренный галоп, а </w:t>
      </w:r>
      <w:r w:rsidRPr="00AC6A32">
        <w:rPr>
          <w:i/>
          <w:sz w:val="30"/>
          <w:szCs w:val="30"/>
        </w:rPr>
        <w:t xml:space="preserve">карьера </w:t>
      </w:r>
      <w:r w:rsidRPr="00AC6A32">
        <w:rPr>
          <w:sz w:val="30"/>
          <w:szCs w:val="30"/>
        </w:rPr>
        <w:t>– это положение в обществе.</w:t>
      </w:r>
    </w:p>
    <w:p w:rsidR="0041029F" w:rsidRDefault="0041029F" w:rsidP="0041029F">
      <w:pPr>
        <w:tabs>
          <w:tab w:val="left" w:pos="1260"/>
        </w:tabs>
        <w:ind w:firstLine="709"/>
        <w:jc w:val="both"/>
        <w:rPr>
          <w:sz w:val="30"/>
          <w:szCs w:val="30"/>
        </w:rPr>
      </w:pPr>
      <w:r w:rsidRPr="003E0E54">
        <w:rPr>
          <w:sz w:val="30"/>
          <w:szCs w:val="30"/>
        </w:rPr>
        <w:t>В табл</w:t>
      </w:r>
      <w:r>
        <w:rPr>
          <w:sz w:val="30"/>
          <w:szCs w:val="30"/>
        </w:rPr>
        <w:t>. 1</w:t>
      </w:r>
      <w:r w:rsidRPr="003E0E54">
        <w:rPr>
          <w:sz w:val="30"/>
          <w:szCs w:val="30"/>
        </w:rPr>
        <w:t xml:space="preserve"> приведены существительные, в определении рода которых наиболее часто совершаются ошибки.</w:t>
      </w:r>
    </w:p>
    <w:p w:rsidR="0041029F" w:rsidRDefault="0041029F" w:rsidP="0041029F">
      <w:pPr>
        <w:tabs>
          <w:tab w:val="left" w:pos="1260"/>
        </w:tabs>
        <w:ind w:firstLine="709"/>
        <w:jc w:val="both"/>
        <w:rPr>
          <w:sz w:val="30"/>
          <w:szCs w:val="30"/>
        </w:rPr>
      </w:pPr>
    </w:p>
    <w:p w:rsidR="0041029F" w:rsidRDefault="0041029F" w:rsidP="0041029F">
      <w:pPr>
        <w:tabs>
          <w:tab w:val="left" w:pos="1260"/>
        </w:tabs>
        <w:ind w:firstLine="709"/>
        <w:jc w:val="both"/>
        <w:rPr>
          <w:sz w:val="30"/>
          <w:szCs w:val="30"/>
        </w:rPr>
      </w:pPr>
    </w:p>
    <w:p w:rsidR="0041029F" w:rsidRDefault="0041029F" w:rsidP="0041029F">
      <w:pPr>
        <w:tabs>
          <w:tab w:val="left" w:pos="1260"/>
        </w:tabs>
        <w:ind w:firstLine="709"/>
        <w:jc w:val="both"/>
        <w:rPr>
          <w:sz w:val="30"/>
          <w:szCs w:val="30"/>
        </w:rPr>
      </w:pPr>
    </w:p>
    <w:p w:rsidR="0041029F" w:rsidRDefault="0041029F" w:rsidP="0041029F">
      <w:pPr>
        <w:tabs>
          <w:tab w:val="left" w:pos="1260"/>
        </w:tabs>
        <w:ind w:firstLine="709"/>
        <w:jc w:val="both"/>
        <w:rPr>
          <w:sz w:val="30"/>
          <w:szCs w:val="30"/>
        </w:rPr>
      </w:pPr>
    </w:p>
    <w:p w:rsidR="0041029F" w:rsidRDefault="0041029F" w:rsidP="0041029F">
      <w:pPr>
        <w:tabs>
          <w:tab w:val="left" w:pos="1260"/>
        </w:tabs>
        <w:ind w:firstLine="709"/>
        <w:jc w:val="both"/>
        <w:rPr>
          <w:sz w:val="30"/>
          <w:szCs w:val="30"/>
        </w:rPr>
      </w:pPr>
    </w:p>
    <w:p w:rsidR="0041029F" w:rsidRPr="0041029F" w:rsidRDefault="0041029F" w:rsidP="0041029F">
      <w:pPr>
        <w:tabs>
          <w:tab w:val="left" w:pos="1260"/>
        </w:tabs>
        <w:ind w:firstLine="709"/>
        <w:jc w:val="both"/>
        <w:rPr>
          <w:sz w:val="30"/>
          <w:szCs w:val="30"/>
        </w:rPr>
      </w:pPr>
    </w:p>
    <w:p w:rsidR="0041029F" w:rsidRPr="00F70365" w:rsidRDefault="0041029F" w:rsidP="0041029F">
      <w:pPr>
        <w:tabs>
          <w:tab w:val="left" w:pos="1260"/>
        </w:tabs>
        <w:ind w:firstLine="567"/>
        <w:jc w:val="right"/>
        <w:rPr>
          <w:sz w:val="26"/>
          <w:szCs w:val="26"/>
        </w:rPr>
      </w:pPr>
      <w:r>
        <w:rPr>
          <w:b/>
          <w:i/>
          <w:sz w:val="30"/>
          <w:szCs w:val="30"/>
        </w:rPr>
        <w:lastRenderedPageBreak/>
        <w:t xml:space="preserve">                                                </w:t>
      </w:r>
      <w:r w:rsidRPr="00F70365">
        <w:rPr>
          <w:sz w:val="26"/>
          <w:szCs w:val="26"/>
        </w:rPr>
        <w:t>Таблица</w:t>
      </w:r>
      <w:r>
        <w:rPr>
          <w:sz w:val="26"/>
          <w:szCs w:val="26"/>
        </w:rPr>
        <w:t xml:space="preserve"> 1</w:t>
      </w:r>
      <w:r w:rsidRPr="00F70365">
        <w:rPr>
          <w:sz w:val="26"/>
          <w:szCs w:val="26"/>
        </w:rPr>
        <w:t xml:space="preserve"> </w:t>
      </w:r>
    </w:p>
    <w:tbl>
      <w:tblPr>
        <w:tblW w:w="8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2816"/>
      </w:tblGrid>
      <w:tr w:rsidR="0041029F" w:rsidRPr="00547976" w:rsidTr="0014584D">
        <w:tc>
          <w:tcPr>
            <w:tcW w:w="3000"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b/>
                <w:sz w:val="26"/>
                <w:szCs w:val="26"/>
              </w:rPr>
            </w:pPr>
            <w:r w:rsidRPr="00547976">
              <w:rPr>
                <w:b/>
                <w:sz w:val="26"/>
                <w:szCs w:val="26"/>
              </w:rPr>
              <w:t>Мужской</w:t>
            </w:r>
            <w:r>
              <w:rPr>
                <w:b/>
                <w:sz w:val="26"/>
                <w:szCs w:val="26"/>
              </w:rPr>
              <w:t xml:space="preserve"> род</w:t>
            </w:r>
          </w:p>
        </w:tc>
        <w:tc>
          <w:tcPr>
            <w:tcW w:w="3000"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b/>
                <w:sz w:val="26"/>
                <w:szCs w:val="26"/>
              </w:rPr>
            </w:pPr>
            <w:r>
              <w:rPr>
                <w:b/>
                <w:sz w:val="26"/>
                <w:szCs w:val="26"/>
              </w:rPr>
              <w:t>Же</w:t>
            </w:r>
            <w:r w:rsidRPr="00547976">
              <w:rPr>
                <w:b/>
                <w:sz w:val="26"/>
                <w:szCs w:val="26"/>
              </w:rPr>
              <w:t xml:space="preserve">нский </w:t>
            </w:r>
            <w:r>
              <w:rPr>
                <w:b/>
                <w:sz w:val="26"/>
                <w:szCs w:val="26"/>
              </w:rPr>
              <w:t>род</w:t>
            </w:r>
          </w:p>
        </w:tc>
        <w:tc>
          <w:tcPr>
            <w:tcW w:w="2816"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b/>
                <w:sz w:val="26"/>
                <w:szCs w:val="26"/>
              </w:rPr>
            </w:pPr>
            <w:r w:rsidRPr="00547976">
              <w:rPr>
                <w:b/>
                <w:sz w:val="26"/>
                <w:szCs w:val="26"/>
              </w:rPr>
              <w:t>Средний</w:t>
            </w:r>
            <w:r>
              <w:rPr>
                <w:b/>
                <w:sz w:val="26"/>
                <w:szCs w:val="26"/>
              </w:rPr>
              <w:t xml:space="preserve"> род</w:t>
            </w:r>
          </w:p>
        </w:tc>
      </w:tr>
      <w:tr w:rsidR="0041029F" w:rsidRPr="00547976" w:rsidTr="0014584D">
        <w:trPr>
          <w:cantSplit/>
          <w:trHeight w:val="2736"/>
        </w:trPr>
        <w:tc>
          <w:tcPr>
            <w:tcW w:w="3000"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sz w:val="26"/>
                <w:szCs w:val="26"/>
              </w:rPr>
            </w:pPr>
            <w:r w:rsidRPr="00547976">
              <w:rPr>
                <w:sz w:val="26"/>
                <w:szCs w:val="26"/>
              </w:rPr>
              <w:t>занавес</w:t>
            </w:r>
          </w:p>
          <w:p w:rsidR="0041029F" w:rsidRPr="00547976" w:rsidRDefault="0041029F" w:rsidP="0014584D">
            <w:pPr>
              <w:tabs>
                <w:tab w:val="left" w:pos="1260"/>
              </w:tabs>
              <w:jc w:val="both"/>
              <w:rPr>
                <w:sz w:val="26"/>
                <w:szCs w:val="26"/>
              </w:rPr>
            </w:pPr>
            <w:r w:rsidRPr="00547976">
              <w:rPr>
                <w:sz w:val="26"/>
                <w:szCs w:val="26"/>
              </w:rPr>
              <w:t>георгин</w:t>
            </w:r>
          </w:p>
          <w:p w:rsidR="0041029F" w:rsidRPr="00547976" w:rsidRDefault="0041029F" w:rsidP="0014584D">
            <w:pPr>
              <w:tabs>
                <w:tab w:val="left" w:pos="1260"/>
              </w:tabs>
              <w:jc w:val="both"/>
              <w:rPr>
                <w:sz w:val="26"/>
                <w:szCs w:val="26"/>
              </w:rPr>
            </w:pPr>
            <w:r w:rsidRPr="00547976">
              <w:rPr>
                <w:sz w:val="26"/>
                <w:szCs w:val="26"/>
              </w:rPr>
              <w:t>рельс</w:t>
            </w:r>
          </w:p>
          <w:p w:rsidR="0041029F" w:rsidRPr="00547976" w:rsidRDefault="0041029F" w:rsidP="0014584D">
            <w:pPr>
              <w:tabs>
                <w:tab w:val="left" w:pos="1260"/>
              </w:tabs>
              <w:jc w:val="both"/>
              <w:rPr>
                <w:sz w:val="26"/>
                <w:szCs w:val="26"/>
              </w:rPr>
            </w:pPr>
            <w:r w:rsidRPr="00547976">
              <w:rPr>
                <w:sz w:val="26"/>
                <w:szCs w:val="26"/>
              </w:rPr>
              <w:t>рояль</w:t>
            </w:r>
          </w:p>
          <w:p w:rsidR="0041029F" w:rsidRPr="00547976" w:rsidRDefault="0041029F" w:rsidP="0014584D">
            <w:pPr>
              <w:tabs>
                <w:tab w:val="left" w:pos="1260"/>
              </w:tabs>
              <w:jc w:val="both"/>
              <w:rPr>
                <w:sz w:val="26"/>
                <w:szCs w:val="26"/>
              </w:rPr>
            </w:pPr>
            <w:r w:rsidRPr="00547976">
              <w:rPr>
                <w:sz w:val="26"/>
                <w:szCs w:val="26"/>
              </w:rPr>
              <w:t>табель</w:t>
            </w:r>
          </w:p>
          <w:p w:rsidR="0041029F" w:rsidRPr="00547976" w:rsidRDefault="0041029F" w:rsidP="0014584D">
            <w:pPr>
              <w:tabs>
                <w:tab w:val="left" w:pos="1260"/>
              </w:tabs>
              <w:jc w:val="both"/>
              <w:rPr>
                <w:sz w:val="26"/>
                <w:szCs w:val="26"/>
              </w:rPr>
            </w:pPr>
            <w:r w:rsidRPr="00547976">
              <w:rPr>
                <w:sz w:val="26"/>
                <w:szCs w:val="26"/>
              </w:rPr>
              <w:t>толь</w:t>
            </w:r>
          </w:p>
          <w:p w:rsidR="0041029F" w:rsidRDefault="0041029F" w:rsidP="0014584D">
            <w:pPr>
              <w:tabs>
                <w:tab w:val="left" w:pos="1260"/>
              </w:tabs>
              <w:jc w:val="both"/>
              <w:rPr>
                <w:sz w:val="26"/>
                <w:szCs w:val="26"/>
              </w:rPr>
            </w:pPr>
            <w:r w:rsidRPr="00547976">
              <w:rPr>
                <w:sz w:val="26"/>
                <w:szCs w:val="26"/>
              </w:rPr>
              <w:t>тюль</w:t>
            </w:r>
          </w:p>
          <w:p w:rsidR="0041029F" w:rsidRPr="00547976" w:rsidRDefault="0041029F" w:rsidP="0014584D">
            <w:pPr>
              <w:tabs>
                <w:tab w:val="left" w:pos="1260"/>
              </w:tabs>
              <w:jc w:val="both"/>
              <w:rPr>
                <w:sz w:val="26"/>
                <w:szCs w:val="26"/>
              </w:rPr>
            </w:pPr>
            <w:r>
              <w:rPr>
                <w:sz w:val="26"/>
                <w:szCs w:val="26"/>
              </w:rPr>
              <w:t>эполет</w:t>
            </w:r>
          </w:p>
        </w:tc>
        <w:tc>
          <w:tcPr>
            <w:tcW w:w="3000"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sz w:val="26"/>
                <w:szCs w:val="26"/>
              </w:rPr>
            </w:pPr>
            <w:r w:rsidRPr="00547976">
              <w:rPr>
                <w:sz w:val="26"/>
                <w:szCs w:val="26"/>
              </w:rPr>
              <w:t>бандероль</w:t>
            </w:r>
          </w:p>
          <w:p w:rsidR="0041029F" w:rsidRPr="00547976" w:rsidRDefault="0041029F" w:rsidP="0014584D">
            <w:pPr>
              <w:tabs>
                <w:tab w:val="left" w:pos="1260"/>
              </w:tabs>
              <w:jc w:val="both"/>
              <w:rPr>
                <w:sz w:val="26"/>
                <w:szCs w:val="26"/>
              </w:rPr>
            </w:pPr>
            <w:r w:rsidRPr="00547976">
              <w:rPr>
                <w:sz w:val="26"/>
                <w:szCs w:val="26"/>
              </w:rPr>
              <w:t>бакенбарда</w:t>
            </w:r>
          </w:p>
          <w:p w:rsidR="0041029F" w:rsidRPr="00547976" w:rsidRDefault="0041029F" w:rsidP="0014584D">
            <w:pPr>
              <w:tabs>
                <w:tab w:val="left" w:pos="1260"/>
              </w:tabs>
              <w:jc w:val="both"/>
              <w:rPr>
                <w:sz w:val="26"/>
                <w:szCs w:val="26"/>
              </w:rPr>
            </w:pPr>
            <w:proofErr w:type="spellStart"/>
            <w:proofErr w:type="gramStart"/>
            <w:r w:rsidRPr="00547976">
              <w:rPr>
                <w:sz w:val="26"/>
                <w:szCs w:val="26"/>
              </w:rPr>
              <w:t>бро´ня</w:t>
            </w:r>
            <w:proofErr w:type="spellEnd"/>
            <w:proofErr w:type="gramEnd"/>
          </w:p>
          <w:p w:rsidR="0041029F" w:rsidRPr="00547976" w:rsidRDefault="0041029F" w:rsidP="0014584D">
            <w:pPr>
              <w:tabs>
                <w:tab w:val="left" w:pos="1260"/>
              </w:tabs>
              <w:jc w:val="both"/>
              <w:rPr>
                <w:sz w:val="26"/>
                <w:szCs w:val="26"/>
              </w:rPr>
            </w:pPr>
            <w:r w:rsidRPr="00547976">
              <w:rPr>
                <w:sz w:val="26"/>
                <w:szCs w:val="26"/>
              </w:rPr>
              <w:t>вуаль</w:t>
            </w:r>
          </w:p>
          <w:p w:rsidR="0041029F" w:rsidRPr="00547976" w:rsidRDefault="0041029F" w:rsidP="0014584D">
            <w:pPr>
              <w:tabs>
                <w:tab w:val="left" w:pos="1260"/>
              </w:tabs>
              <w:jc w:val="both"/>
              <w:rPr>
                <w:sz w:val="26"/>
                <w:szCs w:val="26"/>
              </w:rPr>
            </w:pPr>
            <w:r w:rsidRPr="00547976">
              <w:rPr>
                <w:sz w:val="26"/>
                <w:szCs w:val="26"/>
              </w:rPr>
              <w:t>заусеница</w:t>
            </w:r>
          </w:p>
          <w:p w:rsidR="0041029F" w:rsidRPr="00547976" w:rsidRDefault="0041029F" w:rsidP="0014584D">
            <w:pPr>
              <w:tabs>
                <w:tab w:val="left" w:pos="1260"/>
              </w:tabs>
              <w:jc w:val="both"/>
              <w:rPr>
                <w:sz w:val="26"/>
                <w:szCs w:val="26"/>
              </w:rPr>
            </w:pPr>
            <w:r w:rsidRPr="00547976">
              <w:rPr>
                <w:sz w:val="26"/>
                <w:szCs w:val="26"/>
              </w:rPr>
              <w:t>манжета</w:t>
            </w:r>
          </w:p>
          <w:p w:rsidR="0041029F" w:rsidRPr="00547976" w:rsidRDefault="0041029F" w:rsidP="0014584D">
            <w:pPr>
              <w:tabs>
                <w:tab w:val="left" w:pos="1260"/>
              </w:tabs>
              <w:jc w:val="both"/>
              <w:rPr>
                <w:sz w:val="26"/>
                <w:szCs w:val="26"/>
              </w:rPr>
            </w:pPr>
            <w:r w:rsidRPr="00547976">
              <w:rPr>
                <w:sz w:val="26"/>
                <w:szCs w:val="26"/>
              </w:rPr>
              <w:t>мозоль</w:t>
            </w:r>
          </w:p>
          <w:p w:rsidR="0041029F" w:rsidRPr="00547976" w:rsidRDefault="0041029F" w:rsidP="0014584D">
            <w:pPr>
              <w:tabs>
                <w:tab w:val="left" w:pos="1260"/>
              </w:tabs>
              <w:jc w:val="both"/>
              <w:rPr>
                <w:sz w:val="26"/>
                <w:szCs w:val="26"/>
              </w:rPr>
            </w:pPr>
            <w:r w:rsidRPr="00547976">
              <w:rPr>
                <w:sz w:val="26"/>
                <w:szCs w:val="26"/>
              </w:rPr>
              <w:t>плацкарта</w:t>
            </w:r>
          </w:p>
          <w:p w:rsidR="0041029F" w:rsidRPr="00547976" w:rsidRDefault="0041029F" w:rsidP="0014584D">
            <w:pPr>
              <w:tabs>
                <w:tab w:val="left" w:pos="1260"/>
              </w:tabs>
              <w:jc w:val="both"/>
              <w:rPr>
                <w:sz w:val="26"/>
                <w:szCs w:val="26"/>
              </w:rPr>
            </w:pPr>
            <w:r w:rsidRPr="00547976">
              <w:rPr>
                <w:sz w:val="26"/>
                <w:szCs w:val="26"/>
              </w:rPr>
              <w:t>тапка</w:t>
            </w:r>
          </w:p>
          <w:p w:rsidR="0041029F" w:rsidRPr="00547976" w:rsidRDefault="0041029F" w:rsidP="0014584D">
            <w:pPr>
              <w:tabs>
                <w:tab w:val="left" w:pos="1260"/>
              </w:tabs>
              <w:jc w:val="both"/>
              <w:rPr>
                <w:sz w:val="26"/>
                <w:szCs w:val="26"/>
              </w:rPr>
            </w:pPr>
            <w:r w:rsidRPr="00547976">
              <w:rPr>
                <w:sz w:val="26"/>
                <w:szCs w:val="26"/>
              </w:rPr>
              <w:t>туфля</w:t>
            </w:r>
          </w:p>
        </w:tc>
        <w:tc>
          <w:tcPr>
            <w:tcW w:w="2816" w:type="dxa"/>
            <w:tcBorders>
              <w:top w:val="single" w:sz="4" w:space="0" w:color="auto"/>
              <w:left w:val="single" w:sz="4" w:space="0" w:color="auto"/>
              <w:bottom w:val="single" w:sz="4" w:space="0" w:color="auto"/>
              <w:right w:val="single" w:sz="4" w:space="0" w:color="auto"/>
            </w:tcBorders>
          </w:tcPr>
          <w:p w:rsidR="0041029F" w:rsidRPr="00547976" w:rsidRDefault="0041029F" w:rsidP="0014584D">
            <w:pPr>
              <w:tabs>
                <w:tab w:val="left" w:pos="1260"/>
              </w:tabs>
              <w:jc w:val="both"/>
              <w:rPr>
                <w:sz w:val="26"/>
                <w:szCs w:val="26"/>
              </w:rPr>
            </w:pPr>
            <w:r w:rsidRPr="00547976">
              <w:rPr>
                <w:sz w:val="26"/>
                <w:szCs w:val="26"/>
              </w:rPr>
              <w:t>монисто</w:t>
            </w:r>
          </w:p>
          <w:p w:rsidR="0041029F" w:rsidRPr="00547976" w:rsidRDefault="0041029F" w:rsidP="0014584D">
            <w:pPr>
              <w:tabs>
                <w:tab w:val="left" w:pos="1260"/>
              </w:tabs>
              <w:jc w:val="both"/>
              <w:rPr>
                <w:sz w:val="26"/>
                <w:szCs w:val="26"/>
              </w:rPr>
            </w:pPr>
            <w:r w:rsidRPr="00547976">
              <w:rPr>
                <w:sz w:val="26"/>
                <w:szCs w:val="26"/>
              </w:rPr>
              <w:t>мочало</w:t>
            </w:r>
          </w:p>
          <w:p w:rsidR="0041029F" w:rsidRPr="00547976" w:rsidRDefault="0041029F" w:rsidP="0014584D">
            <w:pPr>
              <w:tabs>
                <w:tab w:val="left" w:pos="1260"/>
              </w:tabs>
              <w:jc w:val="both"/>
              <w:rPr>
                <w:sz w:val="26"/>
                <w:szCs w:val="26"/>
              </w:rPr>
            </w:pPr>
            <w:r w:rsidRPr="00547976">
              <w:rPr>
                <w:sz w:val="26"/>
                <w:szCs w:val="26"/>
              </w:rPr>
              <w:t>повидло</w:t>
            </w:r>
          </w:p>
          <w:p w:rsidR="0041029F" w:rsidRPr="00547976" w:rsidRDefault="0041029F" w:rsidP="0014584D">
            <w:pPr>
              <w:tabs>
                <w:tab w:val="left" w:pos="1260"/>
              </w:tabs>
              <w:jc w:val="both"/>
              <w:rPr>
                <w:sz w:val="26"/>
                <w:szCs w:val="26"/>
              </w:rPr>
            </w:pPr>
            <w:r w:rsidRPr="00547976">
              <w:rPr>
                <w:sz w:val="26"/>
                <w:szCs w:val="26"/>
              </w:rPr>
              <w:t>щупальце</w:t>
            </w:r>
          </w:p>
        </w:tc>
      </w:tr>
    </w:tbl>
    <w:p w:rsidR="0041029F" w:rsidRDefault="0041029F" w:rsidP="0041029F">
      <w:pPr>
        <w:pStyle w:val="a3"/>
        <w:spacing w:before="120" w:after="120"/>
        <w:ind w:firstLine="709"/>
        <w:rPr>
          <w:i/>
          <w:sz w:val="30"/>
          <w:szCs w:val="30"/>
        </w:rPr>
      </w:pPr>
    </w:p>
    <w:p w:rsidR="0041029F" w:rsidRPr="004C5368" w:rsidRDefault="0041029F" w:rsidP="0041029F">
      <w:pPr>
        <w:pStyle w:val="a3"/>
        <w:spacing w:before="120" w:after="120"/>
        <w:ind w:firstLine="709"/>
        <w:rPr>
          <w:i/>
          <w:sz w:val="30"/>
          <w:szCs w:val="30"/>
        </w:rPr>
      </w:pPr>
      <w:r>
        <w:rPr>
          <w:i/>
          <w:sz w:val="30"/>
          <w:szCs w:val="30"/>
        </w:rPr>
        <w:t>1</w:t>
      </w:r>
      <w:r w:rsidRPr="004C5368">
        <w:rPr>
          <w:i/>
          <w:sz w:val="30"/>
          <w:szCs w:val="30"/>
        </w:rPr>
        <w:t>. Употребите данные ниже существительные в форме единственного числа. Приведите возможные варианты и дайте их нормативно-стилистическую характеристику. В случае затруднений обращайтесь к словарям, а также к кн.: Розенталь Д.Э. Практическая стилистика русского языка</w:t>
      </w:r>
      <w:r>
        <w:rPr>
          <w:i/>
          <w:sz w:val="30"/>
          <w:szCs w:val="30"/>
        </w:rPr>
        <w:t xml:space="preserve"> </w:t>
      </w:r>
      <w:r w:rsidRPr="00547976">
        <w:rPr>
          <w:i/>
          <w:sz w:val="26"/>
          <w:szCs w:val="26"/>
        </w:rPr>
        <w:t>–</w:t>
      </w:r>
      <w:r w:rsidRPr="004C5368">
        <w:rPr>
          <w:i/>
          <w:sz w:val="30"/>
          <w:szCs w:val="30"/>
        </w:rPr>
        <w:t xml:space="preserve"> (любое издание).</w:t>
      </w:r>
    </w:p>
    <w:p w:rsidR="0041029F" w:rsidRPr="004C5368" w:rsidRDefault="0041029F" w:rsidP="0041029F">
      <w:pPr>
        <w:autoSpaceDE w:val="0"/>
        <w:autoSpaceDN w:val="0"/>
        <w:adjustRightInd w:val="0"/>
        <w:ind w:firstLine="709"/>
        <w:jc w:val="both"/>
        <w:rPr>
          <w:sz w:val="30"/>
          <w:szCs w:val="30"/>
        </w:rPr>
      </w:pPr>
      <w:proofErr w:type="gramStart"/>
      <w:r w:rsidRPr="004C5368">
        <w:rPr>
          <w:sz w:val="30"/>
          <w:szCs w:val="30"/>
        </w:rPr>
        <w:t>Абрикосы, ботинки, валенки, вольеры, георгины, жирафы, идиомы, катаракты, кеды, клавиши, клипс</w:t>
      </w:r>
      <w:r>
        <w:rPr>
          <w:sz w:val="30"/>
          <w:szCs w:val="30"/>
        </w:rPr>
        <w:t>ы, коленки, комментарии</w:t>
      </w:r>
      <w:r w:rsidRPr="004C5368">
        <w:rPr>
          <w:sz w:val="30"/>
          <w:szCs w:val="30"/>
        </w:rPr>
        <w:t>, коррективы, манжеты  (рубашки), метаморфозы, перифразы, пимы, плацкарты, погоны, расценки, рельсы, санда</w:t>
      </w:r>
      <w:r>
        <w:rPr>
          <w:sz w:val="30"/>
          <w:szCs w:val="30"/>
        </w:rPr>
        <w:t>лии  туфли, тапки</w:t>
      </w:r>
      <w:r w:rsidRPr="004C5368">
        <w:rPr>
          <w:sz w:val="30"/>
          <w:szCs w:val="30"/>
        </w:rPr>
        <w:t>.</w:t>
      </w:r>
      <w:proofErr w:type="gramEnd"/>
    </w:p>
    <w:p w:rsidR="0041029F" w:rsidRPr="004C5368" w:rsidRDefault="0041029F" w:rsidP="0041029F">
      <w:pPr>
        <w:pStyle w:val="a3"/>
        <w:spacing w:before="120" w:after="120"/>
        <w:ind w:firstLine="709"/>
        <w:rPr>
          <w:i/>
          <w:sz w:val="30"/>
          <w:szCs w:val="30"/>
        </w:rPr>
      </w:pPr>
      <w:r>
        <w:rPr>
          <w:i/>
          <w:sz w:val="30"/>
          <w:szCs w:val="30"/>
        </w:rPr>
        <w:t>2</w:t>
      </w:r>
      <w:r w:rsidRPr="004C5368">
        <w:rPr>
          <w:i/>
          <w:sz w:val="30"/>
          <w:szCs w:val="30"/>
        </w:rPr>
        <w:t>. Составьте словосочетания, содержащие определения, согласуемые с приведенными существительными в роде. Укажите причины нарушения литературных норм в употреблении данных существительных в современной русской речи.</w:t>
      </w:r>
    </w:p>
    <w:p w:rsidR="0041029F" w:rsidRPr="004C5368" w:rsidRDefault="0041029F" w:rsidP="0041029F">
      <w:pPr>
        <w:autoSpaceDE w:val="0"/>
        <w:autoSpaceDN w:val="0"/>
        <w:adjustRightInd w:val="0"/>
        <w:ind w:firstLine="709"/>
        <w:jc w:val="both"/>
        <w:rPr>
          <w:sz w:val="30"/>
          <w:szCs w:val="30"/>
        </w:rPr>
      </w:pPr>
      <w:r w:rsidRPr="004C5368">
        <w:rPr>
          <w:sz w:val="30"/>
          <w:szCs w:val="30"/>
        </w:rPr>
        <w:t xml:space="preserve">Образец выполнения задания: </w:t>
      </w:r>
    </w:p>
    <w:p w:rsidR="0041029F" w:rsidRPr="004C5368" w:rsidRDefault="0041029F" w:rsidP="0041029F">
      <w:pPr>
        <w:autoSpaceDE w:val="0"/>
        <w:autoSpaceDN w:val="0"/>
        <w:adjustRightInd w:val="0"/>
        <w:ind w:firstLine="709"/>
        <w:jc w:val="both"/>
        <w:rPr>
          <w:i/>
          <w:sz w:val="30"/>
          <w:szCs w:val="30"/>
        </w:rPr>
      </w:pPr>
      <w:r w:rsidRPr="004C5368">
        <w:rPr>
          <w:i/>
          <w:sz w:val="30"/>
          <w:szCs w:val="30"/>
        </w:rPr>
        <w:t xml:space="preserve">Степь </w:t>
      </w:r>
      <w:r w:rsidRPr="00547976">
        <w:rPr>
          <w:i/>
          <w:sz w:val="26"/>
          <w:szCs w:val="26"/>
        </w:rPr>
        <w:t>–</w:t>
      </w:r>
      <w:r w:rsidRPr="004C5368">
        <w:rPr>
          <w:i/>
          <w:sz w:val="30"/>
          <w:szCs w:val="30"/>
        </w:rPr>
        <w:t xml:space="preserve"> широкая степь, мозоль </w:t>
      </w:r>
      <w:r w:rsidRPr="00547976">
        <w:rPr>
          <w:i/>
          <w:sz w:val="26"/>
          <w:szCs w:val="26"/>
        </w:rPr>
        <w:t>–</w:t>
      </w:r>
      <w:r w:rsidRPr="004C5368">
        <w:rPr>
          <w:i/>
          <w:sz w:val="30"/>
          <w:szCs w:val="30"/>
        </w:rPr>
        <w:t xml:space="preserve"> моя мозоль.</w:t>
      </w:r>
    </w:p>
    <w:p w:rsidR="0041029F" w:rsidRDefault="0041029F" w:rsidP="0041029F">
      <w:pPr>
        <w:autoSpaceDE w:val="0"/>
        <w:autoSpaceDN w:val="0"/>
        <w:adjustRightInd w:val="0"/>
        <w:ind w:firstLine="709"/>
        <w:jc w:val="both"/>
        <w:rPr>
          <w:sz w:val="30"/>
          <w:szCs w:val="30"/>
        </w:rPr>
      </w:pPr>
      <w:proofErr w:type="gramStart"/>
      <w:r w:rsidRPr="004C5368">
        <w:rPr>
          <w:sz w:val="30"/>
          <w:szCs w:val="30"/>
        </w:rPr>
        <w:lastRenderedPageBreak/>
        <w:t>Бандероль, боль, вуаль, дробь, летопись, медаль, сыпь, полынь, пыль, рояль, сажень, табель, толь, тюль, хмель, шампунь, шинель.</w:t>
      </w:r>
      <w:proofErr w:type="gramEnd"/>
    </w:p>
    <w:p w:rsidR="0041029F" w:rsidRPr="0041029F" w:rsidRDefault="0041029F" w:rsidP="0041029F">
      <w:pPr>
        <w:spacing w:before="120" w:after="120"/>
        <w:ind w:firstLine="709"/>
        <w:jc w:val="center"/>
        <w:rPr>
          <w:rFonts w:ascii="Times New Roman" w:hAnsi="Times New Roman" w:cs="Times New Roman"/>
          <w:b/>
          <w:sz w:val="28"/>
          <w:szCs w:val="28"/>
        </w:rPr>
      </w:pPr>
      <w:r w:rsidRPr="0041029F">
        <w:rPr>
          <w:rFonts w:ascii="Times New Roman" w:hAnsi="Times New Roman" w:cs="Times New Roman"/>
          <w:b/>
          <w:sz w:val="28"/>
          <w:szCs w:val="28"/>
        </w:rPr>
        <w:t>3.2. Род неизменяемых имен существительных</w:t>
      </w:r>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b/>
          <w:sz w:val="28"/>
          <w:szCs w:val="28"/>
        </w:rPr>
        <w:t>Род несклоняемых существительных</w:t>
      </w:r>
      <w:r w:rsidRPr="0041029F">
        <w:rPr>
          <w:rFonts w:ascii="Times New Roman" w:hAnsi="Times New Roman" w:cs="Times New Roman"/>
          <w:sz w:val="28"/>
          <w:szCs w:val="28"/>
        </w:rPr>
        <w:t xml:space="preserve"> иноязычного происхождения определяется следующим образом.</w:t>
      </w:r>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sz w:val="28"/>
          <w:szCs w:val="28"/>
        </w:rPr>
        <w:t xml:space="preserve">1. Слова, обозначающие неодушевленные предметы, относятся к среднему роду </w:t>
      </w:r>
      <w:proofErr w:type="gramStart"/>
      <w:r w:rsidRPr="0041029F">
        <w:rPr>
          <w:rFonts w:ascii="Times New Roman" w:hAnsi="Times New Roman" w:cs="Times New Roman"/>
          <w:sz w:val="28"/>
          <w:szCs w:val="28"/>
        </w:rPr>
        <w:t xml:space="preserve">( </w:t>
      </w:r>
      <w:proofErr w:type="gramEnd"/>
      <w:r w:rsidRPr="0041029F">
        <w:rPr>
          <w:rFonts w:ascii="Times New Roman" w:hAnsi="Times New Roman" w:cs="Times New Roman"/>
          <w:sz w:val="28"/>
          <w:szCs w:val="28"/>
        </w:rPr>
        <w:t xml:space="preserve">красивое макраме, шелковое кашне). </w:t>
      </w:r>
    </w:p>
    <w:p w:rsidR="0041029F" w:rsidRPr="0041029F" w:rsidRDefault="0041029F" w:rsidP="0041029F">
      <w:pPr>
        <w:spacing w:after="0" w:line="240" w:lineRule="auto"/>
        <w:ind w:firstLine="709"/>
        <w:jc w:val="both"/>
        <w:rPr>
          <w:rFonts w:ascii="Times New Roman" w:hAnsi="Times New Roman" w:cs="Times New Roman"/>
          <w:i/>
          <w:sz w:val="28"/>
          <w:szCs w:val="28"/>
        </w:rPr>
      </w:pPr>
      <w:proofErr w:type="gramStart"/>
      <w:r w:rsidRPr="0041029F">
        <w:rPr>
          <w:rFonts w:ascii="Times New Roman" w:hAnsi="Times New Roman" w:cs="Times New Roman"/>
          <w:b/>
          <w:sz w:val="28"/>
          <w:szCs w:val="28"/>
        </w:rPr>
        <w:t>Исключения</w:t>
      </w:r>
      <w:r w:rsidRPr="0041029F">
        <w:rPr>
          <w:rFonts w:ascii="Times New Roman" w:hAnsi="Times New Roman" w:cs="Times New Roman"/>
          <w:i/>
          <w:sz w:val="28"/>
          <w:szCs w:val="28"/>
        </w:rPr>
        <w:t>: кофе (м.р.), авеню (ж.р.), кольраби (ж.р.), эсперанто (м.р.) и др.</w:t>
      </w:r>
      <w:proofErr w:type="gramEnd"/>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sz w:val="28"/>
          <w:szCs w:val="28"/>
        </w:rPr>
        <w:t xml:space="preserve">2. Существительные, обозначающие лиц женского пола, относятся к женскому роду, а мужского пола – к мужскому роду (молодая леди, богатый рантье); обозначающие тех и других являются </w:t>
      </w:r>
      <w:proofErr w:type="spellStart"/>
      <w:r w:rsidRPr="0041029F">
        <w:rPr>
          <w:rFonts w:ascii="Times New Roman" w:hAnsi="Times New Roman" w:cs="Times New Roman"/>
          <w:sz w:val="28"/>
          <w:szCs w:val="28"/>
        </w:rPr>
        <w:t>двуродовыми</w:t>
      </w:r>
      <w:proofErr w:type="spellEnd"/>
      <w:r w:rsidRPr="0041029F">
        <w:rPr>
          <w:rFonts w:ascii="Times New Roman" w:hAnsi="Times New Roman" w:cs="Times New Roman"/>
          <w:sz w:val="28"/>
          <w:szCs w:val="28"/>
        </w:rPr>
        <w:t xml:space="preserve"> </w:t>
      </w:r>
      <w:proofErr w:type="gramStart"/>
      <w:r w:rsidRPr="0041029F">
        <w:rPr>
          <w:rFonts w:ascii="Times New Roman" w:hAnsi="Times New Roman" w:cs="Times New Roman"/>
          <w:sz w:val="28"/>
          <w:szCs w:val="28"/>
        </w:rPr>
        <w:t xml:space="preserve">( </w:t>
      </w:r>
      <w:proofErr w:type="gramEnd"/>
      <w:r w:rsidRPr="0041029F">
        <w:rPr>
          <w:rFonts w:ascii="Times New Roman" w:hAnsi="Times New Roman" w:cs="Times New Roman"/>
          <w:sz w:val="28"/>
          <w:szCs w:val="28"/>
        </w:rPr>
        <w:t>мой визави – моя визави; молодой крупье – молодая крупье).</w:t>
      </w:r>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sz w:val="28"/>
          <w:szCs w:val="28"/>
        </w:rPr>
        <w:t xml:space="preserve">3. Существительные, обозначающие животных, птиц, рыб, относятся к мужскому роду безотносительно к полу животного (забавный шимпанзе), кроме случаев, когда имеется в виду именно самка (Кенгуру кормила детёныша). Слова </w:t>
      </w:r>
      <w:r w:rsidRPr="0041029F">
        <w:rPr>
          <w:rFonts w:ascii="Times New Roman" w:hAnsi="Times New Roman" w:cs="Times New Roman"/>
          <w:i/>
          <w:sz w:val="28"/>
          <w:szCs w:val="28"/>
        </w:rPr>
        <w:t>колибри, цеце, киви, иваси</w:t>
      </w:r>
      <w:r w:rsidRPr="0041029F">
        <w:rPr>
          <w:rFonts w:ascii="Times New Roman" w:hAnsi="Times New Roman" w:cs="Times New Roman"/>
          <w:sz w:val="28"/>
          <w:szCs w:val="28"/>
        </w:rPr>
        <w:t xml:space="preserve"> чаще употребляются в женском роде и являются </w:t>
      </w:r>
      <w:proofErr w:type="spellStart"/>
      <w:r w:rsidRPr="0041029F">
        <w:rPr>
          <w:rFonts w:ascii="Times New Roman" w:hAnsi="Times New Roman" w:cs="Times New Roman"/>
          <w:sz w:val="28"/>
          <w:szCs w:val="28"/>
        </w:rPr>
        <w:t>двуродовыми</w:t>
      </w:r>
      <w:proofErr w:type="spellEnd"/>
      <w:r w:rsidRPr="0041029F">
        <w:rPr>
          <w:rFonts w:ascii="Times New Roman" w:hAnsi="Times New Roman" w:cs="Times New Roman"/>
          <w:sz w:val="28"/>
          <w:szCs w:val="28"/>
        </w:rPr>
        <w:t xml:space="preserve"> под влиянием родовых наименований.</w:t>
      </w:r>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sz w:val="28"/>
          <w:szCs w:val="28"/>
        </w:rPr>
        <w:t>4. Род существительных, обозначающих географические названия, определяется по родовому наименованию: река, город и т.д. (Капри привлекал туристов – остров).</w:t>
      </w:r>
    </w:p>
    <w:p w:rsidR="0041029F" w:rsidRPr="0041029F" w:rsidRDefault="0041029F" w:rsidP="0041029F">
      <w:pPr>
        <w:spacing w:after="0" w:line="240" w:lineRule="auto"/>
        <w:ind w:firstLine="709"/>
        <w:jc w:val="both"/>
        <w:rPr>
          <w:rFonts w:ascii="Times New Roman" w:hAnsi="Times New Roman" w:cs="Times New Roman"/>
          <w:sz w:val="28"/>
          <w:szCs w:val="28"/>
        </w:rPr>
      </w:pPr>
      <w:r w:rsidRPr="0041029F">
        <w:rPr>
          <w:rFonts w:ascii="Times New Roman" w:hAnsi="Times New Roman" w:cs="Times New Roman"/>
          <w:sz w:val="28"/>
          <w:szCs w:val="28"/>
        </w:rPr>
        <w:t>5. По родовому наименованию определяется род названий органов печати («</w:t>
      </w:r>
      <w:proofErr w:type="spellStart"/>
      <w:r w:rsidRPr="0041029F">
        <w:rPr>
          <w:rFonts w:ascii="Times New Roman" w:hAnsi="Times New Roman" w:cs="Times New Roman"/>
          <w:sz w:val="28"/>
          <w:szCs w:val="28"/>
        </w:rPr>
        <w:t>Дейли</w:t>
      </w:r>
      <w:proofErr w:type="spellEnd"/>
      <w:r w:rsidRPr="0041029F">
        <w:rPr>
          <w:rFonts w:ascii="Times New Roman" w:hAnsi="Times New Roman" w:cs="Times New Roman"/>
          <w:sz w:val="28"/>
          <w:szCs w:val="28"/>
        </w:rPr>
        <w:t xml:space="preserve"> </w:t>
      </w:r>
      <w:proofErr w:type="spellStart"/>
      <w:r w:rsidRPr="0041029F">
        <w:rPr>
          <w:rFonts w:ascii="Times New Roman" w:hAnsi="Times New Roman" w:cs="Times New Roman"/>
          <w:sz w:val="28"/>
          <w:szCs w:val="28"/>
        </w:rPr>
        <w:t>Уоркер</w:t>
      </w:r>
      <w:proofErr w:type="spellEnd"/>
      <w:r w:rsidRPr="0041029F">
        <w:rPr>
          <w:rFonts w:ascii="Times New Roman" w:hAnsi="Times New Roman" w:cs="Times New Roman"/>
          <w:sz w:val="28"/>
          <w:szCs w:val="28"/>
        </w:rPr>
        <w:t>» писала – газета).</w:t>
      </w:r>
    </w:p>
    <w:p w:rsidR="0041029F" w:rsidRPr="0041029F" w:rsidRDefault="0041029F" w:rsidP="0041029F">
      <w:pPr>
        <w:autoSpaceDE w:val="0"/>
        <w:autoSpaceDN w:val="0"/>
        <w:adjustRightInd w:val="0"/>
        <w:spacing w:before="120" w:after="120"/>
        <w:ind w:firstLine="709"/>
        <w:jc w:val="both"/>
        <w:rPr>
          <w:rFonts w:ascii="Times New Roman" w:hAnsi="Times New Roman" w:cs="Times New Roman"/>
          <w:i/>
          <w:sz w:val="28"/>
          <w:szCs w:val="28"/>
        </w:rPr>
      </w:pPr>
      <w:r>
        <w:rPr>
          <w:rFonts w:ascii="Times New Roman" w:hAnsi="Times New Roman" w:cs="Times New Roman"/>
          <w:i/>
          <w:noProof/>
          <w:sz w:val="28"/>
          <w:szCs w:val="28"/>
        </w:rPr>
        <w:t>3</w:t>
      </w:r>
      <w:r w:rsidRPr="0041029F">
        <w:rPr>
          <w:rFonts w:ascii="Times New Roman" w:hAnsi="Times New Roman" w:cs="Times New Roman"/>
          <w:i/>
          <w:noProof/>
          <w:sz w:val="28"/>
          <w:szCs w:val="28"/>
        </w:rPr>
        <w:t xml:space="preserve">. </w:t>
      </w:r>
      <w:r w:rsidRPr="0041029F">
        <w:rPr>
          <w:rFonts w:ascii="Times New Roman" w:hAnsi="Times New Roman" w:cs="Times New Roman"/>
          <w:i/>
          <w:sz w:val="28"/>
          <w:szCs w:val="28"/>
        </w:rPr>
        <w:t>Определите род данных существительных, мотивируйте свой ответ.</w:t>
      </w:r>
    </w:p>
    <w:p w:rsidR="0041029F" w:rsidRPr="0041029F" w:rsidRDefault="0041029F" w:rsidP="0041029F">
      <w:pPr>
        <w:pStyle w:val="2"/>
        <w:spacing w:line="240" w:lineRule="auto"/>
        <w:ind w:firstLine="709"/>
        <w:rPr>
          <w:rFonts w:ascii="Times New Roman" w:hAnsi="Times New Roman" w:cs="Times New Roman"/>
          <w:sz w:val="28"/>
          <w:szCs w:val="28"/>
        </w:rPr>
      </w:pPr>
      <w:proofErr w:type="gramStart"/>
      <w:r w:rsidRPr="0041029F">
        <w:rPr>
          <w:rFonts w:ascii="Times New Roman" w:hAnsi="Times New Roman" w:cs="Times New Roman"/>
          <w:sz w:val="28"/>
          <w:szCs w:val="28"/>
        </w:rPr>
        <w:t>Авеню, алиби, боржоми, иваси, импресарио, инкогнито, интервью, кафе, кенгуру, кольраби, контральто, конферансье, конфетти, кофе, леди, манго, пенальти, пони, рагу, регби, суахили, такси, фламинго, хинди, цунами, атташе, портмоне, визави, протеже, маэстро, Батуми, Баку, Капри, Миссисипи, Перу, Сухуми.</w:t>
      </w:r>
      <w:proofErr w:type="gramEnd"/>
    </w:p>
    <w:p w:rsidR="0041029F" w:rsidRPr="0041029F" w:rsidRDefault="0041029F" w:rsidP="0041029F">
      <w:pPr>
        <w:pStyle w:val="2"/>
        <w:spacing w:before="120" w:line="240" w:lineRule="auto"/>
        <w:rPr>
          <w:rFonts w:ascii="Times New Roman" w:hAnsi="Times New Roman" w:cs="Times New Roman"/>
          <w:i/>
          <w:sz w:val="28"/>
          <w:szCs w:val="28"/>
        </w:rPr>
      </w:pPr>
      <w:r>
        <w:rPr>
          <w:rFonts w:ascii="Times New Roman" w:hAnsi="Times New Roman" w:cs="Times New Roman"/>
          <w:i/>
          <w:sz w:val="28"/>
          <w:szCs w:val="28"/>
        </w:rPr>
        <w:t>4</w:t>
      </w:r>
      <w:r w:rsidRPr="0041029F">
        <w:rPr>
          <w:rFonts w:ascii="Times New Roman" w:hAnsi="Times New Roman" w:cs="Times New Roman"/>
          <w:i/>
          <w:sz w:val="28"/>
          <w:szCs w:val="28"/>
        </w:rPr>
        <w:t>. Вставьте вместо точек пропущенные буквы.</w:t>
      </w:r>
    </w:p>
    <w:p w:rsidR="0041029F" w:rsidRPr="0041029F" w:rsidRDefault="0041029F" w:rsidP="0041029F">
      <w:pPr>
        <w:pStyle w:val="2"/>
        <w:spacing w:line="240" w:lineRule="auto"/>
        <w:ind w:firstLine="709"/>
        <w:rPr>
          <w:rFonts w:ascii="Times New Roman" w:hAnsi="Times New Roman" w:cs="Times New Roman"/>
          <w:sz w:val="28"/>
          <w:szCs w:val="28"/>
        </w:rPr>
      </w:pPr>
      <w:r w:rsidRPr="0041029F">
        <w:rPr>
          <w:rFonts w:ascii="Times New Roman" w:hAnsi="Times New Roman" w:cs="Times New Roman"/>
          <w:sz w:val="28"/>
          <w:szCs w:val="28"/>
        </w:rPr>
        <w:t xml:space="preserve">1. Кофе был…  чуть </w:t>
      </w:r>
      <w:proofErr w:type="spellStart"/>
      <w:r w:rsidRPr="0041029F">
        <w:rPr>
          <w:rFonts w:ascii="Times New Roman" w:hAnsi="Times New Roman" w:cs="Times New Roman"/>
          <w:sz w:val="28"/>
          <w:szCs w:val="28"/>
        </w:rPr>
        <w:t>тёпл</w:t>
      </w:r>
      <w:proofErr w:type="spellEnd"/>
      <w:r w:rsidRPr="0041029F">
        <w:rPr>
          <w:rFonts w:ascii="Times New Roman" w:hAnsi="Times New Roman" w:cs="Times New Roman"/>
          <w:sz w:val="28"/>
          <w:szCs w:val="28"/>
        </w:rPr>
        <w:t xml:space="preserve">…   2. </w:t>
      </w:r>
      <w:proofErr w:type="spellStart"/>
      <w:r w:rsidRPr="0041029F">
        <w:rPr>
          <w:rFonts w:ascii="Times New Roman" w:hAnsi="Times New Roman" w:cs="Times New Roman"/>
          <w:sz w:val="28"/>
          <w:szCs w:val="28"/>
        </w:rPr>
        <w:t>Избранн</w:t>
      </w:r>
      <w:proofErr w:type="spellEnd"/>
      <w:r w:rsidRPr="0041029F">
        <w:rPr>
          <w:rFonts w:ascii="Times New Roman" w:hAnsi="Times New Roman" w:cs="Times New Roman"/>
          <w:sz w:val="28"/>
          <w:szCs w:val="28"/>
        </w:rPr>
        <w:t xml:space="preserve">…. жюри просмотрел…. всю программу. 3. «Таймс» опубликовал… интересную статью. 4. В качестве вспомогательного языка эсперанто был… создан… более ста лет назад профессором Л. Заменгофом. 5. Янцзы </w:t>
      </w:r>
      <w:proofErr w:type="spellStart"/>
      <w:r w:rsidRPr="0041029F">
        <w:rPr>
          <w:rFonts w:ascii="Times New Roman" w:hAnsi="Times New Roman" w:cs="Times New Roman"/>
          <w:sz w:val="28"/>
          <w:szCs w:val="28"/>
        </w:rPr>
        <w:t>судоходн</w:t>
      </w:r>
      <w:proofErr w:type="spellEnd"/>
      <w:r w:rsidRPr="0041029F">
        <w:rPr>
          <w:rFonts w:ascii="Times New Roman" w:hAnsi="Times New Roman" w:cs="Times New Roman"/>
          <w:sz w:val="28"/>
          <w:szCs w:val="28"/>
        </w:rPr>
        <w:t>… на протяжении почти трех тысяч километров. 6. Автор рассказывает, как действует военно-</w:t>
      </w:r>
      <w:proofErr w:type="spellStart"/>
      <w:r w:rsidRPr="0041029F">
        <w:rPr>
          <w:rFonts w:ascii="Times New Roman" w:hAnsi="Times New Roman" w:cs="Times New Roman"/>
          <w:sz w:val="28"/>
          <w:szCs w:val="28"/>
        </w:rPr>
        <w:t>промышленн</w:t>
      </w:r>
      <w:proofErr w:type="spellEnd"/>
      <w:r w:rsidRPr="0041029F">
        <w:rPr>
          <w:rFonts w:ascii="Times New Roman" w:hAnsi="Times New Roman" w:cs="Times New Roman"/>
          <w:sz w:val="28"/>
          <w:szCs w:val="28"/>
        </w:rPr>
        <w:t>… лобби.</w:t>
      </w:r>
    </w:p>
    <w:p w:rsidR="00174EE1" w:rsidRPr="00174EE1" w:rsidRDefault="00174EE1" w:rsidP="00174EE1">
      <w:pPr>
        <w:pStyle w:val="a7"/>
        <w:spacing w:before="120"/>
        <w:ind w:left="0" w:firstLine="539"/>
        <w:jc w:val="both"/>
        <w:rPr>
          <w:rFonts w:ascii="Times New Roman" w:hAnsi="Times New Roman" w:cs="Times New Roman"/>
          <w:i/>
          <w:sz w:val="30"/>
          <w:szCs w:val="30"/>
        </w:rPr>
      </w:pPr>
      <w:r w:rsidRPr="00174EE1">
        <w:rPr>
          <w:rFonts w:ascii="Times New Roman" w:hAnsi="Times New Roman" w:cs="Times New Roman"/>
          <w:i/>
          <w:sz w:val="30"/>
          <w:szCs w:val="30"/>
        </w:rPr>
        <w:t xml:space="preserve">5. </w:t>
      </w:r>
      <w:r w:rsidRPr="00174EE1">
        <w:rPr>
          <w:rFonts w:ascii="Times New Roman" w:hAnsi="Times New Roman" w:cs="Times New Roman"/>
          <w:i/>
          <w:sz w:val="30"/>
          <w:szCs w:val="30"/>
        </w:rPr>
        <w:t>Употребите числительные и существительные в нужной форме.</w:t>
      </w:r>
    </w:p>
    <w:p w:rsidR="0041029F" w:rsidRPr="00174EE1" w:rsidRDefault="00174EE1" w:rsidP="00174EE1">
      <w:pPr>
        <w:ind w:firstLine="539"/>
        <w:jc w:val="both"/>
        <w:rPr>
          <w:rFonts w:ascii="Times New Roman" w:hAnsi="Times New Roman" w:cs="Times New Roman"/>
          <w:sz w:val="30"/>
          <w:szCs w:val="30"/>
        </w:rPr>
      </w:pPr>
      <w:r w:rsidRPr="00174EE1">
        <w:rPr>
          <w:rFonts w:ascii="Times New Roman" w:hAnsi="Times New Roman" w:cs="Times New Roman"/>
          <w:sz w:val="30"/>
          <w:szCs w:val="30"/>
        </w:rPr>
        <w:t xml:space="preserve">1. К 345 прибавить 157. 2. От 964 отнять 89. 3. 10 сложить с 798. 4. Предложение принято 375 (голос) против 44 (голос). 5. Деревня </w:t>
      </w:r>
      <w:r w:rsidRPr="00174EE1">
        <w:rPr>
          <w:rFonts w:ascii="Times New Roman" w:hAnsi="Times New Roman" w:cs="Times New Roman"/>
          <w:sz w:val="30"/>
          <w:szCs w:val="30"/>
        </w:rPr>
        <w:lastRenderedPageBreak/>
        <w:t>находится в 163 (километр) от города. 6. Проведен социологический о</w:t>
      </w:r>
      <w:r w:rsidRPr="00174EE1">
        <w:rPr>
          <w:rFonts w:ascii="Times New Roman" w:hAnsi="Times New Roman" w:cs="Times New Roman"/>
          <w:sz w:val="30"/>
          <w:szCs w:val="30"/>
        </w:rPr>
        <w:t>п</w:t>
      </w:r>
      <w:r w:rsidRPr="00174EE1">
        <w:rPr>
          <w:rFonts w:ascii="Times New Roman" w:hAnsi="Times New Roman" w:cs="Times New Roman"/>
          <w:sz w:val="30"/>
          <w:szCs w:val="30"/>
        </w:rPr>
        <w:t>рос среди 600 (руководитель) средних и крупных предприятий. 7. 88,9% (руководитель) поддержали реформы. 8. Более 51% (опроше</w:t>
      </w:r>
      <w:r w:rsidRPr="00174EE1">
        <w:rPr>
          <w:rFonts w:ascii="Times New Roman" w:hAnsi="Times New Roman" w:cs="Times New Roman"/>
          <w:sz w:val="30"/>
          <w:szCs w:val="30"/>
        </w:rPr>
        <w:t>н</w:t>
      </w:r>
      <w:r w:rsidRPr="00174EE1">
        <w:rPr>
          <w:rFonts w:ascii="Times New Roman" w:hAnsi="Times New Roman" w:cs="Times New Roman"/>
          <w:sz w:val="30"/>
          <w:szCs w:val="30"/>
        </w:rPr>
        <w:t>ный) высказались «за». 9. За истекший год было собрано более 580 тысяч тонн зерна. 10. Более 2500 человек обратились за помощью. 11. Пр</w:t>
      </w:r>
      <w:r w:rsidRPr="00174EE1">
        <w:rPr>
          <w:rFonts w:ascii="Times New Roman" w:hAnsi="Times New Roman" w:cs="Times New Roman"/>
          <w:sz w:val="30"/>
          <w:szCs w:val="30"/>
        </w:rPr>
        <w:t>и</w:t>
      </w:r>
      <w:r w:rsidRPr="00174EE1">
        <w:rPr>
          <w:rFonts w:ascii="Times New Roman" w:hAnsi="Times New Roman" w:cs="Times New Roman"/>
          <w:sz w:val="30"/>
          <w:szCs w:val="30"/>
        </w:rPr>
        <w:t>был поезд с 287 экскурсантами. 12. Длина окружности равна 422 (сантиметр). 13. Из 596 вычесть 387. 14. В</w:t>
      </w:r>
      <w:r w:rsidRPr="00174EE1">
        <w:rPr>
          <w:rFonts w:ascii="Times New Roman" w:hAnsi="Times New Roman" w:cs="Times New Roman"/>
          <w:sz w:val="30"/>
          <w:szCs w:val="30"/>
        </w:rPr>
        <w:t>ы</w:t>
      </w:r>
      <w:r w:rsidRPr="00174EE1">
        <w:rPr>
          <w:rFonts w:ascii="Times New Roman" w:hAnsi="Times New Roman" w:cs="Times New Roman"/>
          <w:sz w:val="30"/>
          <w:szCs w:val="30"/>
        </w:rPr>
        <w:t xml:space="preserve">сота Останкинской башни со стальной антенной равна </w:t>
      </w:r>
      <w:smartTag w:uri="urn:schemas-microsoft-com:office:smarttags" w:element="metricconverter">
        <w:smartTagPr>
          <w:attr w:name="ProductID" w:val="540 метрам"/>
        </w:smartTagPr>
        <w:r w:rsidRPr="00174EE1">
          <w:rPr>
            <w:rFonts w:ascii="Times New Roman" w:hAnsi="Times New Roman" w:cs="Times New Roman"/>
            <w:sz w:val="30"/>
            <w:szCs w:val="30"/>
          </w:rPr>
          <w:t>540 метрам</w:t>
        </w:r>
      </w:smartTag>
      <w:r w:rsidRPr="00174EE1">
        <w:rPr>
          <w:rFonts w:ascii="Times New Roman" w:hAnsi="Times New Roman" w:cs="Times New Roman"/>
          <w:sz w:val="30"/>
          <w:szCs w:val="30"/>
        </w:rPr>
        <w:t xml:space="preserve"> </w:t>
      </w:r>
      <w:smartTag w:uri="urn:schemas-microsoft-com:office:smarttags" w:element="metricconverter">
        <w:smartTagPr>
          <w:attr w:name="ProductID" w:val="74 сантиметрам"/>
        </w:smartTagPr>
        <w:r w:rsidRPr="00174EE1">
          <w:rPr>
            <w:rFonts w:ascii="Times New Roman" w:hAnsi="Times New Roman" w:cs="Times New Roman"/>
            <w:sz w:val="30"/>
            <w:szCs w:val="30"/>
          </w:rPr>
          <w:t>74 сантиметрам</w:t>
        </w:r>
      </w:smartTag>
      <w:r w:rsidRPr="00174EE1">
        <w:rPr>
          <w:rFonts w:ascii="Times New Roman" w:hAnsi="Times New Roman" w:cs="Times New Roman"/>
          <w:sz w:val="30"/>
          <w:szCs w:val="30"/>
        </w:rPr>
        <w:t>. 15. Самые быстрые бегуны мира развивают ск</w:t>
      </w:r>
      <w:r w:rsidRPr="00174EE1">
        <w:rPr>
          <w:rFonts w:ascii="Times New Roman" w:hAnsi="Times New Roman" w:cs="Times New Roman"/>
          <w:sz w:val="30"/>
          <w:szCs w:val="30"/>
        </w:rPr>
        <w:t>о</w:t>
      </w:r>
      <w:r w:rsidRPr="00174EE1">
        <w:rPr>
          <w:rFonts w:ascii="Times New Roman" w:hAnsi="Times New Roman" w:cs="Times New Roman"/>
          <w:sz w:val="30"/>
          <w:szCs w:val="30"/>
        </w:rPr>
        <w:t xml:space="preserve">рость от 36 до </w:t>
      </w:r>
      <w:smartTag w:uri="urn:schemas-microsoft-com:office:smarttags" w:element="metricconverter">
        <w:smartTagPr>
          <w:attr w:name="ProductID" w:val="43 километров"/>
        </w:smartTagPr>
        <w:r w:rsidRPr="00174EE1">
          <w:rPr>
            <w:rFonts w:ascii="Times New Roman" w:hAnsi="Times New Roman" w:cs="Times New Roman"/>
            <w:sz w:val="30"/>
            <w:szCs w:val="30"/>
          </w:rPr>
          <w:t>43 километров</w:t>
        </w:r>
      </w:smartTag>
      <w:r w:rsidRPr="00174EE1">
        <w:rPr>
          <w:rFonts w:ascii="Times New Roman" w:hAnsi="Times New Roman" w:cs="Times New Roman"/>
          <w:sz w:val="30"/>
          <w:szCs w:val="30"/>
        </w:rPr>
        <w:t xml:space="preserve"> в час. 16. К 1778 прибавить 852. 17. От 17464 отнять 11090. 18. Из 1109 важнейших объектов было вв</w:t>
      </w:r>
      <w:r w:rsidRPr="00174EE1">
        <w:rPr>
          <w:rFonts w:ascii="Times New Roman" w:hAnsi="Times New Roman" w:cs="Times New Roman"/>
          <w:sz w:val="30"/>
          <w:szCs w:val="30"/>
        </w:rPr>
        <w:t>е</w:t>
      </w:r>
      <w:r w:rsidRPr="00174EE1">
        <w:rPr>
          <w:rFonts w:ascii="Times New Roman" w:hAnsi="Times New Roman" w:cs="Times New Roman"/>
          <w:sz w:val="30"/>
          <w:szCs w:val="30"/>
        </w:rPr>
        <w:t>дено лишь 749. 19. Сметная стоимость второй очереди канала с</w:t>
      </w:r>
      <w:r w:rsidRPr="00174EE1">
        <w:rPr>
          <w:rFonts w:ascii="Times New Roman" w:hAnsi="Times New Roman" w:cs="Times New Roman"/>
          <w:sz w:val="30"/>
          <w:szCs w:val="30"/>
        </w:rPr>
        <w:t>о</w:t>
      </w:r>
      <w:r w:rsidRPr="00174EE1">
        <w:rPr>
          <w:rFonts w:ascii="Times New Roman" w:hAnsi="Times New Roman" w:cs="Times New Roman"/>
          <w:sz w:val="30"/>
          <w:szCs w:val="30"/>
        </w:rPr>
        <w:t>ставляет более 455 миллионов.</w:t>
      </w:r>
    </w:p>
    <w:p w:rsidR="00174EE1" w:rsidRPr="00174EE1" w:rsidRDefault="00174EE1" w:rsidP="00174EE1">
      <w:pPr>
        <w:autoSpaceDE w:val="0"/>
        <w:autoSpaceDN w:val="0"/>
        <w:adjustRightInd w:val="0"/>
        <w:spacing w:before="120" w:after="12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6. </w:t>
      </w:r>
      <w:r w:rsidRPr="00174EE1">
        <w:rPr>
          <w:rFonts w:ascii="Times New Roman" w:eastAsia="Calibri" w:hAnsi="Times New Roman" w:cs="Times New Roman"/>
          <w:i/>
          <w:sz w:val="28"/>
          <w:szCs w:val="28"/>
        </w:rPr>
        <w:t>Исправьте ошибки в употреблении собирательных числительных.</w:t>
      </w:r>
    </w:p>
    <w:p w:rsidR="00174EE1" w:rsidRPr="00174EE1" w:rsidRDefault="00174EE1" w:rsidP="00174E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4EE1">
        <w:rPr>
          <w:rFonts w:ascii="Times New Roman" w:eastAsia="Calibri" w:hAnsi="Times New Roman" w:cs="Times New Roman"/>
          <w:sz w:val="28"/>
          <w:szCs w:val="28"/>
        </w:rPr>
        <w:t xml:space="preserve">1. Олимпиада длилась трое дней. 2. Для школьной мастерской было куплено двадцать двое тисков и сорок четыре кусачек. 3. </w:t>
      </w:r>
      <w:proofErr w:type="gramStart"/>
      <w:r w:rsidRPr="00174EE1">
        <w:rPr>
          <w:rFonts w:ascii="Times New Roman" w:eastAsia="Calibri" w:hAnsi="Times New Roman" w:cs="Times New Roman"/>
          <w:sz w:val="28"/>
          <w:szCs w:val="28"/>
        </w:rPr>
        <w:t>Четверо аспиранток</w:t>
      </w:r>
      <w:proofErr w:type="gramEnd"/>
      <w:r w:rsidRPr="00174EE1">
        <w:rPr>
          <w:rFonts w:ascii="Times New Roman" w:eastAsia="Calibri" w:hAnsi="Times New Roman" w:cs="Times New Roman"/>
          <w:sz w:val="28"/>
          <w:szCs w:val="28"/>
        </w:rPr>
        <w:t xml:space="preserve"> закончили работу над диссертацией. 4. Двое дней и ночей мы готовились к экзамену. 5. Добрые люди взяли на воспитание три сироты. 6. В семье было шесть детей. 7. На корабле их было семь. 8. Впереди </w:t>
      </w:r>
      <w:proofErr w:type="gramStart"/>
      <w:r w:rsidRPr="00174EE1">
        <w:rPr>
          <w:rFonts w:ascii="Times New Roman" w:eastAsia="Calibri" w:hAnsi="Times New Roman" w:cs="Times New Roman"/>
          <w:sz w:val="28"/>
          <w:szCs w:val="28"/>
        </w:rPr>
        <w:t>десятеро дней</w:t>
      </w:r>
      <w:proofErr w:type="gramEnd"/>
      <w:r w:rsidRPr="00174EE1">
        <w:rPr>
          <w:rFonts w:ascii="Times New Roman" w:eastAsia="Calibri" w:hAnsi="Times New Roman" w:cs="Times New Roman"/>
          <w:sz w:val="28"/>
          <w:szCs w:val="28"/>
        </w:rPr>
        <w:t xml:space="preserve"> отдыха. 9. По полю скакали трое красивых коней. 10. Шестеро глаз уставились на меня. 11. У бабушки жили семеро котов. 12. У Мурки родились три котенка. 13. В саммите участвовали </w:t>
      </w:r>
      <w:proofErr w:type="gramStart"/>
      <w:r w:rsidRPr="00174EE1">
        <w:rPr>
          <w:rFonts w:ascii="Times New Roman" w:eastAsia="Calibri" w:hAnsi="Times New Roman" w:cs="Times New Roman"/>
          <w:sz w:val="28"/>
          <w:szCs w:val="28"/>
        </w:rPr>
        <w:t>трое президентов</w:t>
      </w:r>
      <w:proofErr w:type="gramEnd"/>
      <w:r w:rsidRPr="00174EE1">
        <w:rPr>
          <w:rFonts w:ascii="Times New Roman" w:eastAsia="Calibri" w:hAnsi="Times New Roman" w:cs="Times New Roman"/>
          <w:sz w:val="28"/>
          <w:szCs w:val="28"/>
        </w:rPr>
        <w:t xml:space="preserve"> европейских стран. 14. Из дверей университета вышли пятеро студентов, </w:t>
      </w:r>
      <w:proofErr w:type="gramStart"/>
      <w:r w:rsidRPr="00174EE1">
        <w:rPr>
          <w:rFonts w:ascii="Times New Roman" w:eastAsia="Calibri" w:hAnsi="Times New Roman" w:cs="Times New Roman"/>
          <w:sz w:val="28"/>
          <w:szCs w:val="28"/>
        </w:rPr>
        <w:t>трое студенток</w:t>
      </w:r>
      <w:proofErr w:type="gramEnd"/>
      <w:r w:rsidRPr="00174EE1">
        <w:rPr>
          <w:rFonts w:ascii="Times New Roman" w:eastAsia="Calibri" w:hAnsi="Times New Roman" w:cs="Times New Roman"/>
          <w:sz w:val="28"/>
          <w:szCs w:val="28"/>
        </w:rPr>
        <w:t xml:space="preserve"> и двое профессоров. 15. На занятиях не было </w:t>
      </w:r>
      <w:proofErr w:type="gramStart"/>
      <w:r w:rsidRPr="00174EE1">
        <w:rPr>
          <w:rFonts w:ascii="Times New Roman" w:eastAsia="Calibri" w:hAnsi="Times New Roman" w:cs="Times New Roman"/>
          <w:sz w:val="28"/>
          <w:szCs w:val="28"/>
        </w:rPr>
        <w:t>обоих</w:t>
      </w:r>
      <w:proofErr w:type="gramEnd"/>
      <w:r w:rsidRPr="00174EE1">
        <w:rPr>
          <w:rFonts w:ascii="Times New Roman" w:eastAsia="Calibri" w:hAnsi="Times New Roman" w:cs="Times New Roman"/>
          <w:sz w:val="28"/>
          <w:szCs w:val="28"/>
        </w:rPr>
        <w:t xml:space="preserve"> сестёр. 16. </w:t>
      </w:r>
      <w:proofErr w:type="spellStart"/>
      <w:r w:rsidRPr="00174EE1">
        <w:rPr>
          <w:rFonts w:ascii="Times New Roman" w:eastAsia="Calibri" w:hAnsi="Times New Roman" w:cs="Times New Roman"/>
          <w:sz w:val="28"/>
          <w:szCs w:val="28"/>
        </w:rPr>
        <w:t>Парахода</w:t>
      </w:r>
      <w:proofErr w:type="spellEnd"/>
      <w:r w:rsidRPr="00174EE1">
        <w:rPr>
          <w:rFonts w:ascii="Times New Roman" w:eastAsia="Calibri" w:hAnsi="Times New Roman" w:cs="Times New Roman"/>
          <w:sz w:val="28"/>
          <w:szCs w:val="28"/>
        </w:rPr>
        <w:t xml:space="preserve"> ждали только </w:t>
      </w:r>
      <w:proofErr w:type="gramStart"/>
      <w:r w:rsidRPr="00174EE1">
        <w:rPr>
          <w:rFonts w:ascii="Times New Roman" w:eastAsia="Calibri" w:hAnsi="Times New Roman" w:cs="Times New Roman"/>
          <w:sz w:val="28"/>
          <w:szCs w:val="28"/>
        </w:rPr>
        <w:t>четверо женщин</w:t>
      </w:r>
      <w:proofErr w:type="gramEnd"/>
      <w:r w:rsidRPr="00174EE1">
        <w:rPr>
          <w:rFonts w:ascii="Times New Roman" w:eastAsia="Calibri" w:hAnsi="Times New Roman" w:cs="Times New Roman"/>
          <w:sz w:val="28"/>
          <w:szCs w:val="28"/>
        </w:rPr>
        <w:t>. 16. Главная бухгалтерия обслуживает теперь т</w:t>
      </w:r>
      <w:r>
        <w:rPr>
          <w:rFonts w:ascii="Times New Roman" w:eastAsia="Calibri" w:hAnsi="Times New Roman" w:cs="Times New Roman"/>
          <w:sz w:val="28"/>
          <w:szCs w:val="28"/>
        </w:rPr>
        <w:t>ринадцать детских садов и двадца</w:t>
      </w:r>
      <w:bookmarkStart w:id="0" w:name="_GoBack"/>
      <w:bookmarkEnd w:id="0"/>
      <w:r w:rsidRPr="00174EE1">
        <w:rPr>
          <w:rFonts w:ascii="Times New Roman" w:eastAsia="Calibri" w:hAnsi="Times New Roman" w:cs="Times New Roman"/>
          <w:sz w:val="28"/>
          <w:szCs w:val="28"/>
        </w:rPr>
        <w:t>ть два яслей.</w:t>
      </w:r>
    </w:p>
    <w:p w:rsidR="00174EE1" w:rsidRPr="0041029F" w:rsidRDefault="00174EE1" w:rsidP="0041029F">
      <w:pPr>
        <w:pStyle w:val="2"/>
        <w:spacing w:line="240" w:lineRule="auto"/>
        <w:ind w:firstLine="709"/>
        <w:rPr>
          <w:rFonts w:ascii="Times New Roman" w:hAnsi="Times New Roman" w:cs="Times New Roman"/>
          <w:sz w:val="28"/>
          <w:szCs w:val="28"/>
        </w:rPr>
      </w:pPr>
    </w:p>
    <w:p w:rsidR="0041029F" w:rsidRPr="0041029F" w:rsidRDefault="0041029F" w:rsidP="0041029F">
      <w:pPr>
        <w:autoSpaceDE w:val="0"/>
        <w:autoSpaceDN w:val="0"/>
        <w:adjustRightInd w:val="0"/>
        <w:ind w:firstLine="709"/>
        <w:jc w:val="both"/>
        <w:rPr>
          <w:rFonts w:ascii="Times New Roman" w:hAnsi="Times New Roman" w:cs="Times New Roman"/>
          <w:sz w:val="28"/>
          <w:szCs w:val="28"/>
        </w:rPr>
      </w:pPr>
    </w:p>
    <w:p w:rsidR="000172F3" w:rsidRPr="0041029F" w:rsidRDefault="000172F3">
      <w:pPr>
        <w:rPr>
          <w:rFonts w:ascii="Times New Roman" w:hAnsi="Times New Roman" w:cs="Times New Roman"/>
          <w:sz w:val="28"/>
          <w:szCs w:val="28"/>
        </w:rPr>
      </w:pPr>
    </w:p>
    <w:sectPr w:rsidR="000172F3" w:rsidRPr="0041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029F"/>
    <w:rsid w:val="000172F3"/>
    <w:rsid w:val="00174EE1"/>
    <w:rsid w:val="0041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029F"/>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1029F"/>
    <w:rPr>
      <w:rFonts w:ascii="Times New Roman" w:eastAsia="Times New Roman" w:hAnsi="Times New Roman" w:cs="Times New Roman"/>
      <w:sz w:val="24"/>
      <w:szCs w:val="20"/>
    </w:rPr>
  </w:style>
  <w:style w:type="paragraph" w:styleId="a5">
    <w:name w:val="Title"/>
    <w:basedOn w:val="a"/>
    <w:link w:val="a6"/>
    <w:qFormat/>
    <w:rsid w:val="0041029F"/>
    <w:pPr>
      <w:spacing w:after="0" w:line="240" w:lineRule="auto"/>
      <w:jc w:val="center"/>
    </w:pPr>
    <w:rPr>
      <w:rFonts w:ascii="Times New Roman" w:eastAsia="Times New Roman" w:hAnsi="Times New Roman" w:cs="Times New Roman"/>
      <w:b/>
      <w:bCs/>
      <w:sz w:val="28"/>
      <w:szCs w:val="20"/>
    </w:rPr>
  </w:style>
  <w:style w:type="character" w:customStyle="1" w:styleId="a6">
    <w:name w:val="Название Знак"/>
    <w:basedOn w:val="a0"/>
    <w:link w:val="a5"/>
    <w:rsid w:val="0041029F"/>
    <w:rPr>
      <w:rFonts w:ascii="Times New Roman" w:eastAsia="Times New Roman" w:hAnsi="Times New Roman" w:cs="Times New Roman"/>
      <w:b/>
      <w:bCs/>
      <w:sz w:val="28"/>
      <w:szCs w:val="20"/>
    </w:rPr>
  </w:style>
  <w:style w:type="paragraph" w:styleId="2">
    <w:name w:val="Body Text Indent 2"/>
    <w:basedOn w:val="a"/>
    <w:link w:val="20"/>
    <w:uiPriority w:val="99"/>
    <w:semiHidden/>
    <w:unhideWhenUsed/>
    <w:rsid w:val="0041029F"/>
    <w:pPr>
      <w:spacing w:after="120" w:line="480" w:lineRule="auto"/>
      <w:ind w:left="283"/>
    </w:pPr>
  </w:style>
  <w:style w:type="character" w:customStyle="1" w:styleId="20">
    <w:name w:val="Основной текст с отступом 2 Знак"/>
    <w:basedOn w:val="a0"/>
    <w:link w:val="2"/>
    <w:uiPriority w:val="99"/>
    <w:semiHidden/>
    <w:rsid w:val="0041029F"/>
  </w:style>
  <w:style w:type="paragraph" w:styleId="a7">
    <w:name w:val="Body Text Indent"/>
    <w:basedOn w:val="a"/>
    <w:link w:val="a8"/>
    <w:uiPriority w:val="99"/>
    <w:semiHidden/>
    <w:unhideWhenUsed/>
    <w:rsid w:val="00174EE1"/>
    <w:pPr>
      <w:spacing w:after="120"/>
      <w:ind w:left="283"/>
    </w:pPr>
  </w:style>
  <w:style w:type="character" w:customStyle="1" w:styleId="a8">
    <w:name w:val="Основной текст с отступом Знак"/>
    <w:basedOn w:val="a0"/>
    <w:link w:val="a7"/>
    <w:uiPriority w:val="99"/>
    <w:semiHidden/>
    <w:rsid w:val="00174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Александр Кузько</cp:lastModifiedBy>
  <cp:revision>3</cp:revision>
  <dcterms:created xsi:type="dcterms:W3CDTF">2021-09-25T06:51:00Z</dcterms:created>
  <dcterms:modified xsi:type="dcterms:W3CDTF">2023-01-12T15:32:00Z</dcterms:modified>
</cp:coreProperties>
</file>