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19" w:rsidRPr="00BE1019" w:rsidRDefault="00BE1019" w:rsidP="00BE1019">
      <w:pPr>
        <w:shd w:val="clear" w:color="auto" w:fill="FFFFFF" w:themeFill="background1"/>
        <w:tabs>
          <w:tab w:val="left" w:pos="709"/>
        </w:tabs>
        <w:spacing w:after="120"/>
        <w:ind w:firstLine="709"/>
        <w:rPr>
          <w:rFonts w:ascii="Cambria" w:eastAsia="Times New Roman" w:hAnsi="Cambria" w:cstheme="minorHAnsi"/>
          <w:color w:val="000000"/>
          <w:sz w:val="26"/>
          <w:szCs w:val="26"/>
          <w:lang w:eastAsia="ru-RU"/>
        </w:rPr>
      </w:pPr>
      <w:r w:rsidRPr="00BE1019">
        <w:rPr>
          <w:rFonts w:ascii="Cambria" w:eastAsia="Times New Roman" w:hAnsi="Cambria" w:cstheme="minorHAnsi"/>
          <w:color w:val="000000"/>
          <w:sz w:val="26"/>
          <w:szCs w:val="26"/>
          <w:lang w:eastAsia="ru-RU"/>
        </w:rPr>
        <w:t>5_ПЗ</w:t>
      </w:r>
    </w:p>
    <w:p w:rsidR="00BE1019" w:rsidRPr="00BE1019" w:rsidRDefault="00BE1019" w:rsidP="00BE1019">
      <w:pPr>
        <w:shd w:val="clear" w:color="auto" w:fill="FFFFFF" w:themeFill="background1"/>
        <w:tabs>
          <w:tab w:val="left" w:pos="709"/>
        </w:tabs>
        <w:spacing w:after="120"/>
        <w:ind w:firstLine="709"/>
        <w:rPr>
          <w:rFonts w:ascii="Cambria" w:hAnsi="Cambria"/>
          <w:b/>
          <w:sz w:val="26"/>
          <w:szCs w:val="26"/>
        </w:rPr>
      </w:pPr>
      <w:r w:rsidRPr="00BE1019">
        <w:rPr>
          <w:rFonts w:ascii="Cambria" w:hAnsi="Cambria"/>
          <w:b/>
          <w:sz w:val="26"/>
          <w:szCs w:val="26"/>
        </w:rPr>
        <w:t>Формы организации</w:t>
      </w:r>
      <w:r w:rsidRPr="00BE1019">
        <w:rPr>
          <w:rFonts w:ascii="Cambria" w:hAnsi="Cambria"/>
          <w:b/>
          <w:sz w:val="26"/>
          <w:szCs w:val="26"/>
        </w:rPr>
        <w:t xml:space="preserve"> обучения в профессиональном образовании</w:t>
      </w:r>
    </w:p>
    <w:p w:rsidR="00BE1019" w:rsidRPr="00BE1019" w:rsidRDefault="00BE1019" w:rsidP="00BE1019">
      <w:pPr>
        <w:shd w:val="clear" w:color="auto" w:fill="FFFFFF" w:themeFill="background1"/>
        <w:tabs>
          <w:tab w:val="left" w:pos="709"/>
        </w:tabs>
        <w:spacing w:after="120"/>
        <w:ind w:firstLine="709"/>
        <w:jc w:val="both"/>
        <w:rPr>
          <w:rFonts w:ascii="Cambria" w:eastAsia="Times New Roman" w:hAnsi="Cambria" w:cstheme="minorHAnsi"/>
          <w:color w:val="000000"/>
          <w:sz w:val="26"/>
          <w:szCs w:val="26"/>
          <w:lang w:eastAsia="ru-RU"/>
        </w:rPr>
      </w:pPr>
      <w:r w:rsidRPr="00BE1019">
        <w:rPr>
          <w:rFonts w:ascii="Cambria" w:hAnsi="Cambria"/>
          <w:b/>
          <w:sz w:val="26"/>
          <w:szCs w:val="26"/>
        </w:rPr>
        <w:t>Цель:</w:t>
      </w:r>
      <w:r w:rsidRPr="00A65A86">
        <w:rPr>
          <w:rFonts w:asciiTheme="majorHAnsi" w:hAnsiTheme="majorHAnsi"/>
          <w:b/>
          <w:sz w:val="27"/>
          <w:szCs w:val="27"/>
        </w:rPr>
        <w:t xml:space="preserve"> </w:t>
      </w:r>
      <w:r w:rsidRPr="00BE1019">
        <w:rPr>
          <w:rFonts w:ascii="Cambria" w:eastAsia="Times New Roman" w:hAnsi="Cambria" w:cstheme="minorHAnsi"/>
          <w:color w:val="000000"/>
          <w:sz w:val="26"/>
          <w:szCs w:val="26"/>
          <w:lang w:eastAsia="ru-RU"/>
        </w:rPr>
        <w:t>Сравнение различных форм организации обучения, определение их достоинств и недостатков в процессе составления интеллект-карты</w:t>
      </w:r>
      <w:r w:rsidRPr="00BE1019">
        <w:rPr>
          <w:rFonts w:ascii="Cambria" w:eastAsia="Times New Roman" w:hAnsi="Cambria" w:cstheme="minorHAnsi"/>
          <w:color w:val="000000"/>
          <w:sz w:val="26"/>
          <w:szCs w:val="26"/>
          <w:lang w:eastAsia="ru-RU"/>
        </w:rPr>
        <w:t xml:space="preserve"> </w:t>
      </w:r>
    </w:p>
    <w:p w:rsidR="00BE1019" w:rsidRPr="00BE1019" w:rsidRDefault="00BE1019" w:rsidP="00BE1019">
      <w:pPr>
        <w:pStyle w:val="a3"/>
        <w:spacing w:before="0" w:beforeAutospacing="0" w:after="0" w:afterAutospacing="0" w:line="276" w:lineRule="auto"/>
        <w:ind w:right="45" w:firstLine="709"/>
        <w:jc w:val="both"/>
        <w:rPr>
          <w:rFonts w:ascii="Cambria" w:hAnsi="Cambria" w:cstheme="minorHAnsi"/>
          <w:bCs/>
          <w:color w:val="222222"/>
          <w:sz w:val="26"/>
          <w:szCs w:val="26"/>
        </w:rPr>
      </w:pPr>
      <w:r>
        <w:rPr>
          <w:rFonts w:ascii="Cambria" w:hAnsi="Cambria" w:cstheme="minorHAnsi"/>
          <w:b/>
          <w:bCs/>
          <w:color w:val="222222"/>
          <w:sz w:val="26"/>
          <w:szCs w:val="26"/>
        </w:rPr>
        <w:t>Задачи:</w:t>
      </w:r>
    </w:p>
    <w:p w:rsidR="00BE1019" w:rsidRPr="00D662C9" w:rsidRDefault="00BE1019" w:rsidP="00BE1019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right="45" w:firstLine="709"/>
        <w:jc w:val="both"/>
        <w:rPr>
          <w:rFonts w:ascii="Cambria" w:hAnsi="Cambria" w:cstheme="minorHAnsi"/>
          <w:bCs/>
          <w:i/>
          <w:color w:val="222222"/>
          <w:sz w:val="26"/>
          <w:szCs w:val="26"/>
        </w:rPr>
      </w:pPr>
      <w:r>
        <w:rPr>
          <w:rFonts w:ascii="Cambria" w:hAnsi="Cambria" w:cstheme="minorHAnsi"/>
          <w:bCs/>
          <w:color w:val="222222"/>
          <w:sz w:val="26"/>
          <w:szCs w:val="26"/>
        </w:rPr>
        <w:t xml:space="preserve">Найти в тексте следующую информацию: </w:t>
      </w:r>
    </w:p>
    <w:p w:rsidR="00D662C9" w:rsidRPr="00D662C9" w:rsidRDefault="00D662C9" w:rsidP="00D662C9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right="45"/>
        <w:jc w:val="both"/>
        <w:rPr>
          <w:rFonts w:ascii="Cambria" w:hAnsi="Cambria" w:cstheme="minorHAnsi"/>
          <w:bCs/>
          <w:i/>
          <w:color w:val="222222"/>
          <w:sz w:val="26"/>
          <w:szCs w:val="26"/>
        </w:rPr>
      </w:pPr>
      <w:r>
        <w:rPr>
          <w:rFonts w:ascii="Cambria" w:hAnsi="Cambria" w:cstheme="minorHAnsi"/>
          <w:bCs/>
          <w:color w:val="222222"/>
          <w:sz w:val="26"/>
          <w:szCs w:val="26"/>
        </w:rPr>
        <w:t>Определение форм организации обучения</w:t>
      </w:r>
    </w:p>
    <w:p w:rsidR="00D662C9" w:rsidRPr="00D662C9" w:rsidRDefault="00D662C9" w:rsidP="00D662C9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right="45"/>
        <w:jc w:val="both"/>
        <w:rPr>
          <w:rFonts w:ascii="Cambria" w:hAnsi="Cambria" w:cstheme="minorHAnsi"/>
          <w:bCs/>
          <w:i/>
          <w:color w:val="222222"/>
          <w:sz w:val="26"/>
          <w:szCs w:val="26"/>
        </w:rPr>
      </w:pPr>
      <w:r>
        <w:rPr>
          <w:rFonts w:ascii="Cambria" w:hAnsi="Cambria" w:cstheme="minorHAnsi"/>
          <w:bCs/>
          <w:color w:val="222222"/>
          <w:sz w:val="26"/>
          <w:szCs w:val="26"/>
        </w:rPr>
        <w:t xml:space="preserve">Классификацию </w:t>
      </w:r>
      <w:r>
        <w:rPr>
          <w:rFonts w:ascii="Cambria" w:hAnsi="Cambria" w:cstheme="minorHAnsi"/>
          <w:bCs/>
          <w:color w:val="222222"/>
          <w:sz w:val="26"/>
          <w:szCs w:val="26"/>
        </w:rPr>
        <w:t>форм организации обучения</w:t>
      </w:r>
    </w:p>
    <w:p w:rsidR="00D662C9" w:rsidRPr="00D662C9" w:rsidRDefault="00D662C9" w:rsidP="00D662C9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right="45"/>
        <w:jc w:val="both"/>
        <w:rPr>
          <w:rFonts w:ascii="Cambria" w:hAnsi="Cambria" w:cstheme="minorHAnsi"/>
          <w:bCs/>
          <w:i/>
          <w:color w:val="222222"/>
          <w:sz w:val="26"/>
          <w:szCs w:val="26"/>
        </w:rPr>
      </w:pPr>
      <w:r>
        <w:rPr>
          <w:rFonts w:ascii="Cambria" w:hAnsi="Cambria" w:cstheme="minorHAnsi"/>
          <w:bCs/>
          <w:color w:val="222222"/>
          <w:sz w:val="26"/>
          <w:szCs w:val="26"/>
        </w:rPr>
        <w:t xml:space="preserve">Особенности организации фронтальной, индивидуальной, групповой </w:t>
      </w:r>
      <w:r>
        <w:rPr>
          <w:rFonts w:ascii="Cambria" w:hAnsi="Cambria" w:cstheme="minorHAnsi"/>
          <w:bCs/>
          <w:color w:val="222222"/>
          <w:sz w:val="26"/>
          <w:szCs w:val="26"/>
        </w:rPr>
        <w:t>форм организации обучения</w:t>
      </w:r>
      <w:r>
        <w:rPr>
          <w:rFonts w:ascii="Cambria" w:hAnsi="Cambria" w:cstheme="minorHAnsi"/>
          <w:bCs/>
          <w:color w:val="222222"/>
          <w:sz w:val="26"/>
          <w:szCs w:val="26"/>
        </w:rPr>
        <w:t xml:space="preserve"> </w:t>
      </w:r>
    </w:p>
    <w:p w:rsidR="00D662C9" w:rsidRPr="00BE1019" w:rsidRDefault="00D662C9" w:rsidP="00D662C9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right="45"/>
        <w:jc w:val="both"/>
        <w:rPr>
          <w:rFonts w:ascii="Cambria" w:hAnsi="Cambria" w:cstheme="minorHAnsi"/>
          <w:bCs/>
          <w:i/>
          <w:color w:val="222222"/>
          <w:sz w:val="26"/>
          <w:szCs w:val="26"/>
        </w:rPr>
      </w:pPr>
      <w:r>
        <w:rPr>
          <w:rFonts w:ascii="Cambria" w:hAnsi="Cambria" w:cstheme="minorHAnsi"/>
          <w:bCs/>
          <w:color w:val="222222"/>
          <w:sz w:val="26"/>
          <w:szCs w:val="26"/>
        </w:rPr>
        <w:t>Достоинства и недостатки этих форм</w:t>
      </w:r>
    </w:p>
    <w:p w:rsidR="00BE1019" w:rsidRPr="00C94A0A" w:rsidRDefault="00BE1019" w:rsidP="00BE1019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right="45" w:firstLine="709"/>
        <w:jc w:val="both"/>
        <w:rPr>
          <w:rFonts w:ascii="Cambria" w:hAnsi="Cambria" w:cstheme="minorHAnsi"/>
          <w:bCs/>
          <w:color w:val="222222"/>
          <w:sz w:val="26"/>
          <w:szCs w:val="26"/>
        </w:rPr>
      </w:pPr>
      <w:r>
        <w:rPr>
          <w:rFonts w:ascii="Cambria" w:hAnsi="Cambria" w:cstheme="minorHAnsi"/>
          <w:bCs/>
          <w:color w:val="222222"/>
          <w:sz w:val="26"/>
          <w:szCs w:val="26"/>
        </w:rPr>
        <w:t xml:space="preserve">Зафиксировать полученную информацию в форме интеллект-карты (ментальной карты), включающей основные сведения о формах организации обучения </w:t>
      </w:r>
      <w:r w:rsidRPr="00C94A0A">
        <w:rPr>
          <w:rFonts w:ascii="Cambria" w:hAnsi="Cambria" w:cstheme="minorHAnsi"/>
          <w:b/>
          <w:bCs/>
          <w:color w:val="222222"/>
          <w:sz w:val="26"/>
          <w:szCs w:val="26"/>
        </w:rPr>
        <w:t xml:space="preserve">(правила составления интеллект-карт на стр. </w:t>
      </w:r>
      <w:r w:rsidR="00D662C9" w:rsidRPr="00C94A0A">
        <w:rPr>
          <w:rFonts w:ascii="Cambria" w:hAnsi="Cambria" w:cstheme="minorHAnsi"/>
          <w:b/>
          <w:bCs/>
          <w:color w:val="222222"/>
          <w:sz w:val="26"/>
          <w:szCs w:val="26"/>
        </w:rPr>
        <w:t>5</w:t>
      </w:r>
      <w:r w:rsidR="00C94A0A" w:rsidRPr="00C94A0A">
        <w:rPr>
          <w:rFonts w:ascii="Cambria" w:hAnsi="Cambria" w:cstheme="minorHAnsi"/>
          <w:b/>
          <w:bCs/>
          <w:color w:val="222222"/>
          <w:sz w:val="26"/>
          <w:szCs w:val="26"/>
        </w:rPr>
        <w:t>-6</w:t>
      </w:r>
      <w:r w:rsidRPr="00C94A0A">
        <w:rPr>
          <w:rFonts w:ascii="Cambria" w:hAnsi="Cambria" w:cstheme="minorHAnsi"/>
          <w:b/>
          <w:bCs/>
          <w:color w:val="222222"/>
          <w:sz w:val="26"/>
          <w:szCs w:val="26"/>
        </w:rPr>
        <w:t>)</w:t>
      </w:r>
    </w:p>
    <w:p w:rsidR="00BE1019" w:rsidRPr="00BE1019" w:rsidRDefault="00BE1019" w:rsidP="00BE1019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right="45" w:firstLine="709"/>
        <w:jc w:val="both"/>
        <w:rPr>
          <w:rFonts w:ascii="Cambria" w:hAnsi="Cambria" w:cstheme="minorHAnsi"/>
          <w:bCs/>
          <w:color w:val="222222"/>
          <w:sz w:val="26"/>
          <w:szCs w:val="26"/>
        </w:rPr>
      </w:pPr>
      <w:r w:rsidRPr="00BE1019">
        <w:rPr>
          <w:rFonts w:ascii="Cambria" w:hAnsi="Cambria" w:cstheme="minorHAnsi"/>
          <w:bCs/>
          <w:color w:val="222222"/>
          <w:sz w:val="26"/>
          <w:szCs w:val="26"/>
        </w:rPr>
        <w:t xml:space="preserve">Презентовать </w:t>
      </w:r>
      <w:r w:rsidR="00D662C9">
        <w:rPr>
          <w:rFonts w:ascii="Cambria" w:hAnsi="Cambria" w:cstheme="minorHAnsi"/>
          <w:bCs/>
          <w:color w:val="222222"/>
          <w:sz w:val="26"/>
          <w:szCs w:val="26"/>
        </w:rPr>
        <w:t>интеллект-карту другим группам</w:t>
      </w:r>
    </w:p>
    <w:p w:rsidR="00BE1019" w:rsidRPr="00BE1019" w:rsidRDefault="00BE1019" w:rsidP="00BE1019">
      <w:pPr>
        <w:pStyle w:val="a3"/>
        <w:spacing w:before="0" w:beforeAutospacing="0" w:after="120" w:afterAutospacing="0" w:line="276" w:lineRule="auto"/>
        <w:ind w:left="709" w:right="45"/>
        <w:jc w:val="both"/>
        <w:rPr>
          <w:rFonts w:ascii="Cambria" w:hAnsi="Cambria" w:cstheme="minorHAnsi"/>
          <w:bCs/>
          <w:i/>
          <w:color w:val="222222"/>
          <w:sz w:val="26"/>
          <w:szCs w:val="26"/>
        </w:rPr>
      </w:pPr>
    </w:p>
    <w:p w:rsidR="00666782" w:rsidRPr="00BE1019" w:rsidRDefault="00666782" w:rsidP="00BE1019">
      <w:pPr>
        <w:pStyle w:val="a3"/>
        <w:shd w:val="clear" w:color="auto" w:fill="FFFF99"/>
        <w:spacing w:before="0" w:beforeAutospacing="0" w:after="120" w:afterAutospacing="0" w:line="276" w:lineRule="auto"/>
        <w:ind w:right="45" w:firstLine="709"/>
        <w:jc w:val="both"/>
        <w:rPr>
          <w:rFonts w:ascii="Cambria" w:hAnsi="Cambria" w:cstheme="minorHAnsi"/>
          <w:color w:val="222222"/>
          <w:sz w:val="26"/>
          <w:szCs w:val="26"/>
        </w:rPr>
      </w:pPr>
      <w:r w:rsidRPr="00BE1019">
        <w:rPr>
          <w:rFonts w:ascii="Cambria" w:hAnsi="Cambria" w:cstheme="minorHAnsi"/>
          <w:b/>
          <w:bCs/>
          <w:color w:val="222222"/>
          <w:sz w:val="26"/>
          <w:szCs w:val="26"/>
        </w:rPr>
        <w:t>Форма организации педагогического процесса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 xml:space="preserve"> </w:t>
      </w:r>
      <w:r w:rsidRPr="00BE1019">
        <w:rPr>
          <w:rFonts w:ascii="Cambria" w:hAnsi="Cambria" w:cstheme="minorHAnsi"/>
          <w:color w:val="222222"/>
          <w:sz w:val="26"/>
          <w:szCs w:val="26"/>
        </w:rPr>
        <w:t xml:space="preserve">– внешнее выражение акта воспитательного взаимодействия 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>педагога</w:t>
      </w:r>
      <w:r w:rsidRPr="00BE1019">
        <w:rPr>
          <w:rFonts w:ascii="Cambria" w:hAnsi="Cambria" w:cstheme="minorHAnsi"/>
          <w:color w:val="222222"/>
          <w:sz w:val="26"/>
          <w:szCs w:val="26"/>
        </w:rPr>
        <w:t xml:space="preserve"> и 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>об</w:t>
      </w:r>
      <w:r w:rsidRPr="00BE1019">
        <w:rPr>
          <w:rFonts w:ascii="Cambria" w:hAnsi="Cambria" w:cstheme="minorHAnsi"/>
          <w:color w:val="222222"/>
          <w:sz w:val="26"/>
          <w:szCs w:val="26"/>
        </w:rPr>
        <w:t>уча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>ю</w:t>
      </w:r>
      <w:r w:rsidRPr="00BE1019">
        <w:rPr>
          <w:rFonts w:ascii="Cambria" w:hAnsi="Cambria" w:cstheme="minorHAnsi"/>
          <w:color w:val="222222"/>
          <w:sz w:val="26"/>
          <w:szCs w:val="26"/>
        </w:rPr>
        <w:t>щихся. Форма характеризуется числом участников воспитательного взаимодействия, местом, временем и порядком его осуществления.</w:t>
      </w:r>
    </w:p>
    <w:p w:rsidR="00580E39" w:rsidRPr="00BE1019" w:rsidRDefault="00580E39" w:rsidP="00BE1019">
      <w:pPr>
        <w:pStyle w:val="a3"/>
        <w:shd w:val="clear" w:color="auto" w:fill="FFFF99"/>
        <w:spacing w:before="0" w:beforeAutospacing="0" w:after="120" w:afterAutospacing="0" w:line="276" w:lineRule="auto"/>
        <w:ind w:right="45" w:firstLine="709"/>
        <w:jc w:val="both"/>
        <w:rPr>
          <w:rFonts w:ascii="Cambria" w:hAnsi="Cambria" w:cstheme="minorHAnsi"/>
          <w:color w:val="222222"/>
          <w:sz w:val="26"/>
          <w:szCs w:val="26"/>
        </w:rPr>
      </w:pPr>
      <w:r w:rsidRPr="00BE1019">
        <w:rPr>
          <w:rFonts w:ascii="Cambria" w:hAnsi="Cambria" w:cstheme="minorHAnsi"/>
          <w:b/>
          <w:sz w:val="26"/>
          <w:szCs w:val="26"/>
        </w:rPr>
        <w:t>Форма организации обучения</w:t>
      </w:r>
      <w:r w:rsidRPr="00BE1019">
        <w:rPr>
          <w:rFonts w:ascii="Cambria" w:hAnsi="Cambria" w:cstheme="minorHAnsi"/>
          <w:sz w:val="26"/>
          <w:szCs w:val="26"/>
        </w:rPr>
        <w:t xml:space="preserve"> – специально организованная деятельность </w:t>
      </w:r>
      <w:r w:rsidRPr="00BE1019">
        <w:rPr>
          <w:rFonts w:ascii="Cambria" w:hAnsi="Cambria" w:cstheme="minorHAnsi"/>
          <w:color w:val="222222"/>
          <w:sz w:val="26"/>
          <w:szCs w:val="26"/>
        </w:rPr>
        <w:t>педагога и обучающихся</w:t>
      </w:r>
      <w:r w:rsidRPr="00BE1019">
        <w:rPr>
          <w:rFonts w:ascii="Cambria" w:hAnsi="Cambria" w:cstheme="minorHAnsi"/>
          <w:sz w:val="26"/>
          <w:szCs w:val="26"/>
        </w:rPr>
        <w:t>, протекающая по установленному порядку и в определенном режиме.</w:t>
      </w:r>
    </w:p>
    <w:p w:rsidR="00666782" w:rsidRPr="00BE1019" w:rsidRDefault="00666782" w:rsidP="00BE1019">
      <w:pPr>
        <w:pStyle w:val="a3"/>
        <w:shd w:val="clear" w:color="auto" w:fill="FFFF99"/>
        <w:spacing w:before="0" w:beforeAutospacing="0" w:after="120" w:afterAutospacing="0" w:line="276" w:lineRule="auto"/>
        <w:ind w:right="45" w:firstLine="709"/>
        <w:jc w:val="both"/>
        <w:rPr>
          <w:rFonts w:ascii="Cambria" w:hAnsi="Cambria" w:cstheme="minorHAnsi"/>
          <w:color w:val="222222"/>
          <w:sz w:val="26"/>
          <w:szCs w:val="26"/>
        </w:rPr>
      </w:pPr>
      <w:r w:rsidRPr="00BE1019">
        <w:rPr>
          <w:rFonts w:ascii="Cambria" w:hAnsi="Cambria" w:cstheme="minorHAnsi"/>
          <w:color w:val="222222"/>
          <w:sz w:val="26"/>
          <w:szCs w:val="26"/>
        </w:rPr>
        <w:t>Форма обучения означает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 xml:space="preserve"> </w:t>
      </w:r>
      <w:r w:rsidRPr="00BE1019">
        <w:rPr>
          <w:rFonts w:ascii="Cambria" w:hAnsi="Cambria" w:cstheme="minorHAnsi"/>
          <w:i/>
          <w:iCs/>
          <w:color w:val="222222"/>
          <w:sz w:val="26"/>
          <w:szCs w:val="26"/>
        </w:rPr>
        <w:t>коллективную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 xml:space="preserve"> </w:t>
      </w:r>
      <w:r w:rsidRPr="00BE1019">
        <w:rPr>
          <w:rFonts w:ascii="Cambria" w:hAnsi="Cambria" w:cstheme="minorHAnsi"/>
          <w:color w:val="222222"/>
          <w:sz w:val="26"/>
          <w:szCs w:val="26"/>
        </w:rPr>
        <w:t>(со всеми учащимися),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 xml:space="preserve"> </w:t>
      </w:r>
      <w:r w:rsidRPr="00BE1019">
        <w:rPr>
          <w:rFonts w:ascii="Cambria" w:hAnsi="Cambria" w:cstheme="minorHAnsi"/>
          <w:i/>
          <w:iCs/>
          <w:color w:val="222222"/>
          <w:sz w:val="26"/>
          <w:szCs w:val="26"/>
        </w:rPr>
        <w:t>групповую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 xml:space="preserve"> </w:t>
      </w:r>
      <w:r w:rsidRPr="00BE1019">
        <w:rPr>
          <w:rFonts w:ascii="Cambria" w:hAnsi="Cambria" w:cstheme="minorHAnsi"/>
          <w:color w:val="222222"/>
          <w:sz w:val="26"/>
          <w:szCs w:val="26"/>
        </w:rPr>
        <w:t>(с частью учащихся) и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 xml:space="preserve"> </w:t>
      </w:r>
      <w:r w:rsidRPr="00BE1019">
        <w:rPr>
          <w:rFonts w:ascii="Cambria" w:hAnsi="Cambria" w:cstheme="minorHAnsi"/>
          <w:i/>
          <w:iCs/>
          <w:color w:val="222222"/>
          <w:sz w:val="26"/>
          <w:szCs w:val="26"/>
        </w:rPr>
        <w:t>индивидуальную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 xml:space="preserve"> </w:t>
      </w:r>
      <w:r w:rsidRPr="00BE1019">
        <w:rPr>
          <w:rFonts w:ascii="Cambria" w:hAnsi="Cambria" w:cstheme="minorHAnsi"/>
          <w:color w:val="222222"/>
          <w:sz w:val="26"/>
          <w:szCs w:val="26"/>
        </w:rPr>
        <w:t xml:space="preserve">работу 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>об</w:t>
      </w:r>
      <w:r w:rsidRPr="00BE1019">
        <w:rPr>
          <w:rFonts w:ascii="Cambria" w:hAnsi="Cambria" w:cstheme="minorHAnsi"/>
          <w:color w:val="222222"/>
          <w:sz w:val="26"/>
          <w:szCs w:val="26"/>
        </w:rPr>
        <w:t>уча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>ю</w:t>
      </w:r>
      <w:r w:rsidRPr="00BE1019">
        <w:rPr>
          <w:rFonts w:ascii="Cambria" w:hAnsi="Cambria" w:cstheme="minorHAnsi"/>
          <w:color w:val="222222"/>
          <w:sz w:val="26"/>
          <w:szCs w:val="26"/>
        </w:rPr>
        <w:t>щихся под руководством педагога.</w:t>
      </w:r>
    </w:p>
    <w:p w:rsidR="00666782" w:rsidRPr="00BE1019" w:rsidRDefault="00666782" w:rsidP="00BE1019">
      <w:pPr>
        <w:pStyle w:val="a3"/>
        <w:shd w:val="clear" w:color="auto" w:fill="FFFF99"/>
        <w:spacing w:before="0" w:beforeAutospacing="0" w:after="120" w:afterAutospacing="0" w:line="276" w:lineRule="auto"/>
        <w:ind w:right="45" w:firstLine="709"/>
        <w:jc w:val="both"/>
        <w:rPr>
          <w:rFonts w:ascii="Cambria" w:hAnsi="Cambria" w:cstheme="minorHAnsi"/>
          <w:color w:val="222222"/>
          <w:sz w:val="26"/>
          <w:szCs w:val="26"/>
        </w:rPr>
      </w:pPr>
      <w:r w:rsidRPr="00BE1019">
        <w:rPr>
          <w:rFonts w:ascii="Cambria" w:hAnsi="Cambria" w:cstheme="minorHAnsi"/>
          <w:color w:val="222222"/>
          <w:sz w:val="26"/>
          <w:szCs w:val="26"/>
        </w:rPr>
        <w:t>Форма организации обучения предполагает какой-либо вид учебного занятия – урок, лекцию, факультатив, кружок, экскурсию, мастерскую и др.</w:t>
      </w:r>
    </w:p>
    <w:p w:rsidR="00666782" w:rsidRPr="00BE1019" w:rsidRDefault="00666782" w:rsidP="00BE1019">
      <w:pPr>
        <w:pStyle w:val="a3"/>
        <w:shd w:val="clear" w:color="auto" w:fill="FFFF99"/>
        <w:spacing w:before="0" w:beforeAutospacing="0" w:after="120" w:afterAutospacing="0" w:line="276" w:lineRule="auto"/>
        <w:ind w:right="45" w:firstLine="709"/>
        <w:jc w:val="both"/>
        <w:rPr>
          <w:rFonts w:ascii="Cambria" w:hAnsi="Cambria" w:cstheme="minorHAnsi"/>
          <w:color w:val="222222"/>
          <w:sz w:val="26"/>
          <w:szCs w:val="26"/>
        </w:rPr>
      </w:pPr>
      <w:r w:rsidRPr="00BE1019">
        <w:rPr>
          <w:rFonts w:ascii="Cambria" w:hAnsi="Cambria" w:cstheme="minorHAnsi"/>
          <w:color w:val="222222"/>
          <w:sz w:val="26"/>
          <w:szCs w:val="26"/>
        </w:rPr>
        <w:t>В школе и вузе на протяжении столетий функционируют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 xml:space="preserve"> </w:t>
      </w:r>
      <w:r w:rsidRPr="00BE1019">
        <w:rPr>
          <w:rFonts w:ascii="Cambria" w:hAnsi="Cambria" w:cstheme="minorHAnsi"/>
          <w:i/>
          <w:iCs/>
          <w:color w:val="222222"/>
          <w:sz w:val="26"/>
          <w:szCs w:val="26"/>
        </w:rPr>
        <w:t>классно-урочная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 xml:space="preserve"> </w:t>
      </w:r>
      <w:r w:rsidRPr="00BE1019">
        <w:rPr>
          <w:rFonts w:ascii="Cambria" w:hAnsi="Cambria" w:cstheme="minorHAnsi"/>
          <w:color w:val="222222"/>
          <w:sz w:val="26"/>
          <w:szCs w:val="26"/>
        </w:rPr>
        <w:t>и</w:t>
      </w:r>
      <w:r w:rsidR="00580E39" w:rsidRPr="00BE1019">
        <w:rPr>
          <w:rFonts w:ascii="Cambria" w:hAnsi="Cambria" w:cstheme="minorHAnsi"/>
          <w:color w:val="222222"/>
          <w:sz w:val="26"/>
          <w:szCs w:val="26"/>
        </w:rPr>
        <w:t xml:space="preserve"> </w:t>
      </w:r>
      <w:r w:rsidRPr="00BE1019">
        <w:rPr>
          <w:rFonts w:ascii="Cambria" w:hAnsi="Cambria" w:cstheme="minorHAnsi"/>
          <w:i/>
          <w:iCs/>
          <w:color w:val="222222"/>
          <w:sz w:val="26"/>
          <w:szCs w:val="26"/>
        </w:rPr>
        <w:t>лекционно-практическая системы обучения</w:t>
      </w:r>
      <w:r w:rsidRPr="00BE1019">
        <w:rPr>
          <w:rFonts w:ascii="Cambria" w:hAnsi="Cambria" w:cstheme="minorHAnsi"/>
          <w:color w:val="222222"/>
          <w:sz w:val="26"/>
          <w:szCs w:val="26"/>
        </w:rPr>
        <w:t>.</w:t>
      </w:r>
    </w:p>
    <w:p w:rsidR="00BE1019" w:rsidRDefault="001B12D0" w:rsidP="00BE1019">
      <w:pPr>
        <w:pStyle w:val="a3"/>
        <w:spacing w:before="0" w:beforeAutospacing="0" w:after="120" w:afterAutospacing="0" w:line="276" w:lineRule="auto"/>
        <w:ind w:firstLine="709"/>
        <w:jc w:val="both"/>
        <w:rPr>
          <w:rFonts w:ascii="Cambria" w:hAnsi="Cambria" w:cstheme="minorHAnsi"/>
          <w:color w:val="000000"/>
          <w:sz w:val="26"/>
          <w:szCs w:val="26"/>
          <w:u w:val="single"/>
        </w:rPr>
      </w:pPr>
      <w:r w:rsidRPr="00BE1019">
        <w:rPr>
          <w:rFonts w:ascii="Cambria" w:hAnsi="Cambria" w:cstheme="minorHAnsi"/>
          <w:color w:val="000000"/>
          <w:sz w:val="26"/>
          <w:szCs w:val="26"/>
        </w:rPr>
        <w:t>Организационные формы обучения</w:t>
      </w:r>
      <w:r w:rsidRPr="00BE1019">
        <w:rPr>
          <w:rFonts w:ascii="Cambria" w:hAnsi="Cambria" w:cstheme="minorHAnsi"/>
          <w:color w:val="000000"/>
          <w:sz w:val="26"/>
          <w:szCs w:val="26"/>
        </w:rPr>
        <w:t xml:space="preserve"> </w:t>
      </w:r>
      <w:r w:rsidRPr="00BE1019">
        <w:rPr>
          <w:rFonts w:ascii="Cambria" w:hAnsi="Cambria" w:cstheme="minorHAnsi"/>
          <w:color w:val="000000"/>
          <w:sz w:val="26"/>
          <w:szCs w:val="26"/>
          <w:u w:val="single"/>
        </w:rPr>
        <w:t>классифицируются по различным критериям:</w:t>
      </w:r>
      <w:r w:rsidRPr="00BE1019">
        <w:rPr>
          <w:rFonts w:ascii="Cambria" w:hAnsi="Cambria" w:cstheme="minorHAnsi"/>
          <w:color w:val="000000"/>
          <w:sz w:val="26"/>
          <w:szCs w:val="26"/>
          <w:u w:val="single"/>
        </w:rPr>
        <w:t xml:space="preserve"> </w:t>
      </w:r>
    </w:p>
    <w:p w:rsidR="001B12D0" w:rsidRPr="00BE1019" w:rsidRDefault="001B12D0" w:rsidP="00BE1019">
      <w:pPr>
        <w:pStyle w:val="a3"/>
        <w:numPr>
          <w:ilvl w:val="0"/>
          <w:numId w:val="4"/>
        </w:numPr>
        <w:spacing w:before="0" w:beforeAutospacing="0" w:after="120" w:afterAutospacing="0" w:line="276" w:lineRule="auto"/>
        <w:ind w:left="0"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Fonts w:ascii="Cambria" w:hAnsi="Cambria" w:cstheme="minorHAnsi"/>
          <w:color w:val="000000"/>
          <w:sz w:val="26"/>
          <w:szCs w:val="26"/>
        </w:rPr>
        <w:t xml:space="preserve">количеству </w:t>
      </w:r>
      <w:r w:rsidRPr="00BE1019">
        <w:rPr>
          <w:rFonts w:ascii="Cambria" w:hAnsi="Cambria" w:cstheme="minorHAnsi"/>
          <w:color w:val="000000"/>
          <w:sz w:val="26"/>
          <w:szCs w:val="26"/>
        </w:rPr>
        <w:t>об</w:t>
      </w:r>
      <w:r w:rsidRPr="00BE1019">
        <w:rPr>
          <w:rFonts w:ascii="Cambria" w:hAnsi="Cambria" w:cstheme="minorHAnsi"/>
          <w:color w:val="000000"/>
          <w:sz w:val="26"/>
          <w:szCs w:val="26"/>
        </w:rPr>
        <w:t>уча</w:t>
      </w:r>
      <w:r w:rsidRPr="00BE1019">
        <w:rPr>
          <w:rFonts w:ascii="Cambria" w:hAnsi="Cambria" w:cstheme="minorHAnsi"/>
          <w:color w:val="000000"/>
          <w:sz w:val="26"/>
          <w:szCs w:val="26"/>
        </w:rPr>
        <w:t>ю</w:t>
      </w:r>
      <w:r w:rsidRPr="00BE1019">
        <w:rPr>
          <w:rFonts w:ascii="Cambria" w:hAnsi="Cambria" w:cstheme="minorHAnsi"/>
          <w:color w:val="000000"/>
          <w:sz w:val="26"/>
          <w:szCs w:val="26"/>
        </w:rPr>
        <w:t>щихся;</w:t>
      </w:r>
    </w:p>
    <w:p w:rsidR="001B12D0" w:rsidRPr="00BE1019" w:rsidRDefault="001B12D0" w:rsidP="00BE1019">
      <w:pPr>
        <w:pStyle w:val="a3"/>
        <w:numPr>
          <w:ilvl w:val="0"/>
          <w:numId w:val="4"/>
        </w:numPr>
        <w:spacing w:before="0" w:beforeAutospacing="0" w:after="120" w:afterAutospacing="0" w:line="276" w:lineRule="auto"/>
        <w:ind w:left="0"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Fonts w:ascii="Cambria" w:hAnsi="Cambria" w:cstheme="minorHAnsi"/>
          <w:color w:val="000000"/>
          <w:sz w:val="26"/>
          <w:szCs w:val="26"/>
        </w:rPr>
        <w:t>месту учебы;</w:t>
      </w:r>
    </w:p>
    <w:p w:rsidR="001B12D0" w:rsidRPr="00BE1019" w:rsidRDefault="001B12D0" w:rsidP="00BE1019">
      <w:pPr>
        <w:pStyle w:val="a3"/>
        <w:numPr>
          <w:ilvl w:val="0"/>
          <w:numId w:val="4"/>
        </w:numPr>
        <w:spacing w:before="0" w:beforeAutospacing="0" w:after="120" w:afterAutospacing="0" w:line="276" w:lineRule="auto"/>
        <w:ind w:left="0"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Fonts w:ascii="Cambria" w:hAnsi="Cambria" w:cstheme="minorHAnsi"/>
          <w:color w:val="000000"/>
          <w:sz w:val="26"/>
          <w:szCs w:val="26"/>
        </w:rPr>
        <w:t>продолжи</w:t>
      </w:r>
      <w:r w:rsidRPr="00BE1019">
        <w:rPr>
          <w:rFonts w:ascii="Cambria" w:hAnsi="Cambria" w:cstheme="minorHAnsi"/>
          <w:color w:val="000000"/>
          <w:sz w:val="26"/>
          <w:szCs w:val="26"/>
        </w:rPr>
        <w:t>тельности учебных занятий и др.</w:t>
      </w:r>
    </w:p>
    <w:p w:rsidR="001B12D0" w:rsidRPr="00BE1019" w:rsidRDefault="001B12D0" w:rsidP="00BE1019">
      <w:pPr>
        <w:pStyle w:val="a3"/>
        <w:spacing w:before="0" w:beforeAutospacing="0" w:after="120" w:afterAutospacing="0" w:line="276" w:lineRule="auto"/>
        <w:ind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Fonts w:ascii="Cambria" w:hAnsi="Cambria" w:cstheme="minorHAnsi"/>
          <w:color w:val="000000"/>
          <w:sz w:val="26"/>
          <w:szCs w:val="26"/>
          <w:u w:val="single"/>
        </w:rPr>
        <w:t xml:space="preserve">По количеству </w:t>
      </w:r>
      <w:r w:rsidRPr="00BE1019">
        <w:rPr>
          <w:rFonts w:ascii="Cambria" w:hAnsi="Cambria" w:cstheme="minorHAnsi"/>
          <w:color w:val="000000"/>
          <w:sz w:val="26"/>
          <w:szCs w:val="26"/>
          <w:u w:val="single"/>
        </w:rPr>
        <w:t>об</w:t>
      </w:r>
      <w:r w:rsidRPr="00BE1019">
        <w:rPr>
          <w:rFonts w:ascii="Cambria" w:hAnsi="Cambria" w:cstheme="minorHAnsi"/>
          <w:color w:val="000000"/>
          <w:sz w:val="26"/>
          <w:szCs w:val="26"/>
          <w:u w:val="single"/>
        </w:rPr>
        <w:t>уча</w:t>
      </w:r>
      <w:r w:rsidRPr="00BE1019">
        <w:rPr>
          <w:rFonts w:ascii="Cambria" w:hAnsi="Cambria" w:cstheme="minorHAnsi"/>
          <w:color w:val="000000"/>
          <w:sz w:val="26"/>
          <w:szCs w:val="26"/>
          <w:u w:val="single"/>
        </w:rPr>
        <w:t>ю</w:t>
      </w:r>
      <w:r w:rsidRPr="00BE1019">
        <w:rPr>
          <w:rFonts w:ascii="Cambria" w:hAnsi="Cambria" w:cstheme="minorHAnsi"/>
          <w:color w:val="000000"/>
          <w:sz w:val="26"/>
          <w:szCs w:val="26"/>
          <w:u w:val="single"/>
        </w:rPr>
        <w:t>щихся</w:t>
      </w:r>
      <w:r w:rsidRPr="00BE1019">
        <w:rPr>
          <w:rFonts w:ascii="Cambria" w:hAnsi="Cambria" w:cstheme="minorHAnsi"/>
          <w:color w:val="000000"/>
          <w:sz w:val="26"/>
          <w:szCs w:val="26"/>
        </w:rPr>
        <w:t xml:space="preserve"> </w:t>
      </w:r>
      <w:r w:rsidRPr="00BE1019">
        <w:rPr>
          <w:rFonts w:ascii="Cambria" w:hAnsi="Cambria" w:cstheme="minorHAnsi"/>
          <w:color w:val="000000"/>
          <w:sz w:val="26"/>
          <w:szCs w:val="26"/>
        </w:rPr>
        <w:t xml:space="preserve">выделяются массовые, коллективные, групповые, </w:t>
      </w:r>
      <w:proofErr w:type="spellStart"/>
      <w:r w:rsidRPr="00BE1019">
        <w:rPr>
          <w:rFonts w:ascii="Cambria" w:hAnsi="Cambria" w:cstheme="minorHAnsi"/>
          <w:color w:val="000000"/>
          <w:sz w:val="26"/>
          <w:szCs w:val="26"/>
        </w:rPr>
        <w:t>микрогрупповые</w:t>
      </w:r>
      <w:proofErr w:type="spellEnd"/>
      <w:r w:rsidRPr="00BE1019">
        <w:rPr>
          <w:rFonts w:ascii="Cambria" w:hAnsi="Cambria" w:cstheme="minorHAnsi"/>
          <w:color w:val="000000"/>
          <w:sz w:val="26"/>
          <w:szCs w:val="26"/>
        </w:rPr>
        <w:t xml:space="preserve"> и индивидуальные формы обучения.</w:t>
      </w:r>
    </w:p>
    <w:p w:rsidR="001B12D0" w:rsidRPr="00BE1019" w:rsidRDefault="001B12D0" w:rsidP="00BE1019">
      <w:pPr>
        <w:pStyle w:val="a3"/>
        <w:spacing w:before="0" w:beforeAutospacing="0" w:after="120" w:afterAutospacing="0" w:line="276" w:lineRule="auto"/>
        <w:ind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Fonts w:ascii="Cambria" w:hAnsi="Cambria" w:cstheme="minorHAnsi"/>
          <w:color w:val="000000"/>
          <w:sz w:val="26"/>
          <w:szCs w:val="26"/>
          <w:u w:val="single"/>
        </w:rPr>
        <w:t>По месту учебы</w:t>
      </w:r>
      <w:r w:rsidRPr="00BE1019">
        <w:rPr>
          <w:rFonts w:ascii="Cambria" w:hAnsi="Cambria" w:cstheme="minorHAnsi"/>
          <w:color w:val="000000"/>
          <w:sz w:val="26"/>
          <w:szCs w:val="26"/>
        </w:rPr>
        <w:t xml:space="preserve"> </w:t>
      </w:r>
      <w:r w:rsidRPr="00BE1019">
        <w:rPr>
          <w:rFonts w:ascii="Cambria" w:hAnsi="Cambria" w:cstheme="minorHAnsi"/>
          <w:color w:val="000000"/>
          <w:sz w:val="26"/>
          <w:szCs w:val="26"/>
        </w:rPr>
        <w:t>различаются школьные и внешкольные формы</w:t>
      </w:r>
      <w:r w:rsidR="00BE1019">
        <w:rPr>
          <w:rFonts w:ascii="Cambria" w:hAnsi="Cambria" w:cstheme="minorHAnsi"/>
          <w:color w:val="000000"/>
          <w:sz w:val="26"/>
          <w:szCs w:val="26"/>
        </w:rPr>
        <w:t xml:space="preserve"> (аудиторные и внеаудиторные)</w:t>
      </w:r>
      <w:r w:rsidRPr="00BE1019">
        <w:rPr>
          <w:rFonts w:ascii="Cambria" w:hAnsi="Cambria" w:cstheme="minorHAnsi"/>
          <w:color w:val="000000"/>
          <w:sz w:val="26"/>
          <w:szCs w:val="26"/>
        </w:rPr>
        <w:t>.</w:t>
      </w:r>
    </w:p>
    <w:p w:rsidR="001B12D0" w:rsidRPr="00BE1019" w:rsidRDefault="00BE1019" w:rsidP="00BE1019">
      <w:pPr>
        <w:pStyle w:val="a3"/>
        <w:numPr>
          <w:ilvl w:val="0"/>
          <w:numId w:val="4"/>
        </w:numPr>
        <w:spacing w:before="0" w:beforeAutospacing="0" w:after="120" w:afterAutospacing="0" w:line="276" w:lineRule="auto"/>
        <w:ind w:left="0"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>
        <w:rPr>
          <w:rFonts w:ascii="Cambria" w:hAnsi="Cambria" w:cstheme="minorHAnsi"/>
          <w:color w:val="000000"/>
          <w:sz w:val="26"/>
          <w:szCs w:val="26"/>
        </w:rPr>
        <w:t>аудиторные</w:t>
      </w:r>
      <w:r w:rsidR="001B12D0" w:rsidRPr="00BE1019">
        <w:rPr>
          <w:rFonts w:ascii="Cambria" w:hAnsi="Cambria" w:cstheme="minorHAnsi"/>
          <w:color w:val="000000"/>
          <w:sz w:val="26"/>
          <w:szCs w:val="26"/>
        </w:rPr>
        <w:t xml:space="preserve"> занятия (уроки), работа в мастерских, на </w:t>
      </w:r>
      <w:r>
        <w:rPr>
          <w:rFonts w:ascii="Cambria" w:hAnsi="Cambria" w:cstheme="minorHAnsi"/>
          <w:color w:val="000000"/>
          <w:sz w:val="26"/>
          <w:szCs w:val="26"/>
        </w:rPr>
        <w:t>приусадебном</w:t>
      </w:r>
      <w:r w:rsidR="001B12D0" w:rsidRPr="00BE1019">
        <w:rPr>
          <w:rFonts w:ascii="Cambria" w:hAnsi="Cambria" w:cstheme="minorHAnsi"/>
          <w:color w:val="000000"/>
          <w:sz w:val="26"/>
          <w:szCs w:val="26"/>
        </w:rPr>
        <w:t xml:space="preserve"> опытном участке, в лаборатории и т. п.,</w:t>
      </w:r>
    </w:p>
    <w:p w:rsidR="001B12D0" w:rsidRPr="00BE1019" w:rsidRDefault="001B12D0" w:rsidP="00BE1019">
      <w:pPr>
        <w:pStyle w:val="a3"/>
        <w:numPr>
          <w:ilvl w:val="0"/>
          <w:numId w:val="4"/>
        </w:numPr>
        <w:spacing w:before="0" w:beforeAutospacing="0" w:after="120" w:afterAutospacing="0" w:line="276" w:lineRule="auto"/>
        <w:ind w:left="0"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Fonts w:ascii="Cambria" w:hAnsi="Cambria" w:cstheme="minorHAnsi"/>
          <w:color w:val="000000"/>
          <w:sz w:val="26"/>
          <w:szCs w:val="26"/>
        </w:rPr>
        <w:t>в</w:t>
      </w:r>
      <w:r w:rsidR="00BE1019">
        <w:rPr>
          <w:rFonts w:ascii="Cambria" w:hAnsi="Cambria" w:cstheme="minorHAnsi"/>
          <w:color w:val="000000"/>
          <w:sz w:val="26"/>
          <w:szCs w:val="26"/>
        </w:rPr>
        <w:t>неаудиторные</w:t>
      </w:r>
      <w:r w:rsidRPr="00BE1019">
        <w:rPr>
          <w:rFonts w:ascii="Cambria" w:hAnsi="Cambria" w:cstheme="minorHAnsi"/>
          <w:color w:val="000000"/>
          <w:sz w:val="26"/>
          <w:szCs w:val="26"/>
        </w:rPr>
        <w:t xml:space="preserve"> — домаш</w:t>
      </w:r>
      <w:r w:rsidRPr="00BE1019">
        <w:rPr>
          <w:rFonts w:ascii="Cambria" w:hAnsi="Cambria" w:cstheme="minorHAnsi"/>
          <w:color w:val="000000"/>
          <w:sz w:val="26"/>
          <w:szCs w:val="26"/>
        </w:rPr>
        <w:t>няя самостоятельная работа, э</w:t>
      </w:r>
      <w:r w:rsidRPr="00BE1019">
        <w:rPr>
          <w:rFonts w:ascii="Cambria" w:hAnsi="Cambria" w:cstheme="minorHAnsi"/>
          <w:color w:val="000000"/>
          <w:sz w:val="26"/>
          <w:szCs w:val="26"/>
        </w:rPr>
        <w:t>кскурсии, занятия на предприяти</w:t>
      </w:r>
      <w:r w:rsidRPr="00BE1019">
        <w:rPr>
          <w:rFonts w:ascii="Cambria" w:hAnsi="Cambria" w:cstheme="minorHAnsi"/>
          <w:color w:val="000000"/>
          <w:sz w:val="26"/>
          <w:szCs w:val="26"/>
        </w:rPr>
        <w:t>ях и т. д.</w:t>
      </w:r>
    </w:p>
    <w:p w:rsidR="001B12D0" w:rsidRPr="00BE1019" w:rsidRDefault="001B12D0" w:rsidP="00BE1019">
      <w:pPr>
        <w:pStyle w:val="a3"/>
        <w:spacing w:before="0" w:beforeAutospacing="0" w:after="120" w:afterAutospacing="0" w:line="276" w:lineRule="auto"/>
        <w:ind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Fonts w:ascii="Cambria" w:hAnsi="Cambria" w:cstheme="minorHAnsi"/>
          <w:color w:val="000000"/>
          <w:sz w:val="26"/>
          <w:szCs w:val="26"/>
          <w:u w:val="single"/>
        </w:rPr>
        <w:t>По длительности времени</w:t>
      </w:r>
      <w:r w:rsidRPr="00BE1019">
        <w:rPr>
          <w:rFonts w:ascii="Cambria" w:hAnsi="Cambria" w:cstheme="minorHAnsi"/>
          <w:color w:val="000000"/>
          <w:sz w:val="26"/>
          <w:szCs w:val="26"/>
        </w:rPr>
        <w:t xml:space="preserve"> </w:t>
      </w:r>
      <w:r w:rsidRPr="00BE1019">
        <w:rPr>
          <w:rFonts w:ascii="Cambria" w:hAnsi="Cambria" w:cstheme="minorHAnsi"/>
          <w:color w:val="000000"/>
          <w:sz w:val="26"/>
          <w:szCs w:val="26"/>
        </w:rPr>
        <w:t>обучения различают</w:t>
      </w:r>
    </w:p>
    <w:p w:rsidR="001B12D0" w:rsidRPr="00BE1019" w:rsidRDefault="001B12D0" w:rsidP="00BE1019">
      <w:pPr>
        <w:pStyle w:val="a3"/>
        <w:numPr>
          <w:ilvl w:val="0"/>
          <w:numId w:val="5"/>
        </w:numPr>
        <w:spacing w:before="0" w:beforeAutospacing="0" w:after="120" w:afterAutospacing="0" w:line="276" w:lineRule="auto"/>
        <w:ind w:left="0"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Fonts w:ascii="Cambria" w:hAnsi="Cambria" w:cstheme="minorHAnsi"/>
          <w:color w:val="000000"/>
          <w:sz w:val="26"/>
          <w:szCs w:val="26"/>
        </w:rPr>
        <w:t>класси</w:t>
      </w:r>
      <w:r w:rsidRPr="00BE1019">
        <w:rPr>
          <w:rFonts w:ascii="Cambria" w:hAnsi="Cambria" w:cstheme="minorHAnsi"/>
          <w:color w:val="000000"/>
          <w:sz w:val="26"/>
          <w:szCs w:val="26"/>
        </w:rPr>
        <w:t>ческий урок (45 мин),</w:t>
      </w:r>
    </w:p>
    <w:p w:rsidR="001B12D0" w:rsidRPr="00BE1019" w:rsidRDefault="001B12D0" w:rsidP="00BE1019">
      <w:pPr>
        <w:pStyle w:val="a3"/>
        <w:numPr>
          <w:ilvl w:val="0"/>
          <w:numId w:val="5"/>
        </w:numPr>
        <w:spacing w:before="0" w:beforeAutospacing="0" w:after="120" w:afterAutospacing="0" w:line="276" w:lineRule="auto"/>
        <w:ind w:left="0"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Fonts w:ascii="Cambria" w:hAnsi="Cambria" w:cstheme="minorHAnsi"/>
          <w:color w:val="000000"/>
          <w:sz w:val="26"/>
          <w:szCs w:val="26"/>
        </w:rPr>
        <w:t>спаренное занятие (90 мин),</w:t>
      </w:r>
    </w:p>
    <w:p w:rsidR="001B12D0" w:rsidRPr="00BE1019" w:rsidRDefault="001B12D0" w:rsidP="00BE1019">
      <w:pPr>
        <w:pStyle w:val="a3"/>
        <w:numPr>
          <w:ilvl w:val="0"/>
          <w:numId w:val="5"/>
        </w:numPr>
        <w:spacing w:before="0" w:beforeAutospacing="0" w:after="120" w:afterAutospacing="0" w:line="276" w:lineRule="auto"/>
        <w:ind w:left="0"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Fonts w:ascii="Cambria" w:hAnsi="Cambria" w:cstheme="minorHAnsi"/>
          <w:color w:val="000000"/>
          <w:sz w:val="26"/>
          <w:szCs w:val="26"/>
        </w:rPr>
        <w:t>уроки «без звонков» про</w:t>
      </w:r>
      <w:r w:rsidRPr="00BE1019">
        <w:rPr>
          <w:rFonts w:ascii="Cambria" w:hAnsi="Cambria" w:cstheme="minorHAnsi"/>
          <w:color w:val="000000"/>
          <w:sz w:val="26"/>
          <w:szCs w:val="26"/>
        </w:rPr>
        <w:t>извольной длительности.</w:t>
      </w:r>
    </w:p>
    <w:p w:rsidR="00292964" w:rsidRPr="00BE1019" w:rsidRDefault="00292964" w:rsidP="00BE1019">
      <w:pPr>
        <w:pStyle w:val="a3"/>
        <w:spacing w:before="0" w:beforeAutospacing="0" w:after="120" w:afterAutospacing="0" w:line="276" w:lineRule="auto"/>
        <w:ind w:firstLine="709"/>
        <w:jc w:val="both"/>
        <w:rPr>
          <w:rFonts w:ascii="Cambria" w:hAnsi="Cambria" w:cstheme="minorHAnsi"/>
          <w:b/>
          <w:color w:val="333333"/>
          <w:sz w:val="26"/>
          <w:szCs w:val="26"/>
        </w:rPr>
      </w:pPr>
      <w:r w:rsidRPr="00BE1019">
        <w:rPr>
          <w:rFonts w:ascii="Cambria" w:hAnsi="Cambria" w:cstheme="minorHAnsi"/>
          <w:b/>
          <w:color w:val="333333"/>
          <w:sz w:val="26"/>
          <w:szCs w:val="26"/>
        </w:rPr>
        <w:t>Различают следующие формы учебной работы:</w:t>
      </w:r>
    </w:p>
    <w:p w:rsidR="00292964" w:rsidRPr="00BE1019" w:rsidRDefault="00292964" w:rsidP="00BE1019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709"/>
        <w:jc w:val="both"/>
        <w:rPr>
          <w:rFonts w:ascii="Cambria" w:hAnsi="Cambria" w:cstheme="minorHAnsi"/>
          <w:color w:val="333333"/>
          <w:sz w:val="26"/>
          <w:szCs w:val="26"/>
        </w:rPr>
      </w:pPr>
      <w:r w:rsidRPr="00BE1019">
        <w:rPr>
          <w:rFonts w:ascii="Cambria" w:hAnsi="Cambria" w:cstheme="minorHAnsi"/>
          <w:b/>
          <w:i/>
          <w:iCs/>
          <w:color w:val="333333"/>
          <w:sz w:val="26"/>
          <w:szCs w:val="26"/>
        </w:rPr>
        <w:t>Фронтальная</w:t>
      </w:r>
      <w:r w:rsidRPr="00BE1019">
        <w:rPr>
          <w:rFonts w:ascii="Cambria" w:hAnsi="Cambria" w:cstheme="minorHAnsi"/>
          <w:b/>
          <w:i/>
          <w:iCs/>
          <w:color w:val="333333"/>
          <w:sz w:val="26"/>
          <w:szCs w:val="26"/>
        </w:rPr>
        <w:t xml:space="preserve"> (коллективная)</w:t>
      </w:r>
      <w:r w:rsidRPr="00BE1019">
        <w:rPr>
          <w:rFonts w:ascii="Cambria" w:hAnsi="Cambria" w:cstheme="minorHAnsi"/>
          <w:b/>
          <w:i/>
          <w:iCs/>
          <w:color w:val="333333"/>
          <w:sz w:val="26"/>
          <w:szCs w:val="26"/>
        </w:rPr>
        <w:t xml:space="preserve"> форма учебной работы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 характеризуется тем, что </w:t>
      </w:r>
      <w:r w:rsidRPr="00BE1019">
        <w:rPr>
          <w:rFonts w:ascii="Cambria" w:hAnsi="Cambria" w:cstheme="minorHAnsi"/>
          <w:color w:val="333333"/>
          <w:sz w:val="26"/>
          <w:szCs w:val="26"/>
        </w:rPr>
        <w:t>педагог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 взаимодействует, общается одновременно со всем составом </w:t>
      </w:r>
      <w:r w:rsidRPr="00BE1019">
        <w:rPr>
          <w:rFonts w:ascii="Cambria" w:hAnsi="Cambria" w:cstheme="minorHAnsi"/>
          <w:color w:val="333333"/>
          <w:sz w:val="26"/>
          <w:szCs w:val="26"/>
        </w:rPr>
        <w:t>обучающихся</w:t>
      </w:r>
      <w:r w:rsidRPr="00BE1019">
        <w:rPr>
          <w:rFonts w:ascii="Cambria" w:hAnsi="Cambria" w:cstheme="minorHAnsi"/>
          <w:color w:val="333333"/>
          <w:sz w:val="26"/>
          <w:szCs w:val="26"/>
        </w:rPr>
        <w:t>, перед которым ставится одна или несколько учебных задач, оказывает на них личное воздействие</w:t>
      </w:r>
      <w:r w:rsidR="003E4684" w:rsidRPr="00BE1019">
        <w:rPr>
          <w:rFonts w:ascii="Cambria" w:hAnsi="Cambria" w:cstheme="minorHAnsi"/>
          <w:color w:val="333333"/>
          <w:sz w:val="26"/>
          <w:szCs w:val="26"/>
        </w:rPr>
        <w:t xml:space="preserve">. Работа </w:t>
      </w:r>
      <w:r w:rsidR="003E4684" w:rsidRPr="00BE1019">
        <w:rPr>
          <w:rFonts w:ascii="Cambria" w:hAnsi="Cambria" w:cstheme="minorHAnsi"/>
          <w:color w:val="333333"/>
          <w:sz w:val="26"/>
          <w:szCs w:val="26"/>
        </w:rPr>
        <w:lastRenderedPageBreak/>
        <w:t xml:space="preserve">осуществляется в едином темпе. </w:t>
      </w:r>
      <w:r w:rsidRPr="00BE1019">
        <w:rPr>
          <w:rFonts w:ascii="Cambria" w:hAnsi="Cambria" w:cstheme="minorHAnsi"/>
          <w:color w:val="333333"/>
          <w:sz w:val="26"/>
          <w:szCs w:val="26"/>
        </w:rPr>
        <w:t>О</w:t>
      </w:r>
      <w:r w:rsidRPr="00BE1019">
        <w:rPr>
          <w:rFonts w:ascii="Cambria" w:hAnsi="Cambria" w:cstheme="minorHAnsi"/>
          <w:color w:val="333333"/>
          <w:sz w:val="26"/>
          <w:szCs w:val="26"/>
        </w:rPr>
        <w:t>тличается от групповой значительной продолжительностью совместной деятельности и наличием межличностных отношений.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 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Достоинство этой работы: </w:t>
      </w:r>
      <w:r w:rsidRPr="00BE1019">
        <w:rPr>
          <w:rFonts w:ascii="Cambria" w:hAnsi="Cambria" w:cstheme="minorHAnsi"/>
          <w:color w:val="333333"/>
          <w:sz w:val="26"/>
          <w:szCs w:val="26"/>
        </w:rPr>
        <w:t>преподаватель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 объясняет, излагает учебный материал одновременно для всей группы. Недостат</w:t>
      </w:r>
      <w:r w:rsidR="003E4684" w:rsidRPr="00BE1019">
        <w:rPr>
          <w:rFonts w:ascii="Cambria" w:hAnsi="Cambria" w:cstheme="minorHAnsi"/>
          <w:color w:val="333333"/>
          <w:sz w:val="26"/>
          <w:szCs w:val="26"/>
        </w:rPr>
        <w:t>ки</w:t>
      </w:r>
      <w:r w:rsidRPr="00BE1019">
        <w:rPr>
          <w:rFonts w:ascii="Cambria" w:hAnsi="Cambria" w:cstheme="minorHAnsi"/>
          <w:color w:val="333333"/>
          <w:sz w:val="26"/>
          <w:szCs w:val="26"/>
        </w:rPr>
        <w:t>: невоз</w:t>
      </w:r>
      <w:r w:rsidR="003E4684" w:rsidRPr="00BE1019">
        <w:rPr>
          <w:rFonts w:ascii="Cambria" w:hAnsi="Cambria" w:cstheme="minorHAnsi"/>
          <w:color w:val="333333"/>
          <w:sz w:val="26"/>
          <w:szCs w:val="26"/>
        </w:rPr>
        <w:t>можность учесть уровень развити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я каждого </w:t>
      </w:r>
      <w:r w:rsidRPr="00BE1019">
        <w:rPr>
          <w:rFonts w:ascii="Cambria" w:hAnsi="Cambria" w:cstheme="minorHAnsi"/>
          <w:color w:val="333333"/>
          <w:sz w:val="26"/>
          <w:szCs w:val="26"/>
        </w:rPr>
        <w:t>обучающегося</w:t>
      </w:r>
      <w:r w:rsidRPr="00BE1019">
        <w:rPr>
          <w:rFonts w:ascii="Cambria" w:hAnsi="Cambria" w:cstheme="minorHAnsi"/>
          <w:color w:val="333333"/>
          <w:sz w:val="26"/>
          <w:szCs w:val="26"/>
        </w:rPr>
        <w:t>, его познавательные интересы, специальные способности</w:t>
      </w:r>
      <w:r w:rsidR="003E4684" w:rsidRPr="00BE1019">
        <w:rPr>
          <w:rFonts w:ascii="Cambria" w:hAnsi="Cambria" w:cstheme="minorHAnsi"/>
          <w:color w:val="333333"/>
          <w:sz w:val="26"/>
          <w:szCs w:val="26"/>
        </w:rPr>
        <w:t>; эта форма ориентирована на «среднего» обучающегося</w:t>
      </w:r>
      <w:r w:rsidRPr="00BE1019">
        <w:rPr>
          <w:rFonts w:ascii="Cambria" w:hAnsi="Cambria" w:cstheme="minorHAnsi"/>
          <w:color w:val="333333"/>
          <w:sz w:val="26"/>
          <w:szCs w:val="26"/>
        </w:rPr>
        <w:t>.</w:t>
      </w:r>
    </w:p>
    <w:p w:rsidR="00292964" w:rsidRPr="00BE1019" w:rsidRDefault="00292964" w:rsidP="00BE1019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709"/>
        <w:jc w:val="both"/>
        <w:rPr>
          <w:rFonts w:ascii="Cambria" w:hAnsi="Cambria" w:cstheme="minorHAnsi"/>
          <w:color w:val="333333"/>
          <w:sz w:val="26"/>
          <w:szCs w:val="26"/>
        </w:rPr>
      </w:pPr>
      <w:r w:rsidRPr="00BE1019">
        <w:rPr>
          <w:rFonts w:ascii="Cambria" w:hAnsi="Cambria" w:cstheme="minorHAnsi"/>
          <w:b/>
          <w:i/>
          <w:iCs/>
          <w:color w:val="333333"/>
          <w:sz w:val="26"/>
          <w:szCs w:val="26"/>
        </w:rPr>
        <w:t>Индивидуальная форма учебной работы</w:t>
      </w:r>
      <w:r w:rsidRPr="00BE1019">
        <w:rPr>
          <w:rFonts w:ascii="Cambria" w:hAnsi="Cambria" w:cstheme="minorHAnsi"/>
          <w:i/>
          <w:iCs/>
          <w:color w:val="333333"/>
          <w:sz w:val="26"/>
          <w:szCs w:val="26"/>
        </w:rPr>
        <w:t> 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на </w:t>
      </w:r>
      <w:r w:rsidRPr="00BE1019">
        <w:rPr>
          <w:rFonts w:ascii="Cambria" w:hAnsi="Cambria" w:cstheme="minorHAnsi"/>
          <w:color w:val="333333"/>
          <w:sz w:val="26"/>
          <w:szCs w:val="26"/>
        </w:rPr>
        <w:t>занятии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 или дома характеризуется высоким уровнем самостоятельности </w:t>
      </w:r>
      <w:r w:rsidRPr="00BE1019">
        <w:rPr>
          <w:rFonts w:ascii="Cambria" w:hAnsi="Cambria" w:cstheme="minorHAnsi"/>
          <w:color w:val="333333"/>
          <w:sz w:val="26"/>
          <w:szCs w:val="26"/>
        </w:rPr>
        <w:t>об</w:t>
      </w:r>
      <w:r w:rsidRPr="00BE1019">
        <w:rPr>
          <w:rFonts w:ascii="Cambria" w:hAnsi="Cambria" w:cstheme="minorHAnsi"/>
          <w:color w:val="333333"/>
          <w:sz w:val="26"/>
          <w:szCs w:val="26"/>
        </w:rPr>
        <w:t>уча</w:t>
      </w:r>
      <w:r w:rsidRPr="00BE1019">
        <w:rPr>
          <w:rFonts w:ascii="Cambria" w:hAnsi="Cambria" w:cstheme="minorHAnsi"/>
          <w:color w:val="333333"/>
          <w:sz w:val="26"/>
          <w:szCs w:val="26"/>
        </w:rPr>
        <w:t>ю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щихся. Достоинство работы: возможность регулировать темп продвижения </w:t>
      </w:r>
      <w:r w:rsidRPr="00BE1019">
        <w:rPr>
          <w:rFonts w:ascii="Cambria" w:hAnsi="Cambria" w:cstheme="minorHAnsi"/>
          <w:color w:val="333333"/>
          <w:sz w:val="26"/>
          <w:szCs w:val="26"/>
        </w:rPr>
        <w:t>обучающегося</w:t>
      </w:r>
      <w:r w:rsidRPr="00BE1019">
        <w:rPr>
          <w:rFonts w:ascii="Cambria" w:hAnsi="Cambria" w:cstheme="minorHAnsi"/>
          <w:color w:val="333333"/>
          <w:sz w:val="26"/>
          <w:szCs w:val="26"/>
        </w:rPr>
        <w:t>, применять индивидуальный подход в соответствии с его индивидуал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ьными особенностями, уровнем </w:t>
      </w:r>
      <w:proofErr w:type="spellStart"/>
      <w:r w:rsidRPr="00BE1019">
        <w:rPr>
          <w:rFonts w:ascii="Cambria" w:hAnsi="Cambria" w:cstheme="minorHAnsi"/>
          <w:color w:val="333333"/>
          <w:sz w:val="26"/>
          <w:szCs w:val="26"/>
        </w:rPr>
        <w:t>об</w:t>
      </w:r>
      <w:r w:rsidRPr="00BE1019">
        <w:rPr>
          <w:rFonts w:ascii="Cambria" w:hAnsi="Cambria" w:cstheme="minorHAnsi"/>
          <w:color w:val="333333"/>
          <w:sz w:val="26"/>
          <w:szCs w:val="26"/>
        </w:rPr>
        <w:t>ученности</w:t>
      </w:r>
      <w:proofErr w:type="spellEnd"/>
      <w:r w:rsidRPr="00BE1019">
        <w:rPr>
          <w:rFonts w:ascii="Cambria" w:hAnsi="Cambria" w:cstheme="minorHAnsi"/>
          <w:color w:val="333333"/>
          <w:sz w:val="26"/>
          <w:szCs w:val="26"/>
        </w:rPr>
        <w:t xml:space="preserve">, осуществлять контроль и оказывать своевременную помощь, формировать навыки самообразования. Недостаток: Учебный материал может оказаться слишком сложным и способы усвоения, которые пытается применить </w:t>
      </w:r>
      <w:r w:rsidRPr="00BE1019">
        <w:rPr>
          <w:rFonts w:ascii="Cambria" w:hAnsi="Cambria" w:cstheme="minorHAnsi"/>
          <w:color w:val="333333"/>
          <w:sz w:val="26"/>
          <w:szCs w:val="26"/>
        </w:rPr>
        <w:t>обучающийся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, могут быть не адекватными. </w:t>
      </w:r>
      <w:r w:rsidRPr="00BE1019">
        <w:rPr>
          <w:rFonts w:ascii="Cambria" w:hAnsi="Cambria" w:cstheme="minorHAnsi"/>
          <w:color w:val="333333"/>
          <w:sz w:val="26"/>
          <w:szCs w:val="26"/>
        </w:rPr>
        <w:t>Преподаватель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 при индивидуальной форме работы не в состоянии проконтролировать этот процесс.</w:t>
      </w:r>
    </w:p>
    <w:p w:rsidR="00292964" w:rsidRPr="00BE1019" w:rsidRDefault="00292964" w:rsidP="00BE1019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709"/>
        <w:jc w:val="both"/>
        <w:rPr>
          <w:rFonts w:ascii="Cambria" w:hAnsi="Cambria" w:cstheme="minorHAnsi"/>
          <w:color w:val="333333"/>
          <w:sz w:val="26"/>
          <w:szCs w:val="26"/>
        </w:rPr>
      </w:pPr>
      <w:r w:rsidRPr="00BE1019">
        <w:rPr>
          <w:rFonts w:ascii="Cambria" w:hAnsi="Cambria" w:cstheme="minorHAnsi"/>
          <w:b/>
          <w:i/>
          <w:iCs/>
          <w:color w:val="333333"/>
          <w:sz w:val="26"/>
          <w:szCs w:val="26"/>
        </w:rPr>
        <w:t>Групповая форма работы</w:t>
      </w:r>
      <w:r w:rsidRPr="00BE1019">
        <w:rPr>
          <w:rFonts w:ascii="Cambria" w:hAnsi="Cambria" w:cstheme="minorHAnsi"/>
          <w:i/>
          <w:iCs/>
          <w:color w:val="333333"/>
          <w:sz w:val="26"/>
          <w:szCs w:val="26"/>
        </w:rPr>
        <w:t> 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предусматривает деление учебной группы на подгруппы и используется практически на всех этапах усвоения учебного материала. Достоинство: снижение тревожности </w:t>
      </w:r>
      <w:r w:rsidRPr="00BE1019">
        <w:rPr>
          <w:rFonts w:ascii="Cambria" w:hAnsi="Cambria" w:cstheme="minorHAnsi"/>
          <w:color w:val="333333"/>
          <w:sz w:val="26"/>
          <w:szCs w:val="26"/>
        </w:rPr>
        <w:t>обучающегося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, что активизирует его познавательную творческую активность; эмоциональная включенность ученика в совместную деятельность, повышение мотивации за счет необычности формы занятия и духа соревнования, возможности проявить себя и повысить свой статус в группе; активный обмен знаниями, навыками и умениями между </w:t>
      </w:r>
      <w:r w:rsidRPr="00BE1019">
        <w:rPr>
          <w:rFonts w:ascii="Cambria" w:hAnsi="Cambria" w:cstheme="minorHAnsi"/>
          <w:color w:val="333333"/>
          <w:sz w:val="26"/>
          <w:szCs w:val="26"/>
        </w:rPr>
        <w:t>обучающимися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. Недостаток: управление этим процессом дело сложное и требует профессиональной квалификации </w:t>
      </w:r>
      <w:r w:rsidRPr="00BE1019">
        <w:rPr>
          <w:rFonts w:ascii="Cambria" w:hAnsi="Cambria" w:cstheme="minorHAnsi"/>
          <w:color w:val="333333"/>
          <w:sz w:val="26"/>
          <w:szCs w:val="26"/>
        </w:rPr>
        <w:t>преподавателя</w:t>
      </w:r>
      <w:r w:rsidRPr="00BE1019">
        <w:rPr>
          <w:rFonts w:ascii="Cambria" w:hAnsi="Cambria" w:cstheme="minorHAnsi"/>
          <w:color w:val="333333"/>
          <w:sz w:val="26"/>
          <w:szCs w:val="26"/>
        </w:rPr>
        <w:t>.</w:t>
      </w:r>
    </w:p>
    <w:p w:rsidR="003E4684" w:rsidRPr="00BE1019" w:rsidRDefault="003E4684" w:rsidP="00BE1019">
      <w:pPr>
        <w:pStyle w:val="c1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Style w:val="c4"/>
          <w:rFonts w:ascii="Cambria" w:hAnsi="Cambria" w:cstheme="minorHAnsi"/>
          <w:b/>
          <w:bCs/>
          <w:i/>
          <w:iCs/>
          <w:color w:val="000000"/>
          <w:sz w:val="26"/>
          <w:szCs w:val="26"/>
        </w:rPr>
        <w:t xml:space="preserve">Групповая форма организации учебной деятельности </w:t>
      </w:r>
      <w:r w:rsidRPr="00BE1019">
        <w:rPr>
          <w:rStyle w:val="c4"/>
          <w:rFonts w:ascii="Cambria" w:hAnsi="Cambria" w:cstheme="minorHAnsi"/>
          <w:b/>
          <w:bCs/>
          <w:i/>
          <w:iCs/>
          <w:color w:val="000000"/>
          <w:sz w:val="26"/>
          <w:szCs w:val="26"/>
        </w:rPr>
        <w:t>об</w:t>
      </w:r>
      <w:r w:rsidRPr="00BE1019">
        <w:rPr>
          <w:rStyle w:val="c4"/>
          <w:rFonts w:ascii="Cambria" w:hAnsi="Cambria" w:cstheme="minorHAnsi"/>
          <w:b/>
          <w:bCs/>
          <w:i/>
          <w:iCs/>
          <w:color w:val="000000"/>
          <w:sz w:val="26"/>
          <w:szCs w:val="26"/>
        </w:rPr>
        <w:t>уча</w:t>
      </w:r>
      <w:r w:rsidRPr="00BE1019">
        <w:rPr>
          <w:rStyle w:val="c4"/>
          <w:rFonts w:ascii="Cambria" w:hAnsi="Cambria" w:cstheme="minorHAnsi"/>
          <w:b/>
          <w:bCs/>
          <w:i/>
          <w:iCs/>
          <w:color w:val="000000"/>
          <w:sz w:val="26"/>
          <w:szCs w:val="26"/>
        </w:rPr>
        <w:t>ю</w:t>
      </w:r>
      <w:r w:rsidRPr="00BE1019">
        <w:rPr>
          <w:rStyle w:val="c4"/>
          <w:rFonts w:ascii="Cambria" w:hAnsi="Cambria" w:cstheme="minorHAnsi"/>
          <w:b/>
          <w:bCs/>
          <w:i/>
          <w:iCs/>
          <w:color w:val="000000"/>
          <w:sz w:val="26"/>
          <w:szCs w:val="26"/>
        </w:rPr>
        <w:t>щихся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предусматривает созд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ание небольших по составу групп.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Выделяют следующие формы группового взаимодействия:</w:t>
      </w:r>
    </w:p>
    <w:p w:rsidR="003E4684" w:rsidRPr="00BE1019" w:rsidRDefault="003E4684" w:rsidP="00BE1019">
      <w:pPr>
        <w:pStyle w:val="c1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Style w:val="c4"/>
          <w:rFonts w:ascii="Cambria" w:hAnsi="Cambria" w:cstheme="minorHAnsi"/>
          <w:b/>
          <w:bCs/>
          <w:i/>
          <w:iCs/>
          <w:color w:val="000000"/>
          <w:sz w:val="26"/>
          <w:szCs w:val="26"/>
        </w:rPr>
        <w:t>3.1</w:t>
      </w:r>
      <w:r w:rsidRPr="00BE1019">
        <w:rPr>
          <w:rStyle w:val="c4"/>
          <w:rFonts w:ascii="Cambria" w:hAnsi="Cambria" w:cstheme="minorHAnsi"/>
          <w:b/>
          <w:bCs/>
          <w:i/>
          <w:iCs/>
          <w:color w:val="000000"/>
          <w:sz w:val="26"/>
          <w:szCs w:val="26"/>
        </w:rPr>
        <w:t>. Парная форма учебной работы -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два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обучающихся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выполняют некоторую часть работа вместе Форма используется для достижения любой дидактической цели: усвоение, закрепление, проверка знаний и т.д.</w:t>
      </w:r>
    </w:p>
    <w:p w:rsidR="003E4684" w:rsidRPr="00BE1019" w:rsidRDefault="003E4684" w:rsidP="00BE1019">
      <w:pPr>
        <w:pStyle w:val="a3"/>
        <w:spacing w:before="0" w:beforeAutospacing="0" w:after="120" w:afterAutospacing="0" w:line="276" w:lineRule="auto"/>
        <w:ind w:firstLine="709"/>
        <w:jc w:val="both"/>
        <w:rPr>
          <w:rFonts w:ascii="Cambria" w:hAnsi="Cambria" w:cstheme="minorHAnsi"/>
          <w:color w:val="333333"/>
          <w:sz w:val="26"/>
          <w:szCs w:val="26"/>
        </w:rPr>
      </w:pP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Работа в парах дает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обучающимся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время подумать, обменяться идеями с партнером и лишь потом озвучивать свои мысли перед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всей группой.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</w:t>
      </w:r>
      <w:r w:rsidRPr="00BE1019">
        <w:rPr>
          <w:rFonts w:ascii="Cambria" w:hAnsi="Cambria" w:cstheme="minorHAnsi"/>
          <w:color w:val="333333"/>
          <w:sz w:val="26"/>
          <w:szCs w:val="26"/>
        </w:rPr>
        <w:t xml:space="preserve">Парная работа позволяет совершенствовать навыки коммуникативного </w:t>
      </w:r>
      <w:r w:rsidR="00BE1019">
        <w:rPr>
          <w:rFonts w:ascii="Cambria" w:hAnsi="Cambria" w:cstheme="minorHAnsi"/>
          <w:color w:val="333333"/>
          <w:sz w:val="26"/>
          <w:szCs w:val="26"/>
        </w:rPr>
        <w:t>в</w:t>
      </w:r>
      <w:r w:rsidRPr="00BE1019">
        <w:rPr>
          <w:rFonts w:ascii="Cambria" w:hAnsi="Cambria" w:cstheme="minorHAnsi"/>
          <w:color w:val="333333"/>
          <w:sz w:val="26"/>
          <w:szCs w:val="26"/>
        </w:rPr>
        <w:t>заимодействия, взаимоконтроля и взаимопроверки, происходит обмен знаниями, навыками, умениями.</w:t>
      </w:r>
    </w:p>
    <w:p w:rsidR="003E4684" w:rsidRPr="00BE1019" w:rsidRDefault="003E4684" w:rsidP="00BE1019">
      <w:pPr>
        <w:pStyle w:val="c1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Style w:val="c4"/>
          <w:rFonts w:ascii="Cambria" w:hAnsi="Cambria" w:cstheme="minorHAnsi"/>
          <w:b/>
          <w:bCs/>
          <w:i/>
          <w:iCs/>
          <w:color w:val="000000"/>
          <w:sz w:val="26"/>
          <w:szCs w:val="26"/>
        </w:rPr>
        <w:t>3.2</w:t>
      </w:r>
      <w:r w:rsidRPr="00BE1019">
        <w:rPr>
          <w:rStyle w:val="c4"/>
          <w:rFonts w:ascii="Cambria" w:hAnsi="Cambria" w:cstheme="minorHAnsi"/>
          <w:b/>
          <w:bCs/>
          <w:i/>
          <w:iCs/>
          <w:color w:val="000000"/>
          <w:sz w:val="26"/>
          <w:szCs w:val="26"/>
        </w:rPr>
        <w:t>. Кооперативно-групповая учебная деятельность -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это форма организации обучения в малых группах, объединенных общей учебной целью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lastRenderedPageBreak/>
        <w:t xml:space="preserve">По такой организацией обучения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педагог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руководит работой каждого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обучающегося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опосредованно через задачи, которыми направляет деятельность группы. Выполняя часть общей для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всей группы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цели,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малая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группа представляет, защищает выполненное задание в процессе коллективного обсуждения Главные итоги такого обсуждения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демонстрируются всей группе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и записываются всеми присутствующими на занятиях.</w:t>
      </w:r>
    </w:p>
    <w:p w:rsidR="003E4684" w:rsidRPr="00BE1019" w:rsidRDefault="003E4684" w:rsidP="00BE1019">
      <w:pPr>
        <w:pStyle w:val="c1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Style w:val="c4"/>
          <w:rFonts w:ascii="Cambria" w:hAnsi="Cambria" w:cstheme="minorHAnsi"/>
          <w:b/>
          <w:bCs/>
          <w:i/>
          <w:iCs/>
          <w:color w:val="000000"/>
          <w:sz w:val="26"/>
          <w:szCs w:val="26"/>
        </w:rPr>
        <w:t>3.</w:t>
      </w:r>
      <w:r w:rsidRPr="00BE1019">
        <w:rPr>
          <w:rStyle w:val="c4"/>
          <w:rFonts w:ascii="Cambria" w:hAnsi="Cambria" w:cstheme="minorHAnsi"/>
          <w:b/>
          <w:bCs/>
          <w:i/>
          <w:iCs/>
          <w:color w:val="000000"/>
          <w:sz w:val="26"/>
          <w:szCs w:val="26"/>
        </w:rPr>
        <w:t>3. Дифференцированное-групповая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форма предусматривает организацию работы </w:t>
      </w:r>
      <w:proofErr w:type="gramStart"/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групп</w:t>
      </w:r>
      <w:proofErr w:type="gramEnd"/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обучающихся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с различными учебными возможностями. Задача дифференцируются по уровню сложности или по их количеству.</w:t>
      </w:r>
    </w:p>
    <w:p w:rsidR="003E4684" w:rsidRPr="00BE1019" w:rsidRDefault="003E4684" w:rsidP="00BE1019">
      <w:pPr>
        <w:pStyle w:val="c1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rFonts w:ascii="Cambria" w:hAnsi="Cambria" w:cstheme="minorHAnsi"/>
          <w:color w:val="000000"/>
          <w:sz w:val="26"/>
          <w:szCs w:val="26"/>
        </w:rPr>
      </w:pPr>
      <w:r w:rsidRPr="00BE1019">
        <w:rPr>
          <w:rStyle w:val="c14"/>
          <w:rFonts w:ascii="Cambria" w:hAnsi="Cambria" w:cstheme="minorHAnsi"/>
          <w:b/>
          <w:color w:val="000000"/>
          <w:sz w:val="26"/>
          <w:szCs w:val="26"/>
        </w:rPr>
        <w:t>3.4</w:t>
      </w:r>
      <w:r w:rsidRPr="00BE1019">
        <w:rPr>
          <w:rStyle w:val="c14"/>
          <w:rFonts w:ascii="Cambria" w:hAnsi="Cambria" w:cstheme="minorHAnsi"/>
          <w:b/>
          <w:color w:val="000000"/>
          <w:sz w:val="26"/>
          <w:szCs w:val="26"/>
        </w:rPr>
        <w:t>.</w:t>
      </w:r>
      <w:r w:rsidRPr="00BE1019">
        <w:rPr>
          <w:rStyle w:val="c14"/>
          <w:rFonts w:ascii="Cambria" w:hAnsi="Cambria" w:cstheme="minorHAnsi"/>
          <w:color w:val="000000"/>
          <w:sz w:val="26"/>
          <w:szCs w:val="26"/>
        </w:rPr>
        <w:t xml:space="preserve"> </w:t>
      </w:r>
      <w:r w:rsidRPr="00BE1019">
        <w:rPr>
          <w:rStyle w:val="c4"/>
          <w:rFonts w:ascii="Cambria" w:hAnsi="Cambria" w:cstheme="minorHAnsi"/>
          <w:b/>
          <w:bCs/>
          <w:i/>
          <w:iCs/>
          <w:color w:val="000000"/>
          <w:sz w:val="26"/>
          <w:szCs w:val="26"/>
        </w:rPr>
        <w:t>Индивидуально-групповая форма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предусматривает распределение учебной работы между членами группы, когда каждый член группы выполняет часть общей задачи Результат выполнения сначала обсуждается и оценивается в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малой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группе, а затем выносятся на рассмотрение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всей группы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и педагога.</w:t>
      </w:r>
    </w:p>
    <w:p w:rsidR="003E4684" w:rsidRPr="00BE1019" w:rsidRDefault="003E4684" w:rsidP="00BE1019">
      <w:pPr>
        <w:pStyle w:val="c1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rStyle w:val="c3"/>
          <w:rFonts w:ascii="Cambria" w:hAnsi="Cambria" w:cstheme="minorHAnsi"/>
          <w:color w:val="000000"/>
          <w:sz w:val="26"/>
          <w:szCs w:val="26"/>
        </w:rPr>
      </w:pP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В групповой учебной деятельности 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об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уча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ю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щихся успешно формируются умения учиться, планировать, моделировать, осуществлять самоконтроль, взаимоконтроль, рефлексию и т.д. Важную роль она играет в реализации воспитательной функции обучения В групповой учебной деятельности воспитывается взаимопонимание, взаимопомощь, коллективность, ответственность, самостоятельность, умение доказывать и отстаи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вать свою точку зрения, культур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а ведени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я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 xml:space="preserve"> диалог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а</w:t>
      </w:r>
      <w:r w:rsidRPr="00BE1019">
        <w:rPr>
          <w:rStyle w:val="c3"/>
          <w:rFonts w:ascii="Cambria" w:hAnsi="Cambria" w:cstheme="minorHAnsi"/>
          <w:color w:val="000000"/>
          <w:sz w:val="26"/>
          <w:szCs w:val="26"/>
        </w:rPr>
        <w:t>.</w:t>
      </w:r>
    </w:p>
    <w:p w:rsidR="007C1C55" w:rsidRPr="00BE1019" w:rsidRDefault="007C1C55" w:rsidP="00C94A0A">
      <w:pPr>
        <w:pStyle w:val="c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mbria" w:hAnsi="Cambria" w:cstheme="minorHAnsi"/>
          <w:color w:val="646464"/>
          <w:sz w:val="26"/>
          <w:szCs w:val="26"/>
        </w:rPr>
      </w:pPr>
      <w:r w:rsidRPr="00BE1019">
        <w:rPr>
          <w:rFonts w:ascii="Cambria" w:hAnsi="Cambria" w:cstheme="minorHAnsi"/>
          <w:b/>
          <w:bCs/>
          <w:i/>
          <w:color w:val="333333"/>
          <w:sz w:val="26"/>
          <w:szCs w:val="26"/>
          <w:shd w:val="clear" w:color="auto" w:fill="FFFFFF"/>
        </w:rPr>
        <w:t xml:space="preserve">3.5 </w:t>
      </w:r>
      <w:r w:rsidRPr="00BE1019">
        <w:rPr>
          <w:rFonts w:ascii="Cambria" w:hAnsi="Cambria" w:cstheme="minorHAnsi"/>
          <w:b/>
          <w:i/>
          <w:iCs/>
          <w:color w:val="646464"/>
          <w:sz w:val="26"/>
          <w:szCs w:val="26"/>
        </w:rPr>
        <w:t>Бригадная (звеньевая) форма</w:t>
      </w:r>
      <w:r w:rsidRPr="00BE1019">
        <w:rPr>
          <w:rFonts w:ascii="Cambria" w:hAnsi="Cambria" w:cstheme="minorHAnsi"/>
          <w:color w:val="646464"/>
          <w:sz w:val="26"/>
          <w:szCs w:val="26"/>
        </w:rPr>
        <w:t xml:space="preserve"> </w:t>
      </w:r>
      <w:r w:rsidRPr="00BE1019">
        <w:rPr>
          <w:rFonts w:ascii="Cambria" w:hAnsi="Cambria" w:cstheme="minorHAnsi"/>
          <w:color w:val="646464"/>
          <w:sz w:val="26"/>
          <w:szCs w:val="26"/>
        </w:rPr>
        <w:t>предполагает, что учебная группа делится на бригады или звенья, которые выполняют различные по характеру учебно-производственные задания. Количественный состав ученических бригад определяется спецификой учебно</w:t>
      </w:r>
      <w:r w:rsidRPr="00BE1019">
        <w:rPr>
          <w:rFonts w:ascii="Cambria" w:hAnsi="Cambria" w:cstheme="minorHAnsi"/>
          <w:color w:val="646464"/>
          <w:sz w:val="26"/>
          <w:szCs w:val="26"/>
        </w:rPr>
        <w:t>-</w:t>
      </w:r>
      <w:r w:rsidRPr="00BE1019">
        <w:rPr>
          <w:rFonts w:ascii="Cambria" w:hAnsi="Cambria" w:cstheme="minorHAnsi"/>
          <w:color w:val="646464"/>
          <w:sz w:val="26"/>
          <w:szCs w:val="26"/>
        </w:rPr>
        <w:t>производственных заданий, учебно</w:t>
      </w:r>
      <w:r w:rsidRPr="00BE1019">
        <w:rPr>
          <w:rFonts w:ascii="Cambria" w:hAnsi="Cambria" w:cstheme="minorHAnsi"/>
          <w:color w:val="646464"/>
          <w:sz w:val="26"/>
          <w:szCs w:val="26"/>
        </w:rPr>
        <w:t>-</w:t>
      </w:r>
      <w:r w:rsidRPr="00BE1019">
        <w:rPr>
          <w:rFonts w:ascii="Cambria" w:hAnsi="Cambria" w:cstheme="minorHAnsi"/>
          <w:color w:val="646464"/>
          <w:sz w:val="26"/>
          <w:szCs w:val="26"/>
        </w:rPr>
        <w:t xml:space="preserve">производственной необходимостью бригадного обучения, наличием оборудования, на котором обучаются </w:t>
      </w:r>
      <w:r w:rsidRPr="00BE1019">
        <w:rPr>
          <w:rFonts w:ascii="Cambria" w:hAnsi="Cambria" w:cstheme="minorHAnsi"/>
          <w:color w:val="646464"/>
          <w:sz w:val="26"/>
          <w:szCs w:val="26"/>
        </w:rPr>
        <w:t>студенты</w:t>
      </w:r>
      <w:r w:rsidRPr="00BE1019">
        <w:rPr>
          <w:rFonts w:ascii="Cambria" w:hAnsi="Cambria" w:cstheme="minorHAnsi"/>
          <w:color w:val="646464"/>
          <w:sz w:val="26"/>
          <w:szCs w:val="26"/>
        </w:rPr>
        <w:t xml:space="preserve">, и т. п. При изучении и отработке трудовых приемов и операций необходимость применения бригадной формы производственного обучения обычно обусловлена ограниченным количеством учебно-производственного оборудования. Так, при изучении слесарных операций тема «Обработка отверстий» всегда изучается </w:t>
      </w:r>
      <w:proofErr w:type="spellStart"/>
      <w:r w:rsidRPr="00BE1019">
        <w:rPr>
          <w:rFonts w:ascii="Cambria" w:hAnsi="Cambria" w:cstheme="minorHAnsi"/>
          <w:color w:val="646464"/>
          <w:sz w:val="26"/>
          <w:szCs w:val="26"/>
        </w:rPr>
        <w:t>побригадно</w:t>
      </w:r>
      <w:proofErr w:type="spellEnd"/>
      <w:r w:rsidRPr="00BE1019">
        <w:rPr>
          <w:rFonts w:ascii="Cambria" w:hAnsi="Cambria" w:cstheme="minorHAnsi"/>
          <w:color w:val="646464"/>
          <w:sz w:val="26"/>
          <w:szCs w:val="26"/>
        </w:rPr>
        <w:t>, так как в учебной слесарной мастерской имеется ограниченное количество сверлильных станков. То же при проведении разборо</w:t>
      </w:r>
      <w:r w:rsidRPr="00BE1019">
        <w:rPr>
          <w:rFonts w:ascii="Cambria" w:hAnsi="Cambria" w:cstheme="minorHAnsi"/>
          <w:color w:val="646464"/>
          <w:sz w:val="26"/>
          <w:szCs w:val="26"/>
        </w:rPr>
        <w:t>чно</w:t>
      </w:r>
      <w:r w:rsidRPr="00BE1019">
        <w:rPr>
          <w:rFonts w:ascii="Cambria" w:hAnsi="Cambria" w:cstheme="minorHAnsi"/>
          <w:color w:val="646464"/>
          <w:sz w:val="26"/>
          <w:szCs w:val="26"/>
        </w:rPr>
        <w:t>-сборочных работ при изучении устройства и обслуживания тракторов, дорожно-строительных машин и т.п.</w:t>
      </w:r>
    </w:p>
    <w:p w:rsidR="007C1C55" w:rsidRPr="00BE1019" w:rsidRDefault="007C1C55" w:rsidP="00C94A0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Cambria" w:hAnsi="Cambria" w:cstheme="minorHAnsi"/>
          <w:color w:val="646464"/>
          <w:sz w:val="26"/>
          <w:szCs w:val="26"/>
        </w:rPr>
      </w:pPr>
      <w:r w:rsidRPr="00BE1019">
        <w:rPr>
          <w:rFonts w:ascii="Cambria" w:hAnsi="Cambria" w:cstheme="minorHAnsi"/>
          <w:color w:val="646464"/>
          <w:sz w:val="26"/>
          <w:szCs w:val="26"/>
        </w:rPr>
        <w:t xml:space="preserve">Большей частью бригадная организация производственного обучения в учебных мастерских практикуется, как правило, после освоения </w:t>
      </w:r>
      <w:r w:rsidRPr="00BE1019">
        <w:rPr>
          <w:rFonts w:ascii="Cambria" w:hAnsi="Cambria" w:cstheme="minorHAnsi"/>
          <w:color w:val="646464"/>
          <w:sz w:val="26"/>
          <w:szCs w:val="26"/>
        </w:rPr>
        <w:t>студентов</w:t>
      </w:r>
      <w:r w:rsidRPr="00BE1019">
        <w:rPr>
          <w:rFonts w:ascii="Cambria" w:hAnsi="Cambria" w:cstheme="minorHAnsi"/>
          <w:color w:val="646464"/>
          <w:sz w:val="26"/>
          <w:szCs w:val="26"/>
        </w:rPr>
        <w:t xml:space="preserve"> основ профессии - трудовых приемов и операций, накопления ими </w:t>
      </w:r>
      <w:r w:rsidRPr="00BE1019">
        <w:rPr>
          <w:rFonts w:ascii="Cambria" w:hAnsi="Cambria" w:cstheme="minorHAnsi"/>
          <w:color w:val="646464"/>
          <w:sz w:val="26"/>
          <w:szCs w:val="26"/>
        </w:rPr>
        <w:lastRenderedPageBreak/>
        <w:t xml:space="preserve">определенного опыта, т.е. в процессе выполнения работ комплексного характера. К этому времени уже сформирован единый коллектив учебной группы и разделение его на </w:t>
      </w:r>
      <w:proofErr w:type="spellStart"/>
      <w:r w:rsidRPr="00BE1019">
        <w:rPr>
          <w:rFonts w:ascii="Cambria" w:hAnsi="Cambria" w:cstheme="minorHAnsi"/>
          <w:color w:val="646464"/>
          <w:sz w:val="26"/>
          <w:szCs w:val="26"/>
        </w:rPr>
        <w:t>микроколлективы</w:t>
      </w:r>
      <w:proofErr w:type="spellEnd"/>
      <w:r w:rsidRPr="00BE1019">
        <w:rPr>
          <w:rFonts w:ascii="Cambria" w:hAnsi="Cambria" w:cstheme="minorHAnsi"/>
          <w:color w:val="646464"/>
          <w:sz w:val="26"/>
          <w:szCs w:val="26"/>
        </w:rPr>
        <w:t xml:space="preserve"> - бригады не сможет повлиять на слаженность и работоспособность группы в целом, а это очень важно для нормальной учебно-воспитательной работы в группе.</w:t>
      </w:r>
    </w:p>
    <w:p w:rsidR="007C1C55" w:rsidRPr="007C1C55" w:rsidRDefault="007C1C55" w:rsidP="00C94A0A">
      <w:pPr>
        <w:spacing w:after="0" w:line="276" w:lineRule="auto"/>
        <w:ind w:firstLine="709"/>
        <w:jc w:val="both"/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</w:pP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Данная форма обучения производится в том случае, если невозможно организовать совместное обучение группы на одном производственном участке. Мастер разбивает учебную группу на отдельные бригады, и каждая бригада выполняет самостоятельное учебно-производственное задание. Работой учащихся руководит мастер производственного обучения или высококвалифицированные рабочие, прикрепленные к бригадам учащихся.</w:t>
      </w:r>
    </w:p>
    <w:p w:rsidR="007C1C55" w:rsidRPr="007C1C55" w:rsidRDefault="007C1C55" w:rsidP="00C94A0A">
      <w:pPr>
        <w:spacing w:after="0" w:line="276" w:lineRule="auto"/>
        <w:ind w:firstLine="709"/>
        <w:jc w:val="both"/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</w:pP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Достоинства:</w:t>
      </w:r>
    </w:p>
    <w:p w:rsidR="007C1C55" w:rsidRPr="007C1C55" w:rsidRDefault="007C1C55" w:rsidP="00C94A0A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</w:pP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 xml:space="preserve">1. Прочность формируемых у </w:t>
      </w:r>
      <w:r w:rsidRPr="00BE1019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об</w:t>
      </w: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уча</w:t>
      </w:r>
      <w:r w:rsidRPr="00BE1019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ю</w:t>
      </w: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щихся знаний, умений, навыков.</w:t>
      </w:r>
    </w:p>
    <w:p w:rsidR="007C1C55" w:rsidRPr="007C1C55" w:rsidRDefault="007C1C55" w:rsidP="00C94A0A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</w:pP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 xml:space="preserve">2. </w:t>
      </w:r>
      <w:r w:rsidRPr="00BE1019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Обу</w:t>
      </w: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ча</w:t>
      </w:r>
      <w:r w:rsidRPr="00BE1019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ю</w:t>
      </w: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щиеся имеют возможность самостоятельно выполнять разнообразные работы различной сложности.</w:t>
      </w:r>
    </w:p>
    <w:p w:rsidR="007C1C55" w:rsidRPr="007C1C55" w:rsidRDefault="007C1C55" w:rsidP="00C94A0A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</w:pP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 xml:space="preserve">3. Высокий уровень ответственности </w:t>
      </w:r>
      <w:r w:rsidRPr="00BE1019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об</w:t>
      </w: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уча</w:t>
      </w:r>
      <w:r w:rsidRPr="00BE1019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ю</w:t>
      </w: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щихся за работу.</w:t>
      </w:r>
    </w:p>
    <w:p w:rsidR="007C1C55" w:rsidRPr="007C1C55" w:rsidRDefault="007C1C55" w:rsidP="00C94A0A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</w:pP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4. Благоприятные условия воспитания коллектива.</w:t>
      </w:r>
    </w:p>
    <w:p w:rsidR="007C1C55" w:rsidRPr="007C1C55" w:rsidRDefault="007C1C55" w:rsidP="00C94A0A">
      <w:pPr>
        <w:spacing w:after="0" w:line="276" w:lineRule="auto"/>
        <w:ind w:firstLine="709"/>
        <w:jc w:val="both"/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</w:pP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Недостатки:</w:t>
      </w:r>
    </w:p>
    <w:p w:rsidR="007C1C55" w:rsidRPr="007C1C55" w:rsidRDefault="007C1C55" w:rsidP="00C94A0A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</w:pP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 xml:space="preserve">1. </w:t>
      </w:r>
      <w:r w:rsidRPr="00BE1019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Обу</w:t>
      </w: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ча</w:t>
      </w:r>
      <w:r w:rsidRPr="00BE1019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ю</w:t>
      </w: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щиеся</w:t>
      </w: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 xml:space="preserve"> недостаточно связаны с рабочим коллективом.</w:t>
      </w:r>
    </w:p>
    <w:p w:rsidR="007C1C55" w:rsidRPr="007C1C55" w:rsidRDefault="007C1C55" w:rsidP="00C94A0A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</w:pP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2. Осложнена работа мастера, т. к. он не имеет возможности работать со всей группой.</w:t>
      </w:r>
    </w:p>
    <w:p w:rsidR="007C1C55" w:rsidRPr="007C1C55" w:rsidRDefault="007C1C55" w:rsidP="00C94A0A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</w:pPr>
      <w:r w:rsidRPr="007C1C55">
        <w:rPr>
          <w:rFonts w:ascii="Cambria" w:eastAsia="Times New Roman" w:hAnsi="Cambria" w:cstheme="minorHAnsi"/>
          <w:color w:val="646464"/>
          <w:sz w:val="26"/>
          <w:szCs w:val="26"/>
          <w:lang w:eastAsia="ru-RU"/>
        </w:rPr>
        <w:t>3. Обучающие функции в значительной степени доверяются квалифицированному рабочему, включенному в состав ученических бригад</w:t>
      </w:r>
    </w:p>
    <w:p w:rsidR="00C94A0A" w:rsidRPr="001711FA" w:rsidRDefault="00C94A0A" w:rsidP="00C94A0A">
      <w:pPr>
        <w:pStyle w:val="2"/>
        <w:shd w:val="clear" w:color="auto" w:fill="D9E2F3" w:themeFill="accent5" w:themeFillTint="33"/>
        <w:spacing w:before="0" w:beforeAutospacing="0" w:after="0" w:afterAutospacing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Style w:val="1rx2sghwadndqnlhylkgvo"/>
          <w:rFonts w:ascii="Cambria" w:hAnsi="Cambria" w:cs="Arial"/>
          <w:color w:val="0E1318"/>
          <w:sz w:val="28"/>
          <w:szCs w:val="28"/>
        </w:rPr>
        <w:t>Что такое ментальная карта</w:t>
      </w:r>
    </w:p>
    <w:p w:rsidR="00C94A0A" w:rsidRPr="001711FA" w:rsidRDefault="00C94A0A" w:rsidP="00C94A0A">
      <w:pPr>
        <w:pStyle w:val="35hsvh4y4vdc2vwz6rhnnw"/>
        <w:shd w:val="clear" w:color="auto" w:fill="D9E2F3" w:themeFill="accent5" w:themeFillTint="33"/>
        <w:spacing w:before="0" w:beforeAutospacing="0" w:after="0" w:afterAutospacing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Fonts w:ascii="Cambria" w:hAnsi="Cambria"/>
          <w:color w:val="0E1318"/>
          <w:sz w:val="28"/>
          <w:szCs w:val="28"/>
        </w:rPr>
        <w:t xml:space="preserve">Ментальная карта, она же интеллект-карта, она же </w:t>
      </w:r>
      <w:proofErr w:type="spellStart"/>
      <w:r w:rsidRPr="001711FA">
        <w:rPr>
          <w:rFonts w:ascii="Cambria" w:hAnsi="Cambria"/>
          <w:color w:val="0E1318"/>
          <w:sz w:val="28"/>
          <w:szCs w:val="28"/>
        </w:rPr>
        <w:t>mind</w:t>
      </w:r>
      <w:proofErr w:type="spellEnd"/>
      <w:r w:rsidRPr="001711FA">
        <w:rPr>
          <w:rFonts w:ascii="Cambria" w:hAnsi="Cambria"/>
          <w:color w:val="0E1318"/>
          <w:sz w:val="28"/>
          <w:szCs w:val="28"/>
        </w:rPr>
        <w:t xml:space="preserve"> </w:t>
      </w:r>
      <w:proofErr w:type="spellStart"/>
      <w:r w:rsidRPr="001711FA">
        <w:rPr>
          <w:rFonts w:ascii="Cambria" w:hAnsi="Cambria"/>
          <w:color w:val="0E1318"/>
          <w:sz w:val="28"/>
          <w:szCs w:val="28"/>
        </w:rPr>
        <w:t>map</w:t>
      </w:r>
      <w:proofErr w:type="spellEnd"/>
      <w:r w:rsidRPr="001711FA">
        <w:rPr>
          <w:rFonts w:ascii="Cambria" w:hAnsi="Cambria"/>
          <w:color w:val="0E1318"/>
          <w:sz w:val="28"/>
          <w:szCs w:val="28"/>
        </w:rPr>
        <w:t> — это техника визуализации мышления, которая позволяет фиксировать и обрабатывать информацию. В классических версиях основная мысль или идея рисуется в центре ментальной карты, а все дополнительные — вокруг.</w:t>
      </w:r>
    </w:p>
    <w:p w:rsidR="00C94A0A" w:rsidRPr="001711FA" w:rsidRDefault="00C94A0A" w:rsidP="00C94A0A">
      <w:pPr>
        <w:pStyle w:val="35hsvh4y4vdc2vwz6rhnnw"/>
        <w:shd w:val="clear" w:color="auto" w:fill="D9E2F3" w:themeFill="accent5" w:themeFillTint="33"/>
        <w:spacing w:before="0" w:beforeAutospacing="0" w:after="0" w:afterAutospacing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Fonts w:ascii="Cambria" w:hAnsi="Cambria"/>
          <w:color w:val="0E1318"/>
          <w:sz w:val="28"/>
          <w:szCs w:val="28"/>
        </w:rPr>
        <w:t>Но </w:t>
      </w:r>
      <w:proofErr w:type="spellStart"/>
      <w:r w:rsidRPr="001711FA">
        <w:rPr>
          <w:rFonts w:ascii="Cambria" w:hAnsi="Cambria"/>
          <w:color w:val="0E1318"/>
          <w:sz w:val="28"/>
          <w:szCs w:val="28"/>
        </w:rPr>
        <w:t>майндмэппинг</w:t>
      </w:r>
      <w:proofErr w:type="spellEnd"/>
      <w:r w:rsidRPr="001711FA">
        <w:rPr>
          <w:rFonts w:ascii="Cambria" w:hAnsi="Cambria"/>
          <w:color w:val="0E1318"/>
          <w:sz w:val="28"/>
          <w:szCs w:val="28"/>
        </w:rPr>
        <w:t> — это про креативное мышление, поэтому здесь нет правил и формальностей. Можно рисовать ментальные карты слева направо, можно сверху вниз, можно «ромашкой» или «звездочкой». Главное — фиксировать ход мыслей в понятной для вас форме.</w:t>
      </w:r>
    </w:p>
    <w:p w:rsidR="00C94A0A" w:rsidRPr="001711FA" w:rsidRDefault="00C94A0A" w:rsidP="00C94A0A">
      <w:pPr>
        <w:pStyle w:val="3"/>
        <w:shd w:val="clear" w:color="auto" w:fill="D9E2F3" w:themeFill="accent5" w:themeFillTint="33"/>
        <w:spacing w:before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Style w:val="1llbxsekyhxtuaj0jbyi37"/>
          <w:rFonts w:ascii="Cambria" w:hAnsi="Cambria" w:cs="Arial"/>
          <w:color w:val="0E1318"/>
          <w:sz w:val="28"/>
          <w:szCs w:val="28"/>
        </w:rPr>
        <w:t>1. Расположите лист для создания ментальной карты горизонтально</w:t>
      </w:r>
    </w:p>
    <w:p w:rsidR="00C94A0A" w:rsidRPr="001711FA" w:rsidRDefault="00C94A0A" w:rsidP="00C94A0A">
      <w:pPr>
        <w:pStyle w:val="3"/>
        <w:shd w:val="clear" w:color="auto" w:fill="D9E2F3" w:themeFill="accent5" w:themeFillTint="33"/>
        <w:spacing w:before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Style w:val="1llbxsekyhxtuaj0jbyi37"/>
          <w:rFonts w:ascii="Cambria" w:hAnsi="Cambria" w:cs="Arial"/>
          <w:color w:val="0E1318"/>
          <w:sz w:val="28"/>
          <w:szCs w:val="28"/>
        </w:rPr>
        <w:t>2. Выберите, где будет находиться центральное понятие вашей ментальной карты</w:t>
      </w:r>
    </w:p>
    <w:p w:rsidR="00C94A0A" w:rsidRPr="001711FA" w:rsidRDefault="00C94A0A" w:rsidP="00C94A0A">
      <w:pPr>
        <w:pStyle w:val="3"/>
        <w:shd w:val="clear" w:color="auto" w:fill="D9E2F3" w:themeFill="accent5" w:themeFillTint="33"/>
        <w:spacing w:before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Style w:val="1llbxsekyhxtuaj0jbyi37"/>
          <w:rFonts w:ascii="Cambria" w:hAnsi="Cambria" w:cs="Arial"/>
          <w:color w:val="0E1318"/>
          <w:sz w:val="28"/>
          <w:szCs w:val="28"/>
        </w:rPr>
        <w:t>3. Создавайте цепочку логических связей</w:t>
      </w:r>
    </w:p>
    <w:p w:rsidR="00C94A0A" w:rsidRPr="001711FA" w:rsidRDefault="00C94A0A" w:rsidP="00C94A0A">
      <w:pPr>
        <w:pStyle w:val="35hsvh4y4vdc2vwz6rhnnw"/>
        <w:shd w:val="clear" w:color="auto" w:fill="D9E2F3" w:themeFill="accent5" w:themeFillTint="33"/>
        <w:spacing w:before="0" w:beforeAutospacing="0" w:after="0" w:afterAutospacing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Fonts w:ascii="Cambria" w:hAnsi="Cambria"/>
          <w:color w:val="0E1318"/>
          <w:sz w:val="28"/>
          <w:szCs w:val="28"/>
        </w:rPr>
        <w:t xml:space="preserve">Генерируйте идеи </w:t>
      </w:r>
      <w:proofErr w:type="gramStart"/>
      <w:r w:rsidRPr="001711FA">
        <w:rPr>
          <w:rFonts w:ascii="Cambria" w:hAnsi="Cambria"/>
          <w:color w:val="0E1318"/>
          <w:sz w:val="28"/>
          <w:szCs w:val="28"/>
        </w:rPr>
        <w:t>для вашей ментальный карты</w:t>
      </w:r>
      <w:proofErr w:type="gramEnd"/>
      <w:r w:rsidRPr="001711FA">
        <w:rPr>
          <w:rFonts w:ascii="Cambria" w:hAnsi="Cambria"/>
          <w:color w:val="0E1318"/>
          <w:sz w:val="28"/>
          <w:szCs w:val="28"/>
        </w:rPr>
        <w:t xml:space="preserve"> по схеме матрешки, где одна вытекает из другой. Основное понятие ведет к дополнительным, а те, в свою очередь, к следующим, и так далее.</w:t>
      </w:r>
    </w:p>
    <w:p w:rsidR="00C94A0A" w:rsidRPr="001711FA" w:rsidRDefault="00C94A0A" w:rsidP="00C94A0A">
      <w:pPr>
        <w:pStyle w:val="3"/>
        <w:shd w:val="clear" w:color="auto" w:fill="D9E2F3" w:themeFill="accent5" w:themeFillTint="33"/>
        <w:spacing w:before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Style w:val="1llbxsekyhxtuaj0jbyi37"/>
          <w:rFonts w:ascii="Cambria" w:hAnsi="Cambria" w:cs="Arial"/>
          <w:color w:val="0E1318"/>
          <w:sz w:val="28"/>
          <w:szCs w:val="28"/>
        </w:rPr>
        <w:t>4. Используйте значки и изображения</w:t>
      </w:r>
    </w:p>
    <w:p w:rsidR="00C94A0A" w:rsidRPr="001711FA" w:rsidRDefault="00C94A0A" w:rsidP="00C94A0A">
      <w:pPr>
        <w:pStyle w:val="35hsvh4y4vdc2vwz6rhnnw"/>
        <w:shd w:val="clear" w:color="auto" w:fill="D9E2F3" w:themeFill="accent5" w:themeFillTint="33"/>
        <w:spacing w:before="0" w:beforeAutospacing="0" w:after="0" w:afterAutospacing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Fonts w:ascii="Cambria" w:hAnsi="Cambria"/>
          <w:color w:val="0E1318"/>
          <w:sz w:val="28"/>
          <w:szCs w:val="28"/>
        </w:rPr>
        <w:t>Кроме пояснения текста, они могут помочь зажечь в вас новые идеи, вызвать ассоциативный ряд и «включить» вашу креативность.</w:t>
      </w:r>
    </w:p>
    <w:p w:rsidR="00C94A0A" w:rsidRPr="001711FA" w:rsidRDefault="00C94A0A" w:rsidP="00C94A0A">
      <w:pPr>
        <w:pStyle w:val="3"/>
        <w:shd w:val="clear" w:color="auto" w:fill="D9E2F3" w:themeFill="accent5" w:themeFillTint="33"/>
        <w:spacing w:before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Style w:val="1llbxsekyhxtuaj0jbyi37"/>
          <w:rFonts w:ascii="Cambria" w:hAnsi="Cambria" w:cs="Arial"/>
          <w:color w:val="0E1318"/>
          <w:sz w:val="28"/>
          <w:szCs w:val="28"/>
        </w:rPr>
        <w:t>5. Оформите каждую ветвь в особенном стиле</w:t>
      </w:r>
    </w:p>
    <w:p w:rsidR="00C94A0A" w:rsidRPr="001711FA" w:rsidRDefault="00C94A0A" w:rsidP="00C94A0A">
      <w:pPr>
        <w:pStyle w:val="35hsvh4y4vdc2vwz6rhnnw"/>
        <w:shd w:val="clear" w:color="auto" w:fill="D9E2F3" w:themeFill="accent5" w:themeFillTint="33"/>
        <w:spacing w:before="0" w:beforeAutospacing="0" w:after="0" w:afterAutospacing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Fonts w:ascii="Cambria" w:hAnsi="Cambria"/>
          <w:color w:val="0E1318"/>
          <w:sz w:val="28"/>
          <w:szCs w:val="28"/>
        </w:rPr>
        <w:t xml:space="preserve">Выбор стиля может быть </w:t>
      </w:r>
      <w:proofErr w:type="spellStart"/>
      <w:r w:rsidRPr="001711FA">
        <w:rPr>
          <w:rFonts w:ascii="Cambria" w:hAnsi="Cambria"/>
          <w:color w:val="0E1318"/>
          <w:sz w:val="28"/>
          <w:szCs w:val="28"/>
        </w:rPr>
        <w:t>рандомным</w:t>
      </w:r>
      <w:proofErr w:type="spellEnd"/>
      <w:r w:rsidRPr="001711FA">
        <w:rPr>
          <w:rFonts w:ascii="Cambria" w:hAnsi="Cambria"/>
          <w:color w:val="0E1318"/>
          <w:sz w:val="28"/>
          <w:szCs w:val="28"/>
        </w:rPr>
        <w:t>, а может вызывать ассоциации с необходимым смыслом.</w:t>
      </w:r>
    </w:p>
    <w:p w:rsidR="00C94A0A" w:rsidRPr="001711FA" w:rsidRDefault="00C94A0A" w:rsidP="00C94A0A">
      <w:pPr>
        <w:pStyle w:val="3"/>
        <w:shd w:val="clear" w:color="auto" w:fill="D9E2F3" w:themeFill="accent5" w:themeFillTint="33"/>
        <w:spacing w:before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Style w:val="1llbxsekyhxtuaj0jbyi37"/>
          <w:rFonts w:ascii="Cambria" w:hAnsi="Cambria" w:cs="Arial"/>
          <w:color w:val="0E1318"/>
          <w:sz w:val="28"/>
          <w:szCs w:val="28"/>
        </w:rPr>
        <w:t>6. Найдите необычную форму для выражения связей</w:t>
      </w:r>
    </w:p>
    <w:p w:rsidR="00C94A0A" w:rsidRPr="001711FA" w:rsidRDefault="00C94A0A" w:rsidP="00C94A0A">
      <w:pPr>
        <w:pStyle w:val="35hsvh4y4vdc2vwz6rhnnw"/>
        <w:shd w:val="clear" w:color="auto" w:fill="D9E2F3" w:themeFill="accent5" w:themeFillTint="33"/>
        <w:spacing w:before="0" w:beforeAutospacing="0" w:after="0" w:afterAutospacing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Fonts w:ascii="Cambria" w:hAnsi="Cambria"/>
          <w:color w:val="0E1318"/>
          <w:sz w:val="28"/>
          <w:szCs w:val="28"/>
        </w:rPr>
        <w:t>Причинно-следственную связь ваших мыслей в интеллект-карте можно иллюстрировать не только ветвями, а еще и другими элементами. Например, цифрами, как обозначают параграфы в учебных пособиях. Дайте номер каждому понятию и тому, которое к нему относится, и логика мышления будет сохранена без стрелок и линий.</w:t>
      </w:r>
    </w:p>
    <w:p w:rsidR="00C94A0A" w:rsidRPr="001711FA" w:rsidRDefault="00C94A0A" w:rsidP="00C94A0A">
      <w:pPr>
        <w:pStyle w:val="3"/>
        <w:shd w:val="clear" w:color="auto" w:fill="D9E2F3" w:themeFill="accent5" w:themeFillTint="33"/>
        <w:spacing w:before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Style w:val="1llbxsekyhxtuaj0jbyi37"/>
          <w:rFonts w:ascii="Cambria" w:hAnsi="Cambria" w:cs="Arial"/>
          <w:color w:val="0E1318"/>
          <w:sz w:val="28"/>
          <w:szCs w:val="28"/>
        </w:rPr>
        <w:t>7. Добавьте ярких красок</w:t>
      </w:r>
    </w:p>
    <w:p w:rsidR="00C94A0A" w:rsidRPr="001711FA" w:rsidRDefault="00C94A0A" w:rsidP="00C94A0A">
      <w:pPr>
        <w:pStyle w:val="35hsvh4y4vdc2vwz6rhnnw"/>
        <w:shd w:val="clear" w:color="auto" w:fill="D9E2F3" w:themeFill="accent5" w:themeFillTint="33"/>
        <w:spacing w:before="0" w:beforeAutospacing="0" w:after="0" w:afterAutospacing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Fonts w:ascii="Cambria" w:hAnsi="Cambria"/>
          <w:color w:val="0E1318"/>
          <w:sz w:val="28"/>
          <w:szCs w:val="28"/>
        </w:rPr>
        <w:t>Яркие цвета привлекают внимание и способны придать дизайну особенное настроение. Это особенно полезно если ваша ментальная карта служит напоминанием о важных целях.</w:t>
      </w:r>
    </w:p>
    <w:p w:rsidR="00C94A0A" w:rsidRPr="001711FA" w:rsidRDefault="00C94A0A" w:rsidP="00C94A0A">
      <w:pPr>
        <w:pStyle w:val="3"/>
        <w:shd w:val="clear" w:color="auto" w:fill="D9E2F3" w:themeFill="accent5" w:themeFillTint="33"/>
        <w:spacing w:before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Style w:val="1llbxsekyhxtuaj0jbyi37"/>
          <w:rFonts w:ascii="Cambria" w:hAnsi="Cambria" w:cs="Arial"/>
          <w:color w:val="0E1318"/>
          <w:sz w:val="28"/>
          <w:szCs w:val="28"/>
        </w:rPr>
        <w:t>8. Добавьте комментарии</w:t>
      </w:r>
    </w:p>
    <w:p w:rsidR="00C94A0A" w:rsidRPr="001711FA" w:rsidRDefault="00C94A0A" w:rsidP="00C94A0A">
      <w:pPr>
        <w:pStyle w:val="35hsvh4y4vdc2vwz6rhnnw"/>
        <w:shd w:val="clear" w:color="auto" w:fill="D9E2F3" w:themeFill="accent5" w:themeFillTint="33"/>
        <w:spacing w:before="0" w:beforeAutospacing="0" w:after="0" w:afterAutospacing="0"/>
        <w:jc w:val="both"/>
        <w:rPr>
          <w:rFonts w:ascii="Cambria" w:hAnsi="Cambria"/>
          <w:color w:val="0E1318"/>
          <w:sz w:val="28"/>
          <w:szCs w:val="28"/>
        </w:rPr>
      </w:pPr>
      <w:r w:rsidRPr="001711FA">
        <w:rPr>
          <w:rFonts w:ascii="Cambria" w:hAnsi="Cambria"/>
          <w:color w:val="0E1318"/>
          <w:sz w:val="28"/>
          <w:szCs w:val="28"/>
        </w:rPr>
        <w:t>Дополняйте ваши понятия комментариями. Например, они могут раскрывать суть мысли или отвечать на вопрос, в чем ценность той или иной идеи.</w:t>
      </w:r>
    </w:p>
    <w:p w:rsidR="00C94A0A" w:rsidRPr="00C94A0A" w:rsidRDefault="00C94A0A" w:rsidP="00C94A0A">
      <w:pPr>
        <w:tabs>
          <w:tab w:val="left" w:pos="851"/>
        </w:tabs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</w:p>
    <w:p w:rsidR="00C94A0A" w:rsidRDefault="00C94A0A" w:rsidP="00C94A0A">
      <w:pPr>
        <w:spacing w:line="240" w:lineRule="auto"/>
        <w:jc w:val="center"/>
        <w:rPr>
          <w:rFonts w:ascii="Times New Roman" w:eastAsia="Times New Roman" w:hAnsi="Times New Roman" w:cs="Times New Roman"/>
          <w:color w:val="0E1318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92FC91" wp14:editId="48F030ED">
            <wp:extent cx="5573349" cy="4062206"/>
            <wp:effectExtent l="0" t="0" r="8890" b="0"/>
            <wp:docPr id="25" name="Рисунок 25" descr="https://static-cse.canva.com/blob/192912/http-__mirpozitiva.ru_uploads_posts_2016-04_1460364948_k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atic-cse.canva.com/blob/192912/http-__mirpozitiva.ru_uploads_posts_2016-04_1460364948_kar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946" cy="40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A0A" w:rsidRPr="00C94A0A" w:rsidRDefault="00C94A0A" w:rsidP="00C94A0A">
      <w:pPr>
        <w:spacing w:line="240" w:lineRule="auto"/>
        <w:jc w:val="center"/>
        <w:rPr>
          <w:rFonts w:ascii="Times New Roman" w:eastAsia="Times New Roman" w:hAnsi="Times New Roman" w:cs="Times New Roman"/>
          <w:color w:val="0E1318"/>
          <w:sz w:val="27"/>
          <w:szCs w:val="27"/>
          <w:lang w:eastAsia="ru-RU"/>
        </w:rPr>
      </w:pPr>
      <w:bookmarkStart w:id="0" w:name="_GoBack"/>
      <w:bookmarkEnd w:id="0"/>
    </w:p>
    <w:p w:rsidR="00C94A0A" w:rsidRPr="00BE1019" w:rsidRDefault="00C94A0A" w:rsidP="00C94A0A">
      <w:pPr>
        <w:spacing w:after="120" w:line="276" w:lineRule="auto"/>
        <w:jc w:val="both"/>
        <w:rPr>
          <w:rFonts w:ascii="Cambria" w:hAnsi="Cambria" w:cstheme="minorHAnsi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74A7F642" wp14:editId="6A9F403A">
            <wp:extent cx="5876014" cy="4583981"/>
            <wp:effectExtent l="0" t="0" r="0" b="7620"/>
            <wp:docPr id="2" name="Рисунок 2" descr="E:\1_СибАДИ\ментальные кар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_СибАДИ\ментальные карты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245" cy="459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A0A" w:rsidRPr="00BE1019" w:rsidSect="00BE1019">
      <w:headerReference w:type="default" r:id="rId9"/>
      <w:footerReference w:type="default" r:id="rId10"/>
      <w:pgSz w:w="11906" w:h="16838"/>
      <w:pgMar w:top="1134" w:right="850" w:bottom="568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019" w:rsidRDefault="00BE1019" w:rsidP="00BE1019">
      <w:pPr>
        <w:spacing w:after="0" w:line="240" w:lineRule="auto"/>
      </w:pPr>
      <w:r>
        <w:separator/>
      </w:r>
    </w:p>
  </w:endnote>
  <w:endnote w:type="continuationSeparator" w:id="0">
    <w:p w:rsidR="00BE1019" w:rsidRDefault="00BE1019" w:rsidP="00BE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381263"/>
      <w:docPartObj>
        <w:docPartGallery w:val="Page Numbers (Bottom of Page)"/>
        <w:docPartUnique/>
      </w:docPartObj>
    </w:sdtPr>
    <w:sdtContent>
      <w:p w:rsidR="00BE1019" w:rsidRDefault="00BE101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A0A">
          <w:rPr>
            <w:noProof/>
          </w:rPr>
          <w:t>6</w:t>
        </w:r>
        <w:r>
          <w:fldChar w:fldCharType="end"/>
        </w:r>
      </w:p>
    </w:sdtContent>
  </w:sdt>
  <w:p w:rsidR="00BE1019" w:rsidRDefault="00BE10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019" w:rsidRDefault="00BE1019" w:rsidP="00BE1019">
      <w:pPr>
        <w:spacing w:after="0" w:line="240" w:lineRule="auto"/>
      </w:pPr>
      <w:r>
        <w:separator/>
      </w:r>
    </w:p>
  </w:footnote>
  <w:footnote w:type="continuationSeparator" w:id="0">
    <w:p w:rsidR="00BE1019" w:rsidRDefault="00BE1019" w:rsidP="00BE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019" w:rsidRDefault="00BE1019">
    <w:pPr>
      <w:pStyle w:val="a4"/>
    </w:pPr>
  </w:p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3"/>
      <w:gridCol w:w="7952"/>
    </w:tblGrid>
    <w:tr w:rsidR="00BE1019" w:rsidTr="00232EF9">
      <w:tc>
        <w:tcPr>
          <w:tcW w:w="750" w:type="pct"/>
          <w:tcBorders>
            <w:right w:val="single" w:sz="18" w:space="0" w:color="5B9BD5" w:themeColor="accent1"/>
          </w:tcBorders>
        </w:tcPr>
        <w:p w:rsidR="00BE1019" w:rsidRDefault="00BE1019" w:rsidP="00BE1019">
          <w:pPr>
            <w:pStyle w:val="a4"/>
          </w:pPr>
        </w:p>
      </w:tc>
      <w:sdt>
        <w:sdtPr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alias w:val="Заголовок"/>
          <w:id w:val="-568039382"/>
          <w:placeholder>
            <w:docPart w:val="6BD2A49D98AC4165A60254C36A608A1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tcBorders>
                <w:left w:val="single" w:sz="18" w:space="0" w:color="5B9BD5" w:themeColor="accent1"/>
              </w:tcBorders>
            </w:tcPr>
            <w:p w:rsidR="00BE1019" w:rsidRDefault="00BE1019" w:rsidP="00BE1019">
              <w:pPr>
                <w:pStyle w:val="a4"/>
                <w:rPr>
                  <w:rFonts w:asciiTheme="majorHAnsi" w:eastAsiaTheme="majorEastAsia" w:hAnsiTheme="majorHAnsi" w:cstheme="majorBidi"/>
                  <w:color w:val="5B9BD5" w:themeColor="accent1"/>
                  <w:sz w:val="24"/>
                  <w:szCs w:val="24"/>
                </w:rPr>
              </w:pPr>
              <w:r w:rsidRPr="00F35A17">
                <w:rPr>
                  <w:rFonts w:asciiTheme="majorHAnsi" w:eastAsiaTheme="majorEastAsia" w:hAnsiTheme="majorHAnsi" w:cstheme="majorBidi"/>
                  <w:color w:val="5B9BD5" w:themeColor="accent1"/>
                  <w:sz w:val="24"/>
                  <w:szCs w:val="24"/>
                </w:rPr>
                <w:t>Педагогика профессионального образования</w:t>
              </w:r>
            </w:p>
          </w:tc>
        </w:sdtContent>
      </w:sdt>
    </w:tr>
  </w:tbl>
  <w:p w:rsidR="00BE1019" w:rsidRDefault="00BE1019">
    <w:pPr>
      <w:pStyle w:val="a4"/>
    </w:pPr>
  </w:p>
  <w:p w:rsidR="00BE1019" w:rsidRDefault="00BE10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205B"/>
    <w:multiLevelType w:val="hybridMultilevel"/>
    <w:tmpl w:val="A3B4D330"/>
    <w:lvl w:ilvl="0" w:tplc="444A25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70C5BF6"/>
    <w:multiLevelType w:val="hybridMultilevel"/>
    <w:tmpl w:val="8F24ED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106288"/>
    <w:multiLevelType w:val="hybridMultilevel"/>
    <w:tmpl w:val="1988E0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DC1190"/>
    <w:multiLevelType w:val="multilevel"/>
    <w:tmpl w:val="08B6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55148"/>
    <w:multiLevelType w:val="multilevel"/>
    <w:tmpl w:val="FA08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10BED"/>
    <w:multiLevelType w:val="hybridMultilevel"/>
    <w:tmpl w:val="54524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170600"/>
    <w:multiLevelType w:val="hybridMultilevel"/>
    <w:tmpl w:val="E25EDCF2"/>
    <w:lvl w:ilvl="0" w:tplc="34A27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AC"/>
    <w:rsid w:val="001B12D0"/>
    <w:rsid w:val="00292964"/>
    <w:rsid w:val="003E4684"/>
    <w:rsid w:val="005124AC"/>
    <w:rsid w:val="00580E39"/>
    <w:rsid w:val="00666782"/>
    <w:rsid w:val="007C1C55"/>
    <w:rsid w:val="00BE1019"/>
    <w:rsid w:val="00C94A0A"/>
    <w:rsid w:val="00CE05E0"/>
    <w:rsid w:val="00D6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1534"/>
  <w15:chartTrackingRefBased/>
  <w15:docId w15:val="{A29EB540-7CDD-4065-9F21-8194C794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4A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94A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E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4684"/>
  </w:style>
  <w:style w:type="character" w:customStyle="1" w:styleId="c3">
    <w:name w:val="c3"/>
    <w:basedOn w:val="a0"/>
    <w:rsid w:val="003E4684"/>
  </w:style>
  <w:style w:type="character" w:customStyle="1" w:styleId="c14">
    <w:name w:val="c14"/>
    <w:basedOn w:val="a0"/>
    <w:rsid w:val="003E4684"/>
  </w:style>
  <w:style w:type="paragraph" w:styleId="a4">
    <w:name w:val="header"/>
    <w:basedOn w:val="a"/>
    <w:link w:val="a5"/>
    <w:uiPriority w:val="99"/>
    <w:unhideWhenUsed/>
    <w:rsid w:val="00BE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1019"/>
  </w:style>
  <w:style w:type="paragraph" w:styleId="a6">
    <w:name w:val="footer"/>
    <w:basedOn w:val="a"/>
    <w:link w:val="a7"/>
    <w:uiPriority w:val="99"/>
    <w:unhideWhenUsed/>
    <w:rsid w:val="00BE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1019"/>
  </w:style>
  <w:style w:type="paragraph" w:styleId="a8">
    <w:name w:val="List Paragraph"/>
    <w:basedOn w:val="a"/>
    <w:uiPriority w:val="34"/>
    <w:qFormat/>
    <w:rsid w:val="00BE10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94A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4A0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rx2sghwadndqnlhylkgvo">
    <w:name w:val="_1rx2sghwadndqnlhylkgvo"/>
    <w:basedOn w:val="a0"/>
    <w:rsid w:val="00C94A0A"/>
  </w:style>
  <w:style w:type="paragraph" w:customStyle="1" w:styleId="35hsvh4y4vdc2vwz6rhnnw">
    <w:name w:val="_35hsvh4y4vdc2vwz6rhnnw"/>
    <w:basedOn w:val="a"/>
    <w:rsid w:val="00C9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llbxsekyhxtuaj0jbyi37">
    <w:name w:val="_1llbxsekyhxtuaj0jbyi37"/>
    <w:basedOn w:val="a0"/>
    <w:rsid w:val="00C94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D2A49D98AC4165A60254C36A608A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94342B-FE0F-478F-988E-3FDEF30C5FFB}"/>
      </w:docPartPr>
      <w:docPartBody>
        <w:p w:rsidR="00000000" w:rsidRDefault="00B92970" w:rsidP="00B92970">
          <w:pPr>
            <w:pStyle w:val="6BD2A49D98AC4165A60254C36A608A1D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70"/>
    <w:rsid w:val="00B9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E71E67E8E04D9E90646D921A4FB98D">
    <w:name w:val="92E71E67E8E04D9E90646D921A4FB98D"/>
    <w:rsid w:val="00B92970"/>
  </w:style>
  <w:style w:type="paragraph" w:customStyle="1" w:styleId="6BD2A49D98AC4165A60254C36A608A1D">
    <w:name w:val="6BD2A49D98AC4165A60254C36A608A1D"/>
    <w:rsid w:val="00B92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Педагогика профессионального образования</dc:title>
  <dc:subject/>
  <dc:creator>Михаил</dc:creator>
  <cp:keywords/>
  <dc:description/>
  <cp:lastModifiedBy>Михаил</cp:lastModifiedBy>
  <cp:revision>9</cp:revision>
  <dcterms:created xsi:type="dcterms:W3CDTF">2022-11-24T00:15:00Z</dcterms:created>
  <dcterms:modified xsi:type="dcterms:W3CDTF">2022-11-24T00:55:00Z</dcterms:modified>
</cp:coreProperties>
</file>